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B2B" w:rsidRPr="001E6D58" w:rsidRDefault="00AA0B2B" w:rsidP="00AA0B2B">
      <w:pPr>
        <w:spacing w:after="0"/>
        <w:rPr>
          <w:rFonts w:cs="Arial"/>
          <w:b/>
          <w:sz w:val="16"/>
          <w:szCs w:val="16"/>
          <w:lang w:val="en-GB"/>
        </w:rPr>
      </w:pPr>
      <w:bookmarkStart w:id="0" w:name="_GoBack"/>
      <w:bookmarkEnd w:id="0"/>
    </w:p>
    <w:p w:rsidR="001E6D58" w:rsidRDefault="001E6D58" w:rsidP="009D1AEB">
      <w:pPr>
        <w:jc w:val="right"/>
        <w:rPr>
          <w:rFonts w:cs="Arial"/>
          <w:lang w:val="en-GB"/>
        </w:rPr>
      </w:pPr>
    </w:p>
    <w:p w:rsidR="00277762" w:rsidRPr="001E6D58" w:rsidRDefault="00AA0B2B" w:rsidP="009D1AEB">
      <w:pPr>
        <w:jc w:val="right"/>
        <w:rPr>
          <w:rFonts w:cs="Arial"/>
          <w:lang w:val="en-GB"/>
        </w:rPr>
      </w:pPr>
      <w:r w:rsidRPr="001E6D58">
        <w:rPr>
          <w:rFonts w:cs="Arial"/>
          <w:lang w:val="en-GB"/>
        </w:rPr>
        <w:t>Warszawa</w:t>
      </w:r>
      <w:r w:rsidR="00396AD7" w:rsidRPr="001E6D58">
        <w:rPr>
          <w:rFonts w:cs="Arial"/>
          <w:lang w:val="en-GB"/>
        </w:rPr>
        <w:t>, 2</w:t>
      </w:r>
      <w:r w:rsidR="001E6D58" w:rsidRPr="001E6D58">
        <w:rPr>
          <w:rFonts w:cs="Arial"/>
          <w:lang w:val="en-GB"/>
        </w:rPr>
        <w:t>8</w:t>
      </w:r>
      <w:r w:rsidR="00BD5A0D" w:rsidRPr="001E6D58">
        <w:rPr>
          <w:rFonts w:cs="Arial"/>
          <w:lang w:val="en-GB"/>
        </w:rPr>
        <w:t>.01.</w:t>
      </w:r>
      <w:r w:rsidR="009B544F" w:rsidRPr="001E6D58">
        <w:rPr>
          <w:rFonts w:cs="Arial"/>
          <w:lang w:val="en-GB"/>
        </w:rPr>
        <w:t>2020</w:t>
      </w:r>
      <w:r w:rsidR="00741850" w:rsidRPr="001E6D58">
        <w:rPr>
          <w:rFonts w:cs="Arial"/>
          <w:lang w:val="en-GB"/>
        </w:rPr>
        <w:t xml:space="preserve"> r.</w:t>
      </w:r>
    </w:p>
    <w:p w:rsidR="001E6D58" w:rsidRDefault="001E6D58" w:rsidP="001E6D58">
      <w:pPr>
        <w:spacing w:line="480" w:lineRule="auto"/>
      </w:pPr>
    </w:p>
    <w:p w:rsidR="00AA0B2B" w:rsidRPr="00AA0B2B" w:rsidRDefault="00AA0B2B" w:rsidP="00AA0B2B">
      <w:pPr>
        <w:pStyle w:val="Nagwek1"/>
        <w:spacing w:before="0" w:after="0" w:line="360" w:lineRule="auto"/>
        <w:rPr>
          <w:rFonts w:eastAsia="Times New Roman"/>
          <w:sz w:val="22"/>
          <w:szCs w:val="22"/>
        </w:rPr>
      </w:pPr>
      <w:r w:rsidRPr="00AA0B2B">
        <w:rPr>
          <w:rFonts w:eastAsia="Times New Roman"/>
          <w:sz w:val="22"/>
          <w:szCs w:val="22"/>
        </w:rPr>
        <w:t xml:space="preserve">Efekty Krajowego Programu Kolejowego dla podróżnych </w:t>
      </w:r>
    </w:p>
    <w:p w:rsidR="00AA0B2B" w:rsidRDefault="00AA0B2B" w:rsidP="001E6D58">
      <w:pPr>
        <w:spacing w:after="0" w:line="360" w:lineRule="auto"/>
        <w:rPr>
          <w:rFonts w:cs="Arial"/>
          <w:b/>
        </w:rPr>
      </w:pPr>
      <w:r w:rsidRPr="00AA0B2B">
        <w:rPr>
          <w:rFonts w:eastAsia="Times New Roman" w:cs="Arial"/>
          <w:b/>
        </w:rPr>
        <w:t xml:space="preserve">Z efektów </w:t>
      </w:r>
      <w:r w:rsidRPr="00AA0B2B">
        <w:rPr>
          <w:rFonts w:cs="Arial"/>
          <w:b/>
        </w:rPr>
        <w:t xml:space="preserve">prac prowadzonych przez </w:t>
      </w:r>
      <w:r w:rsidRPr="00AA0B2B">
        <w:rPr>
          <w:rFonts w:eastAsia="Times New Roman" w:cs="Arial"/>
          <w:b/>
        </w:rPr>
        <w:t xml:space="preserve">PKP Polskie Linie Kolejowe S.A. w ramach Krajowego Programu Kolejowego o wartości blisko 76 mld zł </w:t>
      </w:r>
      <w:r w:rsidRPr="00AA0B2B">
        <w:rPr>
          <w:rFonts w:cs="Arial"/>
          <w:b/>
        </w:rPr>
        <w:t>już korzystają mieszkańcy w całej Polsce. Kolej staje się dostępniejsza i bardziej komfortowa.</w:t>
      </w:r>
    </w:p>
    <w:p w:rsidR="00AD5094" w:rsidRPr="00AA0B2B" w:rsidRDefault="00AD5094" w:rsidP="001E6D58">
      <w:pPr>
        <w:spacing w:after="0" w:line="360" w:lineRule="auto"/>
        <w:rPr>
          <w:rFonts w:cs="Arial"/>
          <w:b/>
        </w:rPr>
      </w:pPr>
    </w:p>
    <w:p w:rsidR="00AD5094" w:rsidRPr="00AA0B2B" w:rsidRDefault="00AA0B2B" w:rsidP="001E6D58">
      <w:pPr>
        <w:spacing w:after="0" w:line="360" w:lineRule="auto"/>
        <w:rPr>
          <w:rFonts w:cs="Arial"/>
        </w:rPr>
      </w:pPr>
      <w:r w:rsidRPr="00AA0B2B">
        <w:rPr>
          <w:rFonts w:cs="Arial"/>
        </w:rPr>
        <w:t xml:space="preserve">Inwestycje prowadzone w ramach </w:t>
      </w:r>
      <w:r w:rsidR="00AD5094">
        <w:rPr>
          <w:rFonts w:cs="Arial"/>
        </w:rPr>
        <w:t>KPK uwzględniają</w:t>
      </w:r>
      <w:r w:rsidRPr="00AA0B2B">
        <w:rPr>
          <w:rFonts w:cs="Arial"/>
        </w:rPr>
        <w:t xml:space="preserve"> rosnące zainteresowanie koleją w ruchu aglomeracyjnym, regionalnym i dalekobieżnym oraz przejazdy pociągów towarowych.</w:t>
      </w:r>
    </w:p>
    <w:p w:rsidR="00AD5094" w:rsidRPr="00AA0B2B" w:rsidRDefault="00AA0B2B" w:rsidP="001E6D58">
      <w:pPr>
        <w:spacing w:after="0" w:line="360" w:lineRule="auto"/>
        <w:rPr>
          <w:rFonts w:eastAsia="Times New Roman" w:cs="Arial"/>
          <w:b/>
          <w:i/>
        </w:rPr>
      </w:pPr>
      <w:r w:rsidRPr="00AA0B2B">
        <w:rPr>
          <w:rFonts w:eastAsia="Times New Roman" w:cs="Arial"/>
          <w:b/>
          <w:i/>
        </w:rPr>
        <w:t>– Naszym celem jest kolej bezpieczna, komfortowa i przewidywalna. Wszelkie nasze wysiłki inwestycyjne są ukierunkowane na ten cel. Do 2023 r. zmodernizujemy w sum</w:t>
      </w:r>
      <w:r w:rsidR="00AD5094">
        <w:rPr>
          <w:rFonts w:eastAsia="Times New Roman" w:cs="Arial"/>
          <w:b/>
          <w:i/>
        </w:rPr>
        <w:t>ie 9000 km szlaków kolejowych. Inwestycje na sieci kolejowej t</w:t>
      </w:r>
      <w:r w:rsidRPr="00AA0B2B">
        <w:rPr>
          <w:rFonts w:eastAsia="Times New Roman" w:cs="Arial"/>
          <w:b/>
          <w:i/>
        </w:rPr>
        <w:t xml:space="preserve">o skrócenie czasu przejazdu i </w:t>
      </w:r>
      <w:r w:rsidR="00C41F43">
        <w:rPr>
          <w:rFonts w:eastAsia="Times New Roman" w:cs="Arial"/>
          <w:b/>
          <w:i/>
        </w:rPr>
        <w:t xml:space="preserve">zwiększenie komfortu podróży – </w:t>
      </w:r>
      <w:r w:rsidRPr="00AA0B2B">
        <w:rPr>
          <w:rFonts w:eastAsia="Times New Roman" w:cs="Arial"/>
          <w:b/>
        </w:rPr>
        <w:t>powiedział minister infrastruktury</w:t>
      </w:r>
      <w:r w:rsidR="00AD5094">
        <w:rPr>
          <w:rFonts w:eastAsia="Times New Roman" w:cs="Arial"/>
          <w:b/>
        </w:rPr>
        <w:t xml:space="preserve"> Andrzej Adamczyk</w:t>
      </w:r>
      <w:r w:rsidRPr="00AA0B2B">
        <w:rPr>
          <w:rFonts w:eastAsia="Times New Roman" w:cs="Arial"/>
          <w:b/>
          <w:i/>
        </w:rPr>
        <w:t xml:space="preserve">. </w:t>
      </w:r>
    </w:p>
    <w:p w:rsidR="00AA0B2B" w:rsidRPr="00AA0B2B" w:rsidRDefault="00AA0B2B" w:rsidP="001E6D58">
      <w:pPr>
        <w:spacing w:after="0" w:line="360" w:lineRule="auto"/>
        <w:rPr>
          <w:rFonts w:cs="Arial"/>
        </w:rPr>
      </w:pPr>
      <w:r w:rsidRPr="00AA0B2B">
        <w:rPr>
          <w:rFonts w:cs="Arial"/>
        </w:rPr>
        <w:t xml:space="preserve">Na Dolnym Śląsku po kilkunastu latach można podróżować koleją w Legnicko-Głogowskim Okręgu Miedziowym. </w:t>
      </w:r>
      <w:r w:rsidR="00AD5094">
        <w:rPr>
          <w:rFonts w:cs="Arial"/>
          <w:color w:val="1B1B1B"/>
          <w:shd w:val="clear" w:color="auto" w:fill="FFFFFF"/>
        </w:rPr>
        <w:t> Skrócił się czas przejazdu z Głogowa, przez Legnicę i Lubin do Wrocławia do ok. 1 h 30 min. Poprawiły się</w:t>
      </w:r>
      <w:r w:rsidRPr="00AA0B2B">
        <w:rPr>
          <w:rFonts w:cs="Arial"/>
        </w:rPr>
        <w:t xml:space="preserve"> połączenia międzyregionalne i międzynarodowe, m.in. do Krakowa, Szczecina, Berlina. Po kilkunastu latach przywrócone zostały połączenia na trasie z Leszna do Głogowa. Dzięki elektryfikacji odcinka Węgliniec – Zgorzelec, podróż z Wrocławia do Zgorzelca skróciła się nawet do 1 h 40 min. </w:t>
      </w:r>
      <w:r w:rsidR="00AD5094">
        <w:rPr>
          <w:rFonts w:cs="Arial"/>
          <w:color w:val="1B1B1B"/>
          <w:shd w:val="clear" w:color="auto" w:fill="FFFFFF"/>
        </w:rPr>
        <w:t>Dzięki ukończeniu prac na trasie Poznań – Piła poprawiło bezpieczeństwo i skrócił czas przejazdu m.in. w aglomeracji poznańskiej oraz ze stolicy Wielkopolski na północ regionu.</w:t>
      </w:r>
      <w:r w:rsidRPr="00AA0B2B">
        <w:rPr>
          <w:rFonts w:cs="Arial"/>
        </w:rPr>
        <w:t xml:space="preserve"> Podobny efekt przyniosła modernizacja linii Opole-Nysa, gdzie czas podróży skrócił się o ok. 20 minut. Trzeba zwrócić uwagę, że pociągi wróciły na modernizowane linie Lublin – Warszawa, Olsztyn – Działdowo, Szczytno –  Pisz – Ełk, czy na trasę Kraków – Zakopane.</w:t>
      </w:r>
    </w:p>
    <w:p w:rsidR="00AA0B2B" w:rsidRPr="00AA0B2B" w:rsidRDefault="00AA0B2B" w:rsidP="001E6D58">
      <w:pPr>
        <w:spacing w:after="0" w:line="360" w:lineRule="auto"/>
        <w:rPr>
          <w:rFonts w:cs="Arial"/>
          <w:shd w:val="clear" w:color="auto" w:fill="FFFFFF"/>
        </w:rPr>
      </w:pPr>
      <w:r w:rsidRPr="00AA0B2B">
        <w:rPr>
          <w:rFonts w:cs="Arial"/>
          <w:shd w:val="clear" w:color="auto" w:fill="FFFFFF"/>
        </w:rPr>
        <w:t>PKP Polskie Linie Kolejowe S.A. zwi</w:t>
      </w:r>
      <w:r w:rsidR="00AD5094">
        <w:rPr>
          <w:rFonts w:cs="Arial"/>
          <w:shd w:val="clear" w:color="auto" w:fill="FFFFFF"/>
        </w:rPr>
        <w:t>ększają dostępność do kolei, a p</w:t>
      </w:r>
      <w:r w:rsidR="00AD5094">
        <w:rPr>
          <w:rFonts w:cs="Arial"/>
          <w:color w:val="1B1B1B"/>
          <w:shd w:val="clear" w:color="auto" w:fill="FFFFFF"/>
        </w:rPr>
        <w:t xml:space="preserve">odróżnym zapewniają coraz lepszy komfort obsługi. </w:t>
      </w:r>
      <w:r w:rsidRPr="00AA0B2B">
        <w:rPr>
          <w:rFonts w:cs="Arial"/>
          <w:shd w:val="clear" w:color="auto" w:fill="FFFFFF"/>
        </w:rPr>
        <w:t xml:space="preserve">Od grudnia podróżujący pociągami zyskali 18 nowych przystanków m.in. na Podlasiu (np. Orzechowicze), Dolnym Śląsku (m.in. Lubin Stadion), Lubelszczyźnie (Lublin Zachodni), Opolszczyźnie (Nysa Wschodnia), w Olsztynie (Olsztyn Śródmieście). </w:t>
      </w:r>
      <w:r w:rsidR="00AD5094">
        <w:rPr>
          <w:rFonts w:cs="Arial"/>
          <w:color w:val="1B1B1B"/>
          <w:shd w:val="clear" w:color="auto" w:fill="FFFFFF"/>
        </w:rPr>
        <w:t xml:space="preserve">Dzięki temu mieszkańcy kolejnych regionów Polski zyskują lepszy dojazd do pracy i szkoły. </w:t>
      </w:r>
      <w:r w:rsidRPr="00AA0B2B">
        <w:rPr>
          <w:rFonts w:cs="Arial"/>
          <w:shd w:val="clear" w:color="auto" w:fill="FFFFFF"/>
        </w:rPr>
        <w:t xml:space="preserve">Wraz z postępem inwestycji modernizowane są stacje i przystanki m.in. na liniach Lublin – Warszawa, Poznań – Wrocław, Kraków </w:t>
      </w:r>
      <w:r w:rsidRPr="00AA0B2B">
        <w:rPr>
          <w:rFonts w:cs="Arial"/>
        </w:rPr>
        <w:t xml:space="preserve">– </w:t>
      </w:r>
      <w:r w:rsidRPr="00AA0B2B">
        <w:rPr>
          <w:rFonts w:cs="Arial"/>
          <w:shd w:val="clear" w:color="auto" w:fill="FFFFFF"/>
        </w:rPr>
        <w:t xml:space="preserve"> Katowice, Poznań </w:t>
      </w:r>
      <w:r w:rsidRPr="00AA0B2B">
        <w:rPr>
          <w:rFonts w:cs="Arial"/>
        </w:rPr>
        <w:t xml:space="preserve">– </w:t>
      </w:r>
      <w:r w:rsidRPr="00AA0B2B">
        <w:rPr>
          <w:rFonts w:cs="Arial"/>
          <w:shd w:val="clear" w:color="auto" w:fill="FFFFFF"/>
        </w:rPr>
        <w:t xml:space="preserve"> Szczecin. </w:t>
      </w:r>
    </w:p>
    <w:p w:rsidR="00AA0B2B" w:rsidRPr="00AA0B2B" w:rsidRDefault="00AA0B2B" w:rsidP="001E6D58">
      <w:pPr>
        <w:spacing w:after="0" w:line="360" w:lineRule="auto"/>
        <w:rPr>
          <w:rFonts w:cs="Arial"/>
          <w:shd w:val="clear" w:color="auto" w:fill="FFFFFF"/>
        </w:rPr>
      </w:pPr>
      <w:r w:rsidRPr="00AA0B2B">
        <w:rPr>
          <w:rFonts w:cs="Arial"/>
          <w:shd w:val="clear" w:color="auto" w:fill="FFFFFF"/>
        </w:rPr>
        <w:t>Stacje i przystanki dostosowywane są do potrzeb osób o ograniczonych możliwościach p</w:t>
      </w:r>
      <w:r w:rsidR="00AD5094">
        <w:rPr>
          <w:rFonts w:cs="Arial"/>
          <w:shd w:val="clear" w:color="auto" w:fill="FFFFFF"/>
        </w:rPr>
        <w:t xml:space="preserve">oruszania się. </w:t>
      </w:r>
      <w:r w:rsidRPr="00AA0B2B">
        <w:rPr>
          <w:rFonts w:cs="Arial"/>
          <w:shd w:val="clear" w:color="auto" w:fill="FFFFFF"/>
        </w:rPr>
        <w:t xml:space="preserve">Dla osób niedowidzących i niewidomych na stacjach dostępne są tablice informacyjne z </w:t>
      </w:r>
      <w:r w:rsidRPr="00AA0B2B">
        <w:rPr>
          <w:rFonts w:cs="Arial"/>
          <w:shd w:val="clear" w:color="auto" w:fill="FFFFFF"/>
        </w:rPr>
        <w:lastRenderedPageBreak/>
        <w:t xml:space="preserve">alfabetem Braille’a. </w:t>
      </w:r>
      <w:r w:rsidR="00AD5094">
        <w:rPr>
          <w:rFonts w:cs="Arial"/>
          <w:color w:val="1B1B1B"/>
          <w:shd w:val="clear" w:color="auto" w:fill="FFFFFF"/>
        </w:rPr>
        <w:t>Korzystne zmiany dla pasażerów widać zarówno na dużych stacjach, jak i na małych przystankach. Nową jakość obsługi oferują stacje Szczecin Główny i Gdańsk Główny. Zmieniają się stacje Rzeszów Główny, Lublin Główny oraz Legnica.</w:t>
      </w:r>
    </w:p>
    <w:p w:rsidR="00AA0B2B" w:rsidRPr="00AA0B2B" w:rsidRDefault="00AA0B2B" w:rsidP="001E6D58">
      <w:pPr>
        <w:spacing w:after="0" w:line="360" w:lineRule="auto"/>
        <w:rPr>
          <w:rFonts w:cs="Arial"/>
        </w:rPr>
      </w:pPr>
      <w:r w:rsidRPr="00AA0B2B">
        <w:rPr>
          <w:rFonts w:cs="Arial"/>
        </w:rPr>
        <w:t xml:space="preserve">W 2019 r. PKP Polskie Linie Kolejowe S.A. zmodernizowały łącznie ok. 1400 km torów, wymieniły prawie 1300 rozjazdów i zwiększyły poziom bezpieczeństwa na 700 przejazdach kolejowo-drogowych. PLK dbają o najwyższy poziom bezpieczeństwa. Na sieci kolejowej montowane są nowe urządzenia sterowania ruchem kolejowym, nowe rozjazdy – elementy torów zapewniające płynny przejazd pociągów przez stacje. </w:t>
      </w:r>
      <w:r w:rsidR="00AD5094">
        <w:rPr>
          <w:rFonts w:cs="Arial"/>
          <w:color w:val="1B1B1B"/>
          <w:shd w:val="clear" w:color="auto" w:fill="FFFFFF"/>
        </w:rPr>
        <w:t>Bezpieczeństwo w ruchu kolejowym i drogowym zapewnia modernizacja przejazdów kolejowo-drogowych. Ważnymi elementami inwestycji są nowe bezkolizyjne skrzyżowania np. w Jaworznie, Krakowie, Krzeszowicach, Woli Filipowskiej. Zwiększają one bezpieczeństwo w ruchu kolejowym i ułatwiają komunikację w miastach i regionach. Podobną funkcje pełnią przejścia pod torami budowane na stacjach i przystankach, dostosowujące centra komunikacji do potrzeb mieszkańców.</w:t>
      </w:r>
    </w:p>
    <w:p w:rsidR="00AA0B2B" w:rsidRPr="00AA0B2B" w:rsidRDefault="00AA0B2B" w:rsidP="00AA0B2B">
      <w:pPr>
        <w:spacing w:after="0" w:line="360" w:lineRule="auto"/>
        <w:jc w:val="both"/>
        <w:rPr>
          <w:rFonts w:cs="Arial"/>
        </w:rPr>
      </w:pPr>
    </w:p>
    <w:p w:rsidR="00AA0B2B" w:rsidRDefault="00AA0B2B" w:rsidP="009D1AEB">
      <w:pPr>
        <w:jc w:val="right"/>
        <w:rPr>
          <w:rFonts w:cs="Arial"/>
        </w:rPr>
      </w:pPr>
    </w:p>
    <w:p w:rsidR="007F3648" w:rsidRDefault="002F6767" w:rsidP="00BD5A0D">
      <w:pPr>
        <w:spacing w:before="100" w:beforeAutospacing="1" w:after="0"/>
      </w:pPr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41850" w:rsidRDefault="00741850" w:rsidP="00741850">
      <w:pPr>
        <w:spacing w:after="0" w:line="240" w:lineRule="auto"/>
        <w:rPr>
          <w:rStyle w:val="Pogrubienie"/>
          <w:rFonts w:cs="Arial"/>
          <w:sz w:val="20"/>
          <w:szCs w:val="20"/>
        </w:rPr>
      </w:pPr>
    </w:p>
    <w:p w:rsidR="007F3648" w:rsidRPr="00741850" w:rsidRDefault="007F3648" w:rsidP="00741850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741850">
        <w:rPr>
          <w:rStyle w:val="Pogrubienie"/>
          <w:rFonts w:cs="Arial"/>
          <w:sz w:val="20"/>
          <w:szCs w:val="20"/>
        </w:rPr>
        <w:t>Kontakt dla mediów:</w:t>
      </w:r>
    </w:p>
    <w:p w:rsidR="00BD5A0D" w:rsidRPr="00741850" w:rsidRDefault="00A15AED" w:rsidP="00741850">
      <w:pPr>
        <w:spacing w:after="0" w:line="240" w:lineRule="auto"/>
        <w:rPr>
          <w:sz w:val="20"/>
          <w:szCs w:val="20"/>
        </w:rPr>
      </w:pPr>
      <w:r w:rsidRPr="00741850">
        <w:rPr>
          <w:rStyle w:val="Pogrubienie"/>
          <w:rFonts w:cs="Arial"/>
          <w:sz w:val="20"/>
          <w:szCs w:val="20"/>
        </w:rPr>
        <w:t>PKP Polskie Linie Kolejowe S.A.</w:t>
      </w:r>
      <w:r w:rsidRPr="00741850">
        <w:rPr>
          <w:sz w:val="20"/>
          <w:szCs w:val="20"/>
        </w:rPr>
        <w:br/>
      </w:r>
      <w:r w:rsidR="00AA0B2B">
        <w:rPr>
          <w:sz w:val="20"/>
          <w:szCs w:val="20"/>
        </w:rPr>
        <w:t>Mirosław Siemieniec</w:t>
      </w:r>
    </w:p>
    <w:p w:rsidR="00BD5A0D" w:rsidRPr="00741850" w:rsidRDefault="00AA0B2B" w:rsidP="0074185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Rzecznik </w:t>
      </w:r>
      <w:r w:rsidR="00BD5A0D" w:rsidRPr="00741850">
        <w:rPr>
          <w:sz w:val="20"/>
          <w:szCs w:val="20"/>
        </w:rPr>
        <w:t>prasowy</w:t>
      </w:r>
    </w:p>
    <w:p w:rsidR="00BD5A0D" w:rsidRPr="00741850" w:rsidRDefault="00741850" w:rsidP="0074185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rzecznik</w:t>
      </w:r>
      <w:r w:rsidR="00BD5A0D" w:rsidRPr="00741850">
        <w:rPr>
          <w:sz w:val="20"/>
          <w:szCs w:val="20"/>
        </w:rPr>
        <w:t>@plk-sa.pl</w:t>
      </w:r>
    </w:p>
    <w:p w:rsidR="00A15AED" w:rsidRPr="00741850" w:rsidRDefault="00BD5A0D" w:rsidP="00741850">
      <w:pPr>
        <w:spacing w:after="0" w:line="240" w:lineRule="auto"/>
        <w:rPr>
          <w:sz w:val="20"/>
          <w:szCs w:val="20"/>
        </w:rPr>
      </w:pPr>
      <w:r w:rsidRPr="00741850">
        <w:rPr>
          <w:sz w:val="20"/>
          <w:szCs w:val="20"/>
        </w:rPr>
        <w:t xml:space="preserve">tel. </w:t>
      </w:r>
      <w:r w:rsidR="00AA0B2B">
        <w:rPr>
          <w:sz w:val="20"/>
          <w:szCs w:val="20"/>
        </w:rPr>
        <w:t>694 480 239</w:t>
      </w:r>
    </w:p>
    <w:sectPr w:rsidR="00A15AED" w:rsidRPr="00741850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9B9" w:rsidRDefault="005B19B9" w:rsidP="009D1AEB">
      <w:pPr>
        <w:spacing w:after="0" w:line="240" w:lineRule="auto"/>
      </w:pPr>
      <w:r>
        <w:separator/>
      </w:r>
    </w:p>
  </w:endnote>
  <w:endnote w:type="continuationSeparator" w:id="0">
    <w:p w:rsidR="005B19B9" w:rsidRDefault="005B19B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9B9" w:rsidRDefault="005B19B9" w:rsidP="009D1AEB">
      <w:pPr>
        <w:spacing w:after="0" w:line="240" w:lineRule="auto"/>
      </w:pPr>
      <w:r>
        <w:separator/>
      </w:r>
    </w:p>
  </w:footnote>
  <w:footnote w:type="continuationSeparator" w:id="0">
    <w:p w:rsidR="005B19B9" w:rsidRDefault="005B19B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E6D58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2B435BB" wp14:editId="067E2C9D">
          <wp:extent cx="6120130" cy="553085"/>
          <wp:effectExtent l="0" t="0" r="0" b="0"/>
          <wp:docPr id="4" name="Obraz 4" descr="Logo Fundusze Europejskie, flaga Rzeczpospolita Polska, logo PKP Polskie Linie Kolejowe S.A., Logo Unia Europejska." title="Logo Fundusze Europejskie, flaga Rzeczpospolita Polska, logo PKP Polskie Linie Kolejowe S.A., Logo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golne_unia_pl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2560320" cy="981075"/>
              <wp:effectExtent l="0" t="0" r="1143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.55pt;width:201.6pt;height:7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" filled="f" stroked="f">
              <v:textbox inset="0,0,0,0">
                <w:txbxContent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1E6D58" w:rsidRDefault="001E6D58">
    <w:pPr>
      <w:pStyle w:val="Nagwek"/>
    </w:pPr>
  </w:p>
  <w:p w:rsidR="001E6D58" w:rsidRDefault="001E6D5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85A5ED" wp14:editId="0A3B3756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2560320" cy="908050"/>
              <wp:effectExtent l="0" t="0" r="11430" b="635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E6D58" w:rsidRPr="004D6EC9" w:rsidRDefault="001E6D58" w:rsidP="001E6D58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E6D58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1E6D58" w:rsidRPr="004D6E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1E6D58" w:rsidRPr="00DA3248" w:rsidRDefault="001E6D58" w:rsidP="001E6D58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5A5ED" id="Pole tekstowe 3" o:spid="_x0000_s1027" type="#_x0000_t202" style="position:absolute;margin-left:0;margin-top:-.05pt;width:201.6pt;height:7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" filled="f" stroked="f">
              <v:textbox inset="0,0,0,0">
                <w:txbxContent>
                  <w:p w:rsidR="001E6D58" w:rsidRPr="004D6EC9" w:rsidRDefault="001E6D58" w:rsidP="001E6D58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E6D58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1E6D58" w:rsidRPr="004D6E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1E6D58" w:rsidRPr="00DA3248" w:rsidRDefault="001E6D58" w:rsidP="001E6D58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55357"/>
    <w:rsid w:val="000D11F9"/>
    <w:rsid w:val="000D567D"/>
    <w:rsid w:val="000E545F"/>
    <w:rsid w:val="00135D75"/>
    <w:rsid w:val="00145FF3"/>
    <w:rsid w:val="001B66AD"/>
    <w:rsid w:val="001E6D58"/>
    <w:rsid w:val="001F1BC2"/>
    <w:rsid w:val="00210489"/>
    <w:rsid w:val="00236985"/>
    <w:rsid w:val="00261CF8"/>
    <w:rsid w:val="00277762"/>
    <w:rsid w:val="00291328"/>
    <w:rsid w:val="002B4989"/>
    <w:rsid w:val="002F6767"/>
    <w:rsid w:val="00343E90"/>
    <w:rsid w:val="00376A31"/>
    <w:rsid w:val="00396AD7"/>
    <w:rsid w:val="003B0B61"/>
    <w:rsid w:val="003B3110"/>
    <w:rsid w:val="003E60C1"/>
    <w:rsid w:val="005B19B9"/>
    <w:rsid w:val="005E4E57"/>
    <w:rsid w:val="00616955"/>
    <w:rsid w:val="0063625B"/>
    <w:rsid w:val="006531F6"/>
    <w:rsid w:val="006C6C1C"/>
    <w:rsid w:val="006E746C"/>
    <w:rsid w:val="006F1D32"/>
    <w:rsid w:val="00741850"/>
    <w:rsid w:val="00786FEB"/>
    <w:rsid w:val="00797458"/>
    <w:rsid w:val="007A18D6"/>
    <w:rsid w:val="007F3648"/>
    <w:rsid w:val="008212C6"/>
    <w:rsid w:val="00833B03"/>
    <w:rsid w:val="00860074"/>
    <w:rsid w:val="0094567E"/>
    <w:rsid w:val="009B544F"/>
    <w:rsid w:val="009D1AEB"/>
    <w:rsid w:val="00A05D8D"/>
    <w:rsid w:val="00A15AED"/>
    <w:rsid w:val="00AA0B2B"/>
    <w:rsid w:val="00AD5094"/>
    <w:rsid w:val="00BD5A0D"/>
    <w:rsid w:val="00BF6946"/>
    <w:rsid w:val="00C07DCD"/>
    <w:rsid w:val="00C208D6"/>
    <w:rsid w:val="00C41F43"/>
    <w:rsid w:val="00C63BE6"/>
    <w:rsid w:val="00D149FC"/>
    <w:rsid w:val="00D8345E"/>
    <w:rsid w:val="00EC71C4"/>
    <w:rsid w:val="00FB14F9"/>
    <w:rsid w:val="00FD1509"/>
    <w:rsid w:val="00F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5B13D-B12E-474F-A1DF-757543D1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Efekty Krajowego Programu Kolejowego dla podróżnych</vt:lpstr>
    </vt:vector>
  </TitlesOfParts>
  <Company>PKP PLK S.A.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Efekty Krajowego Programu Kolejowego dla podróżnych</dc:title>
  <dc:subject/>
  <dc:creator>Kundzicz Adam</dc:creator>
  <cp:keywords/>
  <dc:description/>
  <cp:lastModifiedBy>Dudzińska Maria</cp:lastModifiedBy>
  <cp:revision>2</cp:revision>
  <cp:lastPrinted>2020-01-28T13:10:00Z</cp:lastPrinted>
  <dcterms:created xsi:type="dcterms:W3CDTF">2020-01-29T06:14:00Z</dcterms:created>
  <dcterms:modified xsi:type="dcterms:W3CDTF">2020-01-29T06:14:00Z</dcterms:modified>
</cp:coreProperties>
</file>