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3F65" w14:textId="7A40FB0F" w:rsidR="007C64BF" w:rsidRDefault="00B02DDD" w:rsidP="00342141">
      <w:pPr>
        <w:jc w:val="right"/>
      </w:pPr>
      <w:r>
        <w:t>Warszawa</w:t>
      </w:r>
      <w:r w:rsidR="00E90A0B" w:rsidRPr="00274A27">
        <w:t xml:space="preserve">, </w:t>
      </w:r>
      <w:r>
        <w:t>6</w:t>
      </w:r>
      <w:r w:rsidR="00AD0632">
        <w:t xml:space="preserve"> października</w:t>
      </w:r>
      <w:r w:rsidR="005D74B5" w:rsidRPr="00274A27">
        <w:t xml:space="preserve"> </w:t>
      </w:r>
      <w:r w:rsidR="00F90EEA" w:rsidRPr="00E8072C">
        <w:t>202</w:t>
      </w:r>
      <w:r w:rsidR="009E72C9">
        <w:t>5</w:t>
      </w:r>
      <w:r w:rsidR="00F90EEA" w:rsidRPr="00E8072C">
        <w:t xml:space="preserve"> r.</w:t>
      </w:r>
    </w:p>
    <w:p w14:paraId="3A972E04" w14:textId="77777777" w:rsidR="00165D07" w:rsidRPr="00E8072C" w:rsidRDefault="00165D07" w:rsidP="00324D10">
      <w:pPr>
        <w:jc w:val="right"/>
      </w:pPr>
    </w:p>
    <w:p w14:paraId="06A7D67B" w14:textId="7A78E2B8" w:rsidR="00342141" w:rsidRPr="00506A79" w:rsidRDefault="00896A25" w:rsidP="00506A79">
      <w:pPr>
        <w:rPr>
          <w:rFonts w:cs="Arial"/>
          <w:b/>
          <w:bCs/>
          <w:iCs/>
          <w:sz w:val="24"/>
          <w:szCs w:val="24"/>
        </w:rPr>
      </w:pPr>
      <w:r>
        <w:rPr>
          <w:rStyle w:val="ListLabel1"/>
          <w:rFonts w:cs="Arial"/>
          <w:b/>
          <w:bCs/>
          <w:i w:val="0"/>
          <w:iCs/>
          <w:sz w:val="24"/>
          <w:szCs w:val="24"/>
        </w:rPr>
        <w:t>Nowe tory z</w:t>
      </w:r>
      <w:r w:rsidR="00AB361F">
        <w:rPr>
          <w:rStyle w:val="ListLabel1"/>
          <w:rFonts w:cs="Arial"/>
          <w:b/>
          <w:bCs/>
          <w:i w:val="0"/>
          <w:iCs/>
          <w:sz w:val="24"/>
          <w:szCs w:val="24"/>
        </w:rPr>
        <w:t xml:space="preserve"> </w:t>
      </w:r>
      <w:r w:rsidR="00A61CF6">
        <w:rPr>
          <w:rStyle w:val="ListLabel1"/>
          <w:rFonts w:cs="Arial"/>
          <w:b/>
          <w:bCs/>
          <w:i w:val="0"/>
          <w:iCs/>
          <w:sz w:val="24"/>
          <w:szCs w:val="24"/>
        </w:rPr>
        <w:t>Bydgoszczy</w:t>
      </w:r>
      <w:r w:rsidR="00AB361F">
        <w:rPr>
          <w:rStyle w:val="ListLabel1"/>
          <w:rFonts w:cs="Arial"/>
          <w:b/>
          <w:bCs/>
          <w:i w:val="0"/>
          <w:iCs/>
          <w:sz w:val="24"/>
          <w:szCs w:val="24"/>
        </w:rPr>
        <w:t xml:space="preserve"> do Gdyni</w:t>
      </w:r>
      <w:r w:rsidR="003D1A00">
        <w:rPr>
          <w:rStyle w:val="ListLabel1"/>
          <w:rFonts w:cs="Arial"/>
          <w:b/>
          <w:bCs/>
          <w:i w:val="0"/>
          <w:iCs/>
          <w:sz w:val="24"/>
          <w:szCs w:val="24"/>
        </w:rPr>
        <w:t xml:space="preserve"> – </w:t>
      </w:r>
      <w:r w:rsidR="007E4D2C">
        <w:rPr>
          <w:rStyle w:val="ListLabel1"/>
          <w:rFonts w:cs="Arial"/>
          <w:b/>
          <w:bCs/>
          <w:i w:val="0"/>
          <w:iCs/>
          <w:sz w:val="24"/>
          <w:szCs w:val="24"/>
        </w:rPr>
        <w:t xml:space="preserve">ostatni przetarg dla „Węglówki” ogłoszony </w:t>
      </w:r>
    </w:p>
    <w:p w14:paraId="6E8029F6" w14:textId="3973F879" w:rsidR="000E446F" w:rsidRDefault="000B1D8E" w:rsidP="00165D0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Podróżni zyskają lepszy dostęp do kolei</w:t>
      </w:r>
      <w:r w:rsidR="00F5663C">
        <w:rPr>
          <w:rFonts w:cs="Arial"/>
          <w:b/>
        </w:rPr>
        <w:t xml:space="preserve"> i wyższy komfort obsługi na kolejowej trasie z Bydgoszczy do </w:t>
      </w:r>
      <w:r w:rsidR="00704054">
        <w:rPr>
          <w:rFonts w:cs="Arial"/>
          <w:b/>
        </w:rPr>
        <w:t>Trójmiasta, a przew</w:t>
      </w:r>
      <w:r w:rsidR="00235AAF">
        <w:rPr>
          <w:rFonts w:cs="Arial"/>
          <w:b/>
        </w:rPr>
        <w:t>óz</w:t>
      </w:r>
      <w:r w:rsidR="00704054">
        <w:rPr>
          <w:rFonts w:cs="Arial"/>
          <w:b/>
        </w:rPr>
        <w:t xml:space="preserve"> ładunków do portu w Gdyni</w:t>
      </w:r>
      <w:r w:rsidR="00235AAF">
        <w:rPr>
          <w:rFonts w:cs="Arial"/>
          <w:b/>
        </w:rPr>
        <w:t xml:space="preserve"> będzie sprawniejszy i bezpieczniejszy. Ogł</w:t>
      </w:r>
      <w:r w:rsidR="00B02DDD">
        <w:rPr>
          <w:rFonts w:cs="Arial"/>
          <w:b/>
        </w:rPr>
        <w:t>osiliśmy</w:t>
      </w:r>
      <w:r w:rsidR="00235AAF">
        <w:rPr>
          <w:rFonts w:cs="Arial"/>
          <w:b/>
        </w:rPr>
        <w:t xml:space="preserve"> przetarg na modernizację ostatniego odcinka linii kolejowej nr 201 między Lipową Tucholską a Kościerzyną. Trwa także post</w:t>
      </w:r>
      <w:r w:rsidR="0053734A">
        <w:rPr>
          <w:rFonts w:cs="Arial"/>
          <w:b/>
        </w:rPr>
        <w:t>ę</w:t>
      </w:r>
      <w:r w:rsidR="00235AAF">
        <w:rPr>
          <w:rFonts w:cs="Arial"/>
          <w:b/>
        </w:rPr>
        <w:t xml:space="preserve">powanie na wybór wykonawcy prac na odcinku Wierzchucin – Lipowa Tucholska. </w:t>
      </w:r>
      <w:r w:rsidR="008A07A1">
        <w:rPr>
          <w:rFonts w:cs="Arial"/>
          <w:b/>
        </w:rPr>
        <w:t xml:space="preserve">Inwestycja Polskich Linii Kolejowych S.A. jest dofinansowana ze środków Funduszy Europejskich na Infrastrukturę, Klimat i Środowisko. </w:t>
      </w:r>
    </w:p>
    <w:p w14:paraId="75B1A77C" w14:textId="78E24AB6" w:rsidR="001D5AF2" w:rsidRDefault="00F6452D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Modernizacja linii kolejowej nr 201 to aktualnie jedna z największych inwestycji realizowanych przez Polskie Linie Kolejowe S.A. </w:t>
      </w:r>
      <w:r w:rsidR="0046125F">
        <w:rPr>
          <w:rFonts w:cs="Arial"/>
          <w:bCs/>
        </w:rPr>
        <w:t xml:space="preserve">Nie tylko podniesie jakość podróżowania koleją </w:t>
      </w:r>
      <w:r w:rsidR="00182F90">
        <w:rPr>
          <w:rFonts w:cs="Arial"/>
          <w:bCs/>
        </w:rPr>
        <w:t>między woj. kujawsko – pomorskim a Pomorze</w:t>
      </w:r>
      <w:r w:rsidR="006937C8">
        <w:rPr>
          <w:rFonts w:cs="Arial"/>
          <w:bCs/>
        </w:rPr>
        <w:t>m</w:t>
      </w:r>
      <w:r w:rsidR="00182F90">
        <w:rPr>
          <w:rFonts w:cs="Arial"/>
          <w:bCs/>
        </w:rPr>
        <w:t xml:space="preserve">, ale także dzięki dobudowie dodatkowych torów oraz ich elektryfikacji zapewni </w:t>
      </w:r>
      <w:r w:rsidR="006937C8">
        <w:rPr>
          <w:rFonts w:cs="Arial"/>
          <w:bCs/>
        </w:rPr>
        <w:t xml:space="preserve">sprawny transport towarów do i z portu morskiego w Gdyni. </w:t>
      </w:r>
      <w:r w:rsidR="00182F90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</w:p>
    <w:p w14:paraId="1F7AD938" w14:textId="319DA418" w:rsidR="00342141" w:rsidRPr="00F6452D" w:rsidRDefault="00B20D77" w:rsidP="00165D07">
      <w:pPr>
        <w:spacing w:line="360" w:lineRule="auto"/>
        <w:rPr>
          <w:rFonts w:cs="Arial"/>
          <w:b/>
        </w:rPr>
      </w:pPr>
      <w:r w:rsidRPr="00F6452D">
        <w:rPr>
          <w:rFonts w:cs="Arial"/>
          <w:b/>
        </w:rPr>
        <w:t>Odcinek Lipowa Tucholska – Kościerzyna</w:t>
      </w:r>
    </w:p>
    <w:p w14:paraId="043D332B" w14:textId="77777777" w:rsidR="00183CA2" w:rsidRDefault="00C72F67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Ogłosiliśmy przetarg na </w:t>
      </w:r>
      <w:r w:rsidR="00BB0DE8">
        <w:rPr>
          <w:rFonts w:cs="Arial"/>
          <w:bCs/>
        </w:rPr>
        <w:t xml:space="preserve">modernizację ostatniego odcinka linii nr 201 między Lipową Tucholską a Kościerzyną. </w:t>
      </w:r>
      <w:r w:rsidR="00C65653">
        <w:rPr>
          <w:rFonts w:cs="Arial"/>
          <w:bCs/>
        </w:rPr>
        <w:t xml:space="preserve">Na odcinku </w:t>
      </w:r>
      <w:r w:rsidR="00B31BC6">
        <w:rPr>
          <w:rFonts w:cs="Arial"/>
          <w:bCs/>
        </w:rPr>
        <w:t xml:space="preserve">około 40 km </w:t>
      </w:r>
      <w:r w:rsidR="00331DE5">
        <w:rPr>
          <w:rFonts w:cs="Arial"/>
          <w:bCs/>
        </w:rPr>
        <w:t xml:space="preserve">przebudujemy istniejący i </w:t>
      </w:r>
      <w:r w:rsidR="00C65653">
        <w:rPr>
          <w:rFonts w:cs="Arial"/>
          <w:bCs/>
        </w:rPr>
        <w:t xml:space="preserve">zbudujemy </w:t>
      </w:r>
      <w:r w:rsidR="00B31BC6">
        <w:rPr>
          <w:rFonts w:cs="Arial"/>
          <w:bCs/>
        </w:rPr>
        <w:t xml:space="preserve">drugi tor. Trasa zostanie zelektryfikowana. </w:t>
      </w:r>
      <w:r w:rsidR="00C65653">
        <w:rPr>
          <w:rFonts w:cs="Arial"/>
          <w:bCs/>
        </w:rPr>
        <w:t>Podróżni wygodniej wsiądą do pociągów z przebudowanych peronów</w:t>
      </w:r>
      <w:r w:rsidR="00B31BC6">
        <w:rPr>
          <w:rFonts w:cs="Arial"/>
          <w:bCs/>
        </w:rPr>
        <w:t xml:space="preserve"> na stacj</w:t>
      </w:r>
      <w:r w:rsidR="00C87CE7">
        <w:rPr>
          <w:rFonts w:cs="Arial"/>
          <w:bCs/>
        </w:rPr>
        <w:t>i Szałamaje</w:t>
      </w:r>
      <w:r w:rsidR="00B31BC6">
        <w:rPr>
          <w:rFonts w:cs="Arial"/>
          <w:bCs/>
        </w:rPr>
        <w:t xml:space="preserve"> </w:t>
      </w:r>
      <w:r w:rsidR="00B11AC3">
        <w:rPr>
          <w:rFonts w:cs="Arial"/>
          <w:bCs/>
        </w:rPr>
        <w:t>oraz</w:t>
      </w:r>
      <w:r w:rsidR="00B31BC6">
        <w:rPr>
          <w:rFonts w:cs="Arial"/>
          <w:bCs/>
        </w:rPr>
        <w:t xml:space="preserve"> przystankach</w:t>
      </w:r>
      <w:r w:rsidR="00B11AC3">
        <w:rPr>
          <w:rFonts w:cs="Arial"/>
          <w:bCs/>
        </w:rPr>
        <w:t xml:space="preserve"> </w:t>
      </w:r>
      <w:r w:rsidR="007C3C13">
        <w:rPr>
          <w:rFonts w:cs="Arial"/>
          <w:bCs/>
        </w:rPr>
        <w:t xml:space="preserve">Wojtal, Olpuch, </w:t>
      </w:r>
      <w:proofErr w:type="spellStart"/>
      <w:r w:rsidR="007C3C13">
        <w:rPr>
          <w:rFonts w:cs="Arial"/>
          <w:bCs/>
        </w:rPr>
        <w:t>Podleś</w:t>
      </w:r>
      <w:proofErr w:type="spellEnd"/>
      <w:r w:rsidR="00225615">
        <w:rPr>
          <w:rFonts w:cs="Arial"/>
          <w:bCs/>
        </w:rPr>
        <w:t xml:space="preserve">. Powstanie również nowy przystanek </w:t>
      </w:r>
      <w:proofErr w:type="spellStart"/>
      <w:r w:rsidR="00225615">
        <w:rPr>
          <w:rFonts w:cs="Arial"/>
          <w:bCs/>
        </w:rPr>
        <w:t>Szenajda</w:t>
      </w:r>
      <w:proofErr w:type="spellEnd"/>
      <w:r w:rsidR="00225615">
        <w:rPr>
          <w:rFonts w:cs="Arial"/>
          <w:bCs/>
        </w:rPr>
        <w:t xml:space="preserve"> (gm. </w:t>
      </w:r>
      <w:r w:rsidR="00D353D1">
        <w:rPr>
          <w:rFonts w:cs="Arial"/>
          <w:bCs/>
        </w:rPr>
        <w:t xml:space="preserve">Kościerzyna), który zwiększy dostęp do kolei w tej części woj. pomorskiego. </w:t>
      </w:r>
    </w:p>
    <w:p w14:paraId="4DFB1D69" w14:textId="61BA69BD" w:rsidR="008B498C" w:rsidRDefault="00192DC4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Modernizacja uwzględni</w:t>
      </w:r>
      <w:r w:rsidR="00170525">
        <w:rPr>
          <w:rFonts w:cs="Arial"/>
          <w:bCs/>
        </w:rPr>
        <w:t xml:space="preserve"> połączeni</w:t>
      </w:r>
      <w:r>
        <w:rPr>
          <w:rFonts w:cs="Arial"/>
          <w:bCs/>
        </w:rPr>
        <w:t>a linii nr 201</w:t>
      </w:r>
      <w:r w:rsidR="00170525">
        <w:rPr>
          <w:rFonts w:cs="Arial"/>
          <w:bCs/>
        </w:rPr>
        <w:t xml:space="preserve"> z linią nr 203 Tczew – Kostrzyn </w:t>
      </w:r>
      <w:r w:rsidR="002E5752">
        <w:rPr>
          <w:rFonts w:cs="Arial"/>
          <w:bCs/>
        </w:rPr>
        <w:t>za pomocą</w:t>
      </w:r>
      <w:r w:rsidR="00170525">
        <w:rPr>
          <w:rFonts w:cs="Arial"/>
          <w:bCs/>
        </w:rPr>
        <w:t xml:space="preserve"> now</w:t>
      </w:r>
      <w:r w:rsidR="002E5752">
        <w:rPr>
          <w:rFonts w:cs="Arial"/>
          <w:bCs/>
        </w:rPr>
        <w:t>ych</w:t>
      </w:r>
      <w:r w:rsidR="00170525">
        <w:rPr>
          <w:rFonts w:cs="Arial"/>
          <w:bCs/>
        </w:rPr>
        <w:t xml:space="preserve"> łącznic Czarna Woda – Łąg Południowy oraz </w:t>
      </w:r>
      <w:r w:rsidR="0098769A">
        <w:rPr>
          <w:rFonts w:cs="Arial"/>
          <w:bCs/>
        </w:rPr>
        <w:t>Szałamaje – Łąg</w:t>
      </w:r>
      <w:r w:rsidR="002E5752">
        <w:rPr>
          <w:rFonts w:cs="Arial"/>
          <w:bCs/>
        </w:rPr>
        <w:t xml:space="preserve">, których budowa planowana jest w ramach zadania pn. „Prace </w:t>
      </w:r>
      <w:r w:rsidR="0007006D">
        <w:rPr>
          <w:rFonts w:cs="Arial"/>
          <w:bCs/>
        </w:rPr>
        <w:t>na linii kolejowej nr 203 na odcinku Tczew – Czersk”.</w:t>
      </w:r>
      <w:r w:rsidR="0098769A">
        <w:rPr>
          <w:rFonts w:cs="Arial"/>
          <w:bCs/>
        </w:rPr>
        <w:t xml:space="preserve"> </w:t>
      </w:r>
      <w:r w:rsidR="00536AC1">
        <w:rPr>
          <w:rFonts w:cs="Arial"/>
          <w:bCs/>
        </w:rPr>
        <w:t>Bezpieczn</w:t>
      </w:r>
      <w:r w:rsidR="008B498C">
        <w:rPr>
          <w:rFonts w:cs="Arial"/>
          <w:bCs/>
        </w:rPr>
        <w:t>e</w:t>
      </w:r>
      <w:r w:rsidR="00536AC1">
        <w:rPr>
          <w:rFonts w:cs="Arial"/>
          <w:bCs/>
        </w:rPr>
        <w:t xml:space="preserve"> i sprawn</w:t>
      </w:r>
      <w:r w:rsidR="008B498C">
        <w:rPr>
          <w:rFonts w:cs="Arial"/>
          <w:bCs/>
        </w:rPr>
        <w:t>e prowadzenie pociągów będzie możliwe dzięki zabudowie komputerowych urządzeń systemu sterowania ruchem kolejowym.</w:t>
      </w:r>
    </w:p>
    <w:p w14:paraId="7FA84961" w14:textId="77777777" w:rsidR="00C21BDA" w:rsidRDefault="000D6255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 xml:space="preserve">Zapewnimy wyższy poziom bezpieczeństwa na skrzyżowaniach dróg z torami. </w:t>
      </w:r>
      <w:r w:rsidR="006A7715" w:rsidRPr="008B1061">
        <w:rPr>
          <w:rFonts w:cs="Arial"/>
          <w:bCs/>
        </w:rPr>
        <w:t>N</w:t>
      </w:r>
      <w:r w:rsidR="008B1061" w:rsidRPr="008B1061">
        <w:rPr>
          <w:rFonts w:cs="Arial"/>
          <w:bCs/>
        </w:rPr>
        <w:t>owe rogatki i sygnalizatory zostaną zabudowane łącznie n</w:t>
      </w:r>
      <w:r w:rsidR="008B1061" w:rsidRPr="00822C2B">
        <w:rPr>
          <w:rFonts w:cs="Arial"/>
          <w:bCs/>
        </w:rPr>
        <w:t xml:space="preserve">a </w:t>
      </w:r>
      <w:r w:rsidR="00822C2B" w:rsidRPr="00822C2B">
        <w:rPr>
          <w:rFonts w:cs="Arial"/>
          <w:bCs/>
        </w:rPr>
        <w:t>14</w:t>
      </w:r>
      <w:r w:rsidR="008B1061" w:rsidRPr="00822C2B">
        <w:rPr>
          <w:rFonts w:cs="Arial"/>
          <w:bCs/>
        </w:rPr>
        <w:t xml:space="preserve"> przejazdach </w:t>
      </w:r>
      <w:r w:rsidR="008B1061" w:rsidRPr="008B1061">
        <w:rPr>
          <w:rFonts w:cs="Arial"/>
          <w:bCs/>
        </w:rPr>
        <w:t xml:space="preserve">kolejowo-drogowych. </w:t>
      </w:r>
      <w:r w:rsidR="00E97E52">
        <w:rPr>
          <w:rFonts w:cs="Arial"/>
          <w:bCs/>
        </w:rPr>
        <w:t xml:space="preserve">Zbudujemy, przebudujemy lub </w:t>
      </w:r>
      <w:r w:rsidR="00822C2B" w:rsidRPr="00C40B1D">
        <w:rPr>
          <w:rFonts w:cs="Arial"/>
          <w:bCs/>
        </w:rPr>
        <w:t>zmodernizujemy</w:t>
      </w:r>
      <w:r w:rsidR="00E97E52" w:rsidRPr="00C40B1D">
        <w:rPr>
          <w:rFonts w:cs="Arial"/>
          <w:bCs/>
        </w:rPr>
        <w:t xml:space="preserve"> </w:t>
      </w:r>
      <w:r w:rsidR="00C40B1D" w:rsidRPr="00C40B1D">
        <w:rPr>
          <w:rFonts w:cs="Arial"/>
          <w:bCs/>
        </w:rPr>
        <w:t>28</w:t>
      </w:r>
      <w:r w:rsidR="00E97E52" w:rsidRPr="00C40B1D">
        <w:rPr>
          <w:rFonts w:cs="Arial"/>
          <w:bCs/>
        </w:rPr>
        <w:t xml:space="preserve"> obiektów </w:t>
      </w:r>
      <w:r w:rsidR="00E97E52">
        <w:rPr>
          <w:rFonts w:cs="Arial"/>
          <w:bCs/>
        </w:rPr>
        <w:t>inżynieryjnych</w:t>
      </w:r>
      <w:r w:rsidR="00405EFA">
        <w:rPr>
          <w:rFonts w:cs="Arial"/>
          <w:bCs/>
        </w:rPr>
        <w:t xml:space="preserve">, w tym mosty, wiadukty i przepusty. </w:t>
      </w:r>
      <w:r w:rsidR="00E97E52">
        <w:rPr>
          <w:rFonts w:cs="Arial"/>
          <w:bCs/>
        </w:rPr>
        <w:t xml:space="preserve"> </w:t>
      </w:r>
    </w:p>
    <w:p w14:paraId="50DD8B6A" w14:textId="1C6B7917" w:rsidR="00405EFA" w:rsidRPr="009E34B1" w:rsidRDefault="00C21BDA" w:rsidP="00165D07">
      <w:pPr>
        <w:spacing w:line="360" w:lineRule="auto"/>
        <w:rPr>
          <w:rFonts w:cs="Arial"/>
          <w:bCs/>
        </w:rPr>
      </w:pPr>
      <w:r w:rsidRPr="009E34B1">
        <w:rPr>
          <w:rFonts w:cs="Arial"/>
          <w:bCs/>
        </w:rPr>
        <w:t xml:space="preserve">Podpisanie umowy z wykonawcą </w:t>
      </w:r>
      <w:r w:rsidR="00405EFA" w:rsidRPr="009E34B1">
        <w:rPr>
          <w:rFonts w:cs="Arial"/>
          <w:bCs/>
        </w:rPr>
        <w:t xml:space="preserve">zadania pn. Zaprojektowanie (w zakresie branży </w:t>
      </w:r>
      <w:proofErr w:type="spellStart"/>
      <w:r w:rsidR="00405EFA" w:rsidRPr="009E34B1">
        <w:rPr>
          <w:rFonts w:cs="Arial"/>
          <w:bCs/>
        </w:rPr>
        <w:t>srk</w:t>
      </w:r>
      <w:proofErr w:type="spellEnd"/>
      <w:r w:rsidR="00405EFA" w:rsidRPr="009E34B1">
        <w:rPr>
          <w:rFonts w:cs="Arial"/>
          <w:bCs/>
        </w:rPr>
        <w:t xml:space="preserve"> i telekomunikacja) i wykonanie robót dla zadania pn.: Odcinek 4 </w:t>
      </w:r>
      <w:r w:rsidR="004D4B82" w:rsidRPr="009E34B1">
        <w:rPr>
          <w:rFonts w:cs="Arial"/>
          <w:bCs/>
        </w:rPr>
        <w:t>–</w:t>
      </w:r>
      <w:r w:rsidR="00405EFA" w:rsidRPr="009E34B1">
        <w:rPr>
          <w:rFonts w:cs="Arial"/>
          <w:bCs/>
        </w:rPr>
        <w:t xml:space="preserve"> roboty budowlane na linii kolejowej nr 201 odc. Lipowa Tucholska – Kościerzyna w ramach projektu „Prace na odcinku Maksymilianowo – Kościerzyna"</w:t>
      </w:r>
      <w:r w:rsidR="004D4B82" w:rsidRPr="009E34B1">
        <w:rPr>
          <w:rFonts w:cs="Arial"/>
          <w:bCs/>
        </w:rPr>
        <w:t xml:space="preserve"> planowane jest w III kwartale 2026 r., a zakończenie robót do końca 2029 r. </w:t>
      </w:r>
      <w:r w:rsidR="00822E9B" w:rsidRPr="009E34B1">
        <w:rPr>
          <w:rFonts w:cs="Arial"/>
          <w:bCs/>
        </w:rPr>
        <w:t>Realizacja inwestycji będzie możliwa dzięki dofinansowaniu ze środków Funduszy Europejskich na Infrastrukturę, Klimat i Środowisko na lata 2021 – 2027 w wysokości 85 proc.</w:t>
      </w:r>
    </w:p>
    <w:p w14:paraId="793F2FFD" w14:textId="6BC682CE" w:rsidR="008D4A87" w:rsidRPr="00B306EC" w:rsidRDefault="00B20D77" w:rsidP="00165D0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Odcinek Wierzchucin – Lipowa Tucholska</w:t>
      </w:r>
    </w:p>
    <w:p w14:paraId="76D7DFDA" w14:textId="74599ABF" w:rsidR="00B306EC" w:rsidRDefault="005F0A49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Od 18 września t</w:t>
      </w:r>
      <w:r w:rsidR="0081090A">
        <w:rPr>
          <w:rFonts w:cs="Arial"/>
          <w:bCs/>
        </w:rPr>
        <w:t xml:space="preserve">rwa </w:t>
      </w:r>
      <w:r w:rsidR="00C404B2">
        <w:rPr>
          <w:rFonts w:cs="Arial"/>
          <w:bCs/>
        </w:rPr>
        <w:t xml:space="preserve">również </w:t>
      </w:r>
      <w:r w:rsidR="0081090A">
        <w:rPr>
          <w:rFonts w:cs="Arial"/>
          <w:bCs/>
        </w:rPr>
        <w:t xml:space="preserve">postępowanie przetargowe na modernizację </w:t>
      </w:r>
      <w:r w:rsidR="00C404B2">
        <w:rPr>
          <w:rFonts w:cs="Arial"/>
          <w:bCs/>
        </w:rPr>
        <w:t xml:space="preserve">odcinka linii nr 201 na terenie woj. kujawsko – pomorskiego, między Wierzchucinem a Lipową Tucholską. </w:t>
      </w:r>
      <w:r w:rsidR="00A92D07">
        <w:rPr>
          <w:rFonts w:cs="Arial"/>
          <w:bCs/>
        </w:rPr>
        <w:t>Prace obejmą przebudowę 27 km istniejącego toru</w:t>
      </w:r>
      <w:r w:rsidR="00BE4D2A">
        <w:rPr>
          <w:rFonts w:cs="Arial"/>
          <w:bCs/>
        </w:rPr>
        <w:t>,</w:t>
      </w:r>
      <w:r w:rsidR="00A92D07">
        <w:rPr>
          <w:rFonts w:cs="Arial"/>
          <w:bCs/>
        </w:rPr>
        <w:t xml:space="preserve"> dobudowę drugiego oraz ich elektryfikację.</w:t>
      </w:r>
      <w:r w:rsidR="00286610">
        <w:rPr>
          <w:rFonts w:cs="Arial"/>
          <w:bCs/>
        </w:rPr>
        <w:t xml:space="preserve"> </w:t>
      </w:r>
      <w:r w:rsidR="0007673B">
        <w:rPr>
          <w:rFonts w:cs="Arial"/>
          <w:bCs/>
        </w:rPr>
        <w:t xml:space="preserve">Łatwiejsze będzie wsiadanie do pociągów z nowych peronów na stacjach i przystankach Wierzchucin, </w:t>
      </w:r>
      <w:r w:rsidR="00D265A1">
        <w:rPr>
          <w:rFonts w:cs="Arial"/>
          <w:bCs/>
        </w:rPr>
        <w:t>Zielonka Pomorska, Małe Gacno, Zarośle, Rosochatka oraz Lipowa Tucholska</w:t>
      </w:r>
      <w:r w:rsidR="008F736C">
        <w:rPr>
          <w:rFonts w:cs="Arial"/>
          <w:bCs/>
        </w:rPr>
        <w:t>. Konstrukcje zostaną dostosowane do potrzeb osób o ograniczonych możliwościach poruszania się</w:t>
      </w:r>
      <w:r w:rsidR="00524D0A">
        <w:rPr>
          <w:rFonts w:cs="Arial"/>
          <w:bCs/>
        </w:rPr>
        <w:t xml:space="preserve">. </w:t>
      </w:r>
    </w:p>
    <w:p w14:paraId="39443826" w14:textId="7FED4A69" w:rsidR="00BE4D2A" w:rsidRDefault="00BE4D2A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Będzie bezpieczniej na skrzyżowaniach dróg z torami. </w:t>
      </w:r>
      <w:r w:rsidR="00881688">
        <w:rPr>
          <w:rFonts w:cs="Arial"/>
          <w:bCs/>
        </w:rPr>
        <w:t>W czterech lokalizacjach (Wierzchucin – dwa obiekty, Lipowa oraz droga powiatowa Tleń – Tuchola)</w:t>
      </w:r>
      <w:r w:rsidR="00693A5B">
        <w:rPr>
          <w:rFonts w:cs="Arial"/>
          <w:bCs/>
        </w:rPr>
        <w:t xml:space="preserve"> przejazdy kolejowo – drogowe zostaną zastąpione przez skrzyżowania dwupoziomowe. Na 9 innych przejazdach zabudowane zostaną nowe urządzenia – rogatki i sygnalizatory świetlne. </w:t>
      </w:r>
      <w:r w:rsidR="001A2C93">
        <w:rPr>
          <w:rFonts w:cs="Arial"/>
          <w:bCs/>
        </w:rPr>
        <w:t xml:space="preserve">Sprawny i bezpieczny ruch pociągów zapewnią nowe urządzenia sterowania ruchem kolejowym. Budowa lub przebudowa obejmie także 19 obiektów inżynieryjnych </w:t>
      </w:r>
      <w:r w:rsidR="00E61629">
        <w:rPr>
          <w:rFonts w:cs="Arial"/>
          <w:bCs/>
        </w:rPr>
        <w:t xml:space="preserve">– mosty, wiadukty, przepusty i przejścia pod torami. </w:t>
      </w:r>
    </w:p>
    <w:p w14:paraId="3A0DB510" w14:textId="4EE00155" w:rsidR="00D626E1" w:rsidRPr="006F1EED" w:rsidRDefault="00D626E1" w:rsidP="00165D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Realizacja zadania pod nazwą „Odcinek 3 – roboty budowlane na linii kolejowej nr 201</w:t>
      </w:r>
      <w:r w:rsidR="00F46392">
        <w:rPr>
          <w:rFonts w:cs="Arial"/>
          <w:bCs/>
        </w:rPr>
        <w:t xml:space="preserve"> odc. Wierzchucin – Lipowa Tucholska oraz </w:t>
      </w:r>
      <w:r w:rsidR="009022BA">
        <w:rPr>
          <w:rFonts w:cs="Arial"/>
          <w:bCs/>
        </w:rPr>
        <w:t>na odc. Maksymilianowo – Wierzchucin (w zakresie zabudowy systemu dynamicznej informacji pasażerskiej i systemu monitoringu wizyjnego</w:t>
      </w:r>
      <w:r w:rsidR="00E17D36">
        <w:rPr>
          <w:rFonts w:cs="Arial"/>
          <w:bCs/>
        </w:rPr>
        <w:t>) w ramach projektu „Prace na odcinku Maksymilianowo – Kościerzyna” przewidziana jest w latach 2026 – 2029.</w:t>
      </w:r>
      <w:r w:rsidR="00E54DFC">
        <w:rPr>
          <w:rFonts w:cs="Arial"/>
          <w:bCs/>
        </w:rPr>
        <w:t xml:space="preserve"> </w:t>
      </w:r>
      <w:r w:rsidR="002761A0" w:rsidRPr="00CB0575">
        <w:rPr>
          <w:rFonts w:cs="Arial"/>
          <w:bCs/>
        </w:rPr>
        <w:t xml:space="preserve">Wyłoniony </w:t>
      </w:r>
      <w:r w:rsidR="002761A0">
        <w:rPr>
          <w:rFonts w:cs="Arial"/>
          <w:bCs/>
        </w:rPr>
        <w:t xml:space="preserve">w przetargu wykonawca przygotuje projekty wykonawcze w zakresie branży sterowania ruchem kolejowym i </w:t>
      </w:r>
      <w:r w:rsidR="00AE6814">
        <w:rPr>
          <w:rFonts w:cs="Arial"/>
          <w:bCs/>
        </w:rPr>
        <w:t xml:space="preserve">telekomunikacji oraz wykona prace budowlane. </w:t>
      </w:r>
      <w:r w:rsidR="007D1BF4">
        <w:rPr>
          <w:rFonts w:cs="Arial"/>
          <w:bCs/>
        </w:rPr>
        <w:t xml:space="preserve">Zadanie dofinansowane jest ze środków Funduszy Europejskich na </w:t>
      </w:r>
      <w:r w:rsidR="003511FD">
        <w:rPr>
          <w:rFonts w:cs="Arial"/>
          <w:bCs/>
        </w:rPr>
        <w:t xml:space="preserve">Infrastrukturę, Klimat i Środowisko na lata 2021 – 2027 w wysokości 85 proc. </w:t>
      </w:r>
    </w:p>
    <w:p w14:paraId="2EB20BDE" w14:textId="3AD81032" w:rsidR="0075686F" w:rsidRPr="00B306EC" w:rsidRDefault="0075686F" w:rsidP="0075686F">
      <w:pPr>
        <w:spacing w:line="360" w:lineRule="auto"/>
        <w:rPr>
          <w:rFonts w:cs="Arial"/>
          <w:b/>
        </w:rPr>
      </w:pPr>
      <w:r>
        <w:rPr>
          <w:rFonts w:cs="Arial"/>
          <w:b/>
        </w:rPr>
        <w:t>Linia nr 201 szybsza, wygodniejsza i bezpieczniejsza</w:t>
      </w:r>
    </w:p>
    <w:p w14:paraId="1E1A5036" w14:textId="741D3452" w:rsidR="008A6566" w:rsidRPr="0053734A" w:rsidRDefault="008A6566" w:rsidP="008A656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Modernizacja linii kolejowej nr 201 na odcinku Maksymilianowo – Gdynia</w:t>
      </w:r>
      <w:r w:rsidR="0075686F">
        <w:rPr>
          <w:rFonts w:cs="Arial"/>
          <w:bCs/>
        </w:rPr>
        <w:t>, historycznej „Węglówki”,</w:t>
      </w:r>
      <w:r>
        <w:rPr>
          <w:rFonts w:cs="Arial"/>
          <w:bCs/>
        </w:rPr>
        <w:t xml:space="preserve"> na terenie woj. pomorskiego trwa od 2021 r., kiedy rozpoczęły się prace na liniach stycznych: na tzw. bajpasie kartuskim (</w:t>
      </w:r>
      <w:proofErr w:type="spellStart"/>
      <w:r>
        <w:rPr>
          <w:rFonts w:cs="Arial"/>
          <w:bCs/>
        </w:rPr>
        <w:t>lk</w:t>
      </w:r>
      <w:proofErr w:type="spellEnd"/>
      <w:r>
        <w:rPr>
          <w:rFonts w:cs="Arial"/>
          <w:bCs/>
        </w:rPr>
        <w:t xml:space="preserve"> 229 i 234) oraz trasie Glincz – Kartuzy (</w:t>
      </w:r>
      <w:proofErr w:type="spellStart"/>
      <w:r>
        <w:rPr>
          <w:rFonts w:cs="Arial"/>
          <w:bCs/>
        </w:rPr>
        <w:t>lk</w:t>
      </w:r>
      <w:proofErr w:type="spellEnd"/>
      <w:r>
        <w:rPr>
          <w:rFonts w:cs="Arial"/>
          <w:bCs/>
        </w:rPr>
        <w:t xml:space="preserve"> 229). Od ubiegłego roku trwają zaawansowane prace na odcinkach Kościerzyna – Somonino (wraz z </w:t>
      </w:r>
      <w:proofErr w:type="spellStart"/>
      <w:r>
        <w:rPr>
          <w:rFonts w:cs="Arial"/>
          <w:bCs/>
        </w:rPr>
        <w:t>lk</w:t>
      </w:r>
      <w:proofErr w:type="spellEnd"/>
      <w:r>
        <w:rPr>
          <w:rFonts w:cs="Arial"/>
          <w:bCs/>
        </w:rPr>
        <w:t xml:space="preserve"> 214 Somonino – </w:t>
      </w:r>
      <w:r>
        <w:rPr>
          <w:rFonts w:cs="Arial"/>
          <w:bCs/>
        </w:rPr>
        <w:lastRenderedPageBreak/>
        <w:t xml:space="preserve">Kartuzy) oraz Somonino – Gdańsk Osowa (w tym elektryfikacja </w:t>
      </w:r>
      <w:proofErr w:type="spellStart"/>
      <w:r>
        <w:rPr>
          <w:rFonts w:cs="Arial"/>
          <w:bCs/>
        </w:rPr>
        <w:t>lk</w:t>
      </w:r>
      <w:proofErr w:type="spellEnd"/>
      <w:r>
        <w:rPr>
          <w:rFonts w:cs="Arial"/>
          <w:bCs/>
        </w:rPr>
        <w:t xml:space="preserve"> 229 </w:t>
      </w:r>
      <w:proofErr w:type="spellStart"/>
      <w:r>
        <w:rPr>
          <w:rFonts w:cs="Arial"/>
          <w:bCs/>
        </w:rPr>
        <w:t>Glincz</w:t>
      </w:r>
      <w:proofErr w:type="spellEnd"/>
      <w:r>
        <w:rPr>
          <w:rFonts w:cs="Arial"/>
          <w:bCs/>
        </w:rPr>
        <w:t xml:space="preserve"> – Kartuzy). W tym tygodniu ogłosiliśmy przetarg na odcinek Gdańsk Osowa – Gdynia Główna. </w:t>
      </w:r>
      <w:r w:rsidRPr="006F6F98">
        <w:rPr>
          <w:rFonts w:cs="Arial"/>
          <w:color w:val="1A1A1A"/>
          <w:shd w:val="clear" w:color="auto" w:fill="FFFFFF"/>
        </w:rPr>
        <w:t xml:space="preserve">Zakończenie </w:t>
      </w:r>
      <w:r>
        <w:rPr>
          <w:rFonts w:cs="Arial"/>
          <w:color w:val="1A1A1A"/>
          <w:shd w:val="clear" w:color="auto" w:fill="FFFFFF"/>
        </w:rPr>
        <w:t xml:space="preserve">zasadniczych </w:t>
      </w:r>
      <w:r w:rsidRPr="006F6F98">
        <w:rPr>
          <w:rFonts w:cs="Arial"/>
          <w:color w:val="1A1A1A"/>
          <w:shd w:val="clear" w:color="auto" w:fill="FFFFFF"/>
        </w:rPr>
        <w:t>prac</w:t>
      </w:r>
      <w:r>
        <w:rPr>
          <w:rFonts w:cs="Arial"/>
          <w:color w:val="1A1A1A"/>
          <w:shd w:val="clear" w:color="auto" w:fill="FFFFFF"/>
        </w:rPr>
        <w:t xml:space="preserve"> budowlanych</w:t>
      </w:r>
      <w:r w:rsidRPr="006F6F98">
        <w:rPr>
          <w:rFonts w:cs="Arial"/>
          <w:color w:val="1A1A1A"/>
          <w:shd w:val="clear" w:color="auto" w:fill="FFFFFF"/>
        </w:rPr>
        <w:t xml:space="preserve"> planujemy w 20</w:t>
      </w:r>
      <w:r>
        <w:rPr>
          <w:rFonts w:cs="Arial"/>
          <w:color w:val="1A1A1A"/>
          <w:shd w:val="clear" w:color="auto" w:fill="FFFFFF"/>
        </w:rPr>
        <w:t>31</w:t>
      </w:r>
      <w:r w:rsidRPr="006F6F98">
        <w:rPr>
          <w:rFonts w:cs="Arial"/>
          <w:color w:val="1A1A1A"/>
          <w:shd w:val="clear" w:color="auto" w:fill="FFFFFF"/>
        </w:rPr>
        <w:t xml:space="preserve"> r.</w:t>
      </w:r>
      <w:r>
        <w:rPr>
          <w:rFonts w:cs="Arial"/>
          <w:color w:val="1A1A1A"/>
          <w:shd w:val="clear" w:color="auto" w:fill="FFFFFF"/>
        </w:rPr>
        <w:t xml:space="preserve">, a w 2032 r. pozyskane zostaną niezbędne dopuszczenia. </w:t>
      </w:r>
      <w:r w:rsidRPr="006F6F98">
        <w:rPr>
          <w:rFonts w:cs="Arial"/>
          <w:color w:val="1A1A1A"/>
          <w:shd w:val="clear" w:color="auto" w:fill="FFFFFF"/>
        </w:rPr>
        <w:t xml:space="preserve"> </w:t>
      </w:r>
    </w:p>
    <w:p w14:paraId="7283ECEC" w14:textId="77777777" w:rsidR="008A6566" w:rsidRPr="008A6566" w:rsidRDefault="008A6566" w:rsidP="008A6566">
      <w:pPr>
        <w:spacing w:line="360" w:lineRule="auto"/>
        <w:rPr>
          <w:rFonts w:cs="Arial"/>
          <w:b/>
        </w:rPr>
      </w:pPr>
      <w:r w:rsidRPr="008A6566">
        <w:rPr>
          <w:rFonts w:cs="Arial"/>
          <w:bCs/>
        </w:rPr>
        <w:t>Na terenie woj. kujawsko – pomorskiego</w:t>
      </w:r>
      <w:r>
        <w:rPr>
          <w:rFonts w:cs="Arial"/>
          <w:b/>
        </w:rPr>
        <w:t xml:space="preserve"> </w:t>
      </w:r>
      <w:r>
        <w:rPr>
          <w:rFonts w:cs="Arial"/>
          <w:color w:val="1A1A1A"/>
          <w:shd w:val="clear" w:color="auto" w:fill="FFFFFF"/>
        </w:rPr>
        <w:t>w</w:t>
      </w:r>
      <w:r w:rsidRPr="006F6F98"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color w:val="1A1A1A"/>
          <w:shd w:val="clear" w:color="auto" w:fill="FFFFFF"/>
        </w:rPr>
        <w:t>czerwcu</w:t>
      </w:r>
      <w:r w:rsidRPr="006F6F98">
        <w:rPr>
          <w:rFonts w:cs="Arial"/>
          <w:color w:val="1A1A1A"/>
          <w:shd w:val="clear" w:color="auto" w:fill="FFFFFF"/>
        </w:rPr>
        <w:t xml:space="preserve"> br. ogłosiliśmy przetarg na prace na odcinku Maksymilianowo – Wierzchucin, a we wrześniu br. podpisaliśmy umowę na modernizację stacji Maksymilianowo. </w:t>
      </w:r>
      <w:r>
        <w:rPr>
          <w:rFonts w:cs="Arial"/>
          <w:color w:val="1A1A1A"/>
          <w:shd w:val="clear" w:color="auto" w:fill="FFFFFF"/>
        </w:rPr>
        <w:t>C</w:t>
      </w:r>
      <w:r w:rsidRPr="006F6F98">
        <w:rPr>
          <w:rFonts w:cs="Arial"/>
          <w:color w:val="1A1A1A"/>
          <w:shd w:val="clear" w:color="auto" w:fill="FFFFFF"/>
        </w:rPr>
        <w:t>ał</w:t>
      </w:r>
      <w:r>
        <w:rPr>
          <w:rFonts w:cs="Arial"/>
          <w:color w:val="1A1A1A"/>
          <w:shd w:val="clear" w:color="auto" w:fill="FFFFFF"/>
        </w:rPr>
        <w:t xml:space="preserve">y </w:t>
      </w:r>
      <w:r w:rsidRPr="006F6F98">
        <w:rPr>
          <w:rFonts w:cs="Arial"/>
          <w:color w:val="1A1A1A"/>
          <w:shd w:val="clear" w:color="auto" w:fill="FFFFFF"/>
        </w:rPr>
        <w:t>odcin</w:t>
      </w:r>
      <w:r>
        <w:rPr>
          <w:rFonts w:cs="Arial"/>
          <w:color w:val="1A1A1A"/>
          <w:shd w:val="clear" w:color="auto" w:fill="FFFFFF"/>
        </w:rPr>
        <w:t>ek</w:t>
      </w:r>
      <w:r w:rsidRPr="006F6F98">
        <w:rPr>
          <w:rFonts w:cs="Arial"/>
          <w:color w:val="1A1A1A"/>
          <w:shd w:val="clear" w:color="auto" w:fill="FFFFFF"/>
        </w:rPr>
        <w:t xml:space="preserve"> Maksymilianowo – Kościerzyna planujemy sfinalizować w 2029 r.</w:t>
      </w:r>
    </w:p>
    <w:p w14:paraId="57250367" w14:textId="6C80A44A" w:rsidR="00717C3E" w:rsidRPr="006F6F98" w:rsidRDefault="00232520" w:rsidP="00717C3E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W efekcie prac </w:t>
      </w:r>
      <w:r w:rsidR="00B4582D">
        <w:rPr>
          <w:rFonts w:eastAsia="Times New Roman" w:cs="Arial"/>
        </w:rPr>
        <w:t xml:space="preserve">najszybsze </w:t>
      </w:r>
      <w:r w:rsidR="00F46209">
        <w:rPr>
          <w:rFonts w:eastAsia="Times New Roman" w:cs="Arial"/>
        </w:rPr>
        <w:t xml:space="preserve">pociągi pasażerskie </w:t>
      </w:r>
      <w:r w:rsidR="00C70914" w:rsidRPr="006F6F98">
        <w:rPr>
          <w:rFonts w:eastAsia="Times New Roman" w:cs="Arial"/>
        </w:rPr>
        <w:t>na odcinku Maksymilianowo – Kościerzyna</w:t>
      </w:r>
      <w:r w:rsidR="00C70914">
        <w:rPr>
          <w:rFonts w:eastAsia="Times New Roman" w:cs="Arial"/>
        </w:rPr>
        <w:t xml:space="preserve"> </w:t>
      </w:r>
      <w:r w:rsidR="00B4582D">
        <w:rPr>
          <w:rFonts w:eastAsia="Times New Roman" w:cs="Arial"/>
        </w:rPr>
        <w:t xml:space="preserve">pojadą z prędkością </w:t>
      </w:r>
      <w:r w:rsidR="00717C3E" w:rsidRPr="006F6F98">
        <w:rPr>
          <w:rFonts w:eastAsia="Times New Roman" w:cs="Arial"/>
        </w:rPr>
        <w:t>do 160 km/h</w:t>
      </w:r>
      <w:r w:rsidR="00C70914">
        <w:rPr>
          <w:rFonts w:eastAsia="Times New Roman" w:cs="Arial"/>
        </w:rPr>
        <w:t>, a</w:t>
      </w:r>
      <w:r w:rsidR="00717C3E" w:rsidRPr="006F6F98">
        <w:rPr>
          <w:rFonts w:eastAsia="Times New Roman" w:cs="Arial"/>
        </w:rPr>
        <w:t xml:space="preserve"> towarow</w:t>
      </w:r>
      <w:r w:rsidR="00C70914">
        <w:rPr>
          <w:rFonts w:eastAsia="Times New Roman" w:cs="Arial"/>
        </w:rPr>
        <w:t>e</w:t>
      </w:r>
      <w:r w:rsidR="00717C3E" w:rsidRPr="006F6F98">
        <w:rPr>
          <w:rFonts w:eastAsia="Times New Roman" w:cs="Arial"/>
        </w:rPr>
        <w:t xml:space="preserve"> do 120 km/h</w:t>
      </w:r>
      <w:r w:rsidR="00C70914">
        <w:rPr>
          <w:rFonts w:eastAsia="Times New Roman" w:cs="Arial"/>
        </w:rPr>
        <w:t>. N</w:t>
      </w:r>
      <w:r w:rsidR="00717C3E" w:rsidRPr="006F6F98">
        <w:rPr>
          <w:rFonts w:eastAsia="Times New Roman" w:cs="Arial"/>
        </w:rPr>
        <w:t xml:space="preserve">a odcinku Kościerzyna – Gdynia Główna </w:t>
      </w:r>
      <w:r w:rsidR="00F34311">
        <w:rPr>
          <w:rFonts w:eastAsia="Times New Roman" w:cs="Arial"/>
        </w:rPr>
        <w:t>składy</w:t>
      </w:r>
      <w:r w:rsidR="00717C3E" w:rsidRPr="006F6F98">
        <w:rPr>
          <w:rFonts w:eastAsia="Times New Roman" w:cs="Arial"/>
        </w:rPr>
        <w:t xml:space="preserve"> pasażerskie pojadą z prędkością do 140 km/h, a towarowe do 100 km/h (obecnie prędkość pociągów pasażerskich w zależności od odcinka wynosi 30-120 km/h, a pociągów towarowych 30-90 km/h).</w:t>
      </w:r>
      <w:r w:rsidR="00266315" w:rsidRPr="006F6F98">
        <w:rPr>
          <w:rFonts w:eastAsia="Times New Roman" w:cs="Arial"/>
        </w:rPr>
        <w:t xml:space="preserve"> Realiza</w:t>
      </w:r>
      <w:r w:rsidR="001F5F77" w:rsidRPr="006F6F98">
        <w:rPr>
          <w:rFonts w:eastAsia="Times New Roman" w:cs="Arial"/>
        </w:rPr>
        <w:t xml:space="preserve">cja prac </w:t>
      </w:r>
      <w:r w:rsidR="001F5F77" w:rsidRPr="00A4350A">
        <w:rPr>
          <w:rFonts w:eastAsia="Times New Roman" w:cs="Arial"/>
        </w:rPr>
        <w:t xml:space="preserve">na odcinku Kościerzyna – Gdynia skróci czas podróży </w:t>
      </w:r>
      <w:r w:rsidR="00A4350A" w:rsidRPr="00A4350A">
        <w:rPr>
          <w:rFonts w:eastAsia="Times New Roman" w:cs="Arial"/>
        </w:rPr>
        <w:t xml:space="preserve">najszybszymi </w:t>
      </w:r>
      <w:r w:rsidR="001F5F77" w:rsidRPr="00A4350A">
        <w:rPr>
          <w:rFonts w:eastAsia="Times New Roman" w:cs="Arial"/>
        </w:rPr>
        <w:t>pociąg</w:t>
      </w:r>
      <w:r w:rsidR="00A4350A" w:rsidRPr="00A4350A">
        <w:rPr>
          <w:rFonts w:eastAsia="Times New Roman" w:cs="Arial"/>
        </w:rPr>
        <w:t xml:space="preserve">ami </w:t>
      </w:r>
      <w:r w:rsidR="001F5F77" w:rsidRPr="00A4350A">
        <w:rPr>
          <w:rFonts w:eastAsia="Times New Roman" w:cs="Arial"/>
        </w:rPr>
        <w:t xml:space="preserve">o około </w:t>
      </w:r>
      <w:r w:rsidR="00A4350A" w:rsidRPr="00A4350A">
        <w:rPr>
          <w:rFonts w:eastAsia="Times New Roman" w:cs="Arial"/>
        </w:rPr>
        <w:t>14</w:t>
      </w:r>
      <w:r w:rsidR="004B79CF" w:rsidRPr="00A4350A">
        <w:rPr>
          <w:rFonts w:eastAsia="Times New Roman" w:cs="Arial"/>
        </w:rPr>
        <w:t xml:space="preserve"> minut</w:t>
      </w:r>
      <w:r w:rsidR="00E83E82">
        <w:rPr>
          <w:rFonts w:eastAsia="Times New Roman" w:cs="Arial"/>
        </w:rPr>
        <w:t xml:space="preserve">, a między Maksymilianowem a Kościerzyną o około 20 minut. </w:t>
      </w:r>
      <w:r w:rsidR="004B79CF" w:rsidRPr="00A4350A">
        <w:rPr>
          <w:rFonts w:eastAsia="Times New Roman" w:cs="Arial"/>
        </w:rPr>
        <w:t xml:space="preserve"> </w:t>
      </w:r>
    </w:p>
    <w:p w14:paraId="04FC7AC0" w14:textId="77777777" w:rsidR="00682C7D" w:rsidRDefault="00682C7D" w:rsidP="00165D07">
      <w:pPr>
        <w:spacing w:after="0" w:line="360" w:lineRule="auto"/>
        <w:rPr>
          <w:rFonts w:eastAsia="Times New Roman" w:cs="Arial"/>
        </w:rPr>
      </w:pPr>
    </w:p>
    <w:p w14:paraId="6E925298" w14:textId="6B1AFA2D" w:rsidR="00165D07" w:rsidRDefault="00165D07" w:rsidP="00165D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CF770F2" w14:textId="6EB2FE6A" w:rsidR="005D74B5" w:rsidRPr="0080171B" w:rsidRDefault="00165D07" w:rsidP="0080171B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165D07">
        <w:rPr>
          <w:rStyle w:val="Pogrubienie"/>
          <w:rFonts w:cs="Arial"/>
          <w:b w:val="0"/>
          <w:bCs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+48 506 564 659</w:t>
      </w:r>
    </w:p>
    <w:sectPr w:rsidR="005D74B5" w:rsidRPr="0080171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273C" w14:textId="77777777" w:rsidR="00D80881" w:rsidRDefault="00D80881">
      <w:pPr>
        <w:spacing w:after="0" w:line="240" w:lineRule="auto"/>
      </w:pPr>
      <w:r>
        <w:separator/>
      </w:r>
    </w:p>
  </w:endnote>
  <w:endnote w:type="continuationSeparator" w:id="0">
    <w:p w14:paraId="154714E1" w14:textId="77777777" w:rsidR="00D80881" w:rsidRDefault="00D8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7C82F91D" w14:textId="77777777" w:rsidR="00DB2A42" w:rsidRDefault="00DB2A42" w:rsidP="00DB2A42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79BBC94" w14:textId="77777777" w:rsidR="00DB2A42" w:rsidRDefault="00DB2A42" w:rsidP="00DB2A42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13B1E76" w14:textId="29946CFF" w:rsidR="007C64BF" w:rsidRPr="00DB2A42" w:rsidRDefault="00DB2A42" w:rsidP="00DB2A42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AB361F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E82304">
      <w:rPr>
        <w:rFonts w:cs="Arial"/>
        <w:color w:val="727271"/>
        <w:sz w:val="14"/>
        <w:szCs w:val="14"/>
      </w:rPr>
      <w:t>277</w:t>
    </w:r>
    <w:r>
      <w:rPr>
        <w:rFonts w:cs="Arial"/>
        <w:color w:val="727271"/>
        <w:sz w:val="14"/>
        <w:szCs w:val="14"/>
      </w:rPr>
      <w:t>.</w:t>
    </w:r>
    <w:r w:rsidR="00E82304">
      <w:rPr>
        <w:rFonts w:cs="Arial"/>
        <w:color w:val="727271"/>
        <w:sz w:val="14"/>
        <w:szCs w:val="14"/>
      </w:rPr>
      <w:t>023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408A" w14:textId="77777777" w:rsidR="00D80881" w:rsidRDefault="00D80881">
      <w:pPr>
        <w:spacing w:after="0" w:line="240" w:lineRule="auto"/>
      </w:pPr>
      <w:r>
        <w:separator/>
      </w:r>
    </w:p>
  </w:footnote>
  <w:footnote w:type="continuationSeparator" w:id="0">
    <w:p w14:paraId="70BB8D63" w14:textId="77777777" w:rsidR="00D80881" w:rsidRDefault="00D8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472C" w14:textId="4BE773CA" w:rsidR="00717C3E" w:rsidRPr="007C464E" w:rsidRDefault="007C464E" w:rsidP="007C464E">
    <w:pPr>
      <w:pStyle w:val="Nagwek"/>
      <w:ind w:left="-851"/>
      <w:rPr>
        <w:rFonts w:ascii="Times New Roman" w:hAnsi="Times New Roman"/>
      </w:rPr>
    </w:pPr>
    <w:r>
      <w:rPr>
        <w:noProof/>
      </w:rPr>
      <w:t xml:space="preserve">             </w:t>
    </w:r>
    <w:r>
      <w:rPr>
        <w:noProof/>
      </w:rPr>
      <w:drawing>
        <wp:inline distT="0" distB="0" distL="0" distR="0" wp14:anchorId="0E7585A8" wp14:editId="4C97D43E">
          <wp:extent cx="6120130" cy="597535"/>
          <wp:effectExtent l="0" t="0" r="0" b="0"/>
          <wp:docPr id="851695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56AD8" w14:textId="5806B981" w:rsidR="00EC29FE" w:rsidRDefault="00EC29FE" w:rsidP="005472BC">
    <w:pPr>
      <w:spacing w:after="0"/>
      <w:rPr>
        <w:rFonts w:cs="Arial"/>
        <w:b/>
        <w:sz w:val="16"/>
        <w:szCs w:val="16"/>
      </w:rPr>
    </w:pPr>
  </w:p>
  <w:p w14:paraId="7F9E8B5E" w14:textId="77777777" w:rsidR="00EC29FE" w:rsidRDefault="00EC29FE" w:rsidP="005472BC">
    <w:pPr>
      <w:spacing w:after="0"/>
      <w:rPr>
        <w:rFonts w:cs="Arial"/>
        <w:b/>
        <w:sz w:val="16"/>
        <w:szCs w:val="16"/>
      </w:rPr>
    </w:pPr>
  </w:p>
  <w:p w14:paraId="4268EC58" w14:textId="6E0D3EA0" w:rsidR="005472BC" w:rsidRPr="004D6EC9" w:rsidRDefault="005472BC" w:rsidP="005472BC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14:paraId="4E3FCD73" w14:textId="7283C828" w:rsidR="005472BC" w:rsidRDefault="005472BC" w:rsidP="005472BC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14:paraId="00B99AAF" w14:textId="77777777" w:rsidR="005472BC" w:rsidRPr="004D6EC9" w:rsidRDefault="005472BC" w:rsidP="005472BC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14:paraId="6B6FE03F" w14:textId="77777777" w:rsidR="005472BC" w:rsidRPr="009939C9" w:rsidRDefault="005472BC" w:rsidP="005472BC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14:paraId="3DFAC554" w14:textId="77777777" w:rsidR="005472BC" w:rsidRPr="009939C9" w:rsidRDefault="005472BC" w:rsidP="005472BC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14:paraId="5870F0DF" w14:textId="77777777" w:rsidR="005472BC" w:rsidRPr="009939C9" w:rsidRDefault="005472BC" w:rsidP="005472BC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14:paraId="7FD56E2E" w14:textId="77777777" w:rsidR="005472BC" w:rsidRPr="004D6EC9" w:rsidRDefault="005472BC" w:rsidP="005472BC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14:paraId="05A04661" w14:textId="77777777" w:rsidR="00717C3E" w:rsidRDefault="00717C3E">
    <w:pPr>
      <w:pStyle w:val="Nagwek"/>
    </w:pPr>
  </w:p>
  <w:p w14:paraId="17490BDD" w14:textId="353085E9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2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11AE4"/>
    <w:rsid w:val="00023E66"/>
    <w:rsid w:val="000409B2"/>
    <w:rsid w:val="0007006D"/>
    <w:rsid w:val="000700A2"/>
    <w:rsid w:val="00075704"/>
    <w:rsid w:val="0007673B"/>
    <w:rsid w:val="000859B6"/>
    <w:rsid w:val="000965A0"/>
    <w:rsid w:val="00097D00"/>
    <w:rsid w:val="000A333E"/>
    <w:rsid w:val="000A3CB9"/>
    <w:rsid w:val="000A68DF"/>
    <w:rsid w:val="000B1D8E"/>
    <w:rsid w:val="000D6255"/>
    <w:rsid w:val="000E446F"/>
    <w:rsid w:val="000F6D62"/>
    <w:rsid w:val="0010594C"/>
    <w:rsid w:val="00114168"/>
    <w:rsid w:val="00133C83"/>
    <w:rsid w:val="00135395"/>
    <w:rsid w:val="001362EC"/>
    <w:rsid w:val="0014723C"/>
    <w:rsid w:val="00154ED1"/>
    <w:rsid w:val="00156AD3"/>
    <w:rsid w:val="00165D07"/>
    <w:rsid w:val="0016638D"/>
    <w:rsid w:val="00166998"/>
    <w:rsid w:val="00170525"/>
    <w:rsid w:val="001746A6"/>
    <w:rsid w:val="00175760"/>
    <w:rsid w:val="001811FB"/>
    <w:rsid w:val="00182F90"/>
    <w:rsid w:val="00183CA2"/>
    <w:rsid w:val="0018682E"/>
    <w:rsid w:val="00190F98"/>
    <w:rsid w:val="00192DC4"/>
    <w:rsid w:val="001A2C93"/>
    <w:rsid w:val="001C212D"/>
    <w:rsid w:val="001C4B5A"/>
    <w:rsid w:val="001C6166"/>
    <w:rsid w:val="001D1519"/>
    <w:rsid w:val="001D511F"/>
    <w:rsid w:val="001D5AF2"/>
    <w:rsid w:val="001F179E"/>
    <w:rsid w:val="001F1B29"/>
    <w:rsid w:val="001F5F77"/>
    <w:rsid w:val="00200444"/>
    <w:rsid w:val="00203A7F"/>
    <w:rsid w:val="002141EE"/>
    <w:rsid w:val="00225615"/>
    <w:rsid w:val="00232520"/>
    <w:rsid w:val="00235AAF"/>
    <w:rsid w:val="00237EC7"/>
    <w:rsid w:val="0026132F"/>
    <w:rsid w:val="00266315"/>
    <w:rsid w:val="00274A27"/>
    <w:rsid w:val="002761A0"/>
    <w:rsid w:val="00280A44"/>
    <w:rsid w:val="00286610"/>
    <w:rsid w:val="00290B01"/>
    <w:rsid w:val="0029721D"/>
    <w:rsid w:val="002A2D51"/>
    <w:rsid w:val="002C1DA8"/>
    <w:rsid w:val="002C22D8"/>
    <w:rsid w:val="002C255E"/>
    <w:rsid w:val="002D2E00"/>
    <w:rsid w:val="002D68FC"/>
    <w:rsid w:val="002E5401"/>
    <w:rsid w:val="002E5752"/>
    <w:rsid w:val="002E68DB"/>
    <w:rsid w:val="002E77B3"/>
    <w:rsid w:val="0030081C"/>
    <w:rsid w:val="00300F9D"/>
    <w:rsid w:val="003167FB"/>
    <w:rsid w:val="00324D10"/>
    <w:rsid w:val="00331DE5"/>
    <w:rsid w:val="00342141"/>
    <w:rsid w:val="00345197"/>
    <w:rsid w:val="003511FD"/>
    <w:rsid w:val="00363749"/>
    <w:rsid w:val="00363D3C"/>
    <w:rsid w:val="0036733E"/>
    <w:rsid w:val="0037762D"/>
    <w:rsid w:val="003861C0"/>
    <w:rsid w:val="00390716"/>
    <w:rsid w:val="00395674"/>
    <w:rsid w:val="003968C0"/>
    <w:rsid w:val="00397C57"/>
    <w:rsid w:val="003B0514"/>
    <w:rsid w:val="003C1EDB"/>
    <w:rsid w:val="003D1A00"/>
    <w:rsid w:val="003D53DB"/>
    <w:rsid w:val="003E3C81"/>
    <w:rsid w:val="003E5DFF"/>
    <w:rsid w:val="00405EFA"/>
    <w:rsid w:val="00415575"/>
    <w:rsid w:val="0042700D"/>
    <w:rsid w:val="00453058"/>
    <w:rsid w:val="0046125F"/>
    <w:rsid w:val="00464B7C"/>
    <w:rsid w:val="004652A2"/>
    <w:rsid w:val="004652D0"/>
    <w:rsid w:val="00476773"/>
    <w:rsid w:val="004A5ADC"/>
    <w:rsid w:val="004B401A"/>
    <w:rsid w:val="004B4371"/>
    <w:rsid w:val="004B644B"/>
    <w:rsid w:val="004B79CF"/>
    <w:rsid w:val="004C27E8"/>
    <w:rsid w:val="004C4D58"/>
    <w:rsid w:val="004D3E88"/>
    <w:rsid w:val="004D4B82"/>
    <w:rsid w:val="005015F1"/>
    <w:rsid w:val="00505281"/>
    <w:rsid w:val="00506A79"/>
    <w:rsid w:val="00524D0A"/>
    <w:rsid w:val="00536AC1"/>
    <w:rsid w:val="0053734A"/>
    <w:rsid w:val="00541AD5"/>
    <w:rsid w:val="005472BC"/>
    <w:rsid w:val="00547641"/>
    <w:rsid w:val="00562D9B"/>
    <w:rsid w:val="005638D4"/>
    <w:rsid w:val="0057157D"/>
    <w:rsid w:val="0057203B"/>
    <w:rsid w:val="00574164"/>
    <w:rsid w:val="0057530D"/>
    <w:rsid w:val="005855CE"/>
    <w:rsid w:val="0059034E"/>
    <w:rsid w:val="00593D8F"/>
    <w:rsid w:val="005B36D5"/>
    <w:rsid w:val="005C04E7"/>
    <w:rsid w:val="005C22C2"/>
    <w:rsid w:val="005D17B7"/>
    <w:rsid w:val="005D25E2"/>
    <w:rsid w:val="005D74B5"/>
    <w:rsid w:val="005E2FED"/>
    <w:rsid w:val="005F0A49"/>
    <w:rsid w:val="006034A5"/>
    <w:rsid w:val="006375DD"/>
    <w:rsid w:val="0064083D"/>
    <w:rsid w:val="006442FA"/>
    <w:rsid w:val="00645DAB"/>
    <w:rsid w:val="0065330B"/>
    <w:rsid w:val="00656064"/>
    <w:rsid w:val="0067123D"/>
    <w:rsid w:val="00672BB7"/>
    <w:rsid w:val="00680742"/>
    <w:rsid w:val="00682C7D"/>
    <w:rsid w:val="00687835"/>
    <w:rsid w:val="006918AF"/>
    <w:rsid w:val="006937C8"/>
    <w:rsid w:val="00693A5B"/>
    <w:rsid w:val="00693E24"/>
    <w:rsid w:val="006A22E2"/>
    <w:rsid w:val="006A7715"/>
    <w:rsid w:val="006A78AA"/>
    <w:rsid w:val="006C3743"/>
    <w:rsid w:val="006D7685"/>
    <w:rsid w:val="006E4DE9"/>
    <w:rsid w:val="006E5823"/>
    <w:rsid w:val="006F0BFE"/>
    <w:rsid w:val="006F1EED"/>
    <w:rsid w:val="006F5823"/>
    <w:rsid w:val="006F6F98"/>
    <w:rsid w:val="00704054"/>
    <w:rsid w:val="007174EC"/>
    <w:rsid w:val="00717C3E"/>
    <w:rsid w:val="00734E6F"/>
    <w:rsid w:val="00735A92"/>
    <w:rsid w:val="007372D6"/>
    <w:rsid w:val="00740AB7"/>
    <w:rsid w:val="00747A8E"/>
    <w:rsid w:val="0075686F"/>
    <w:rsid w:val="00777278"/>
    <w:rsid w:val="00782B8C"/>
    <w:rsid w:val="00784959"/>
    <w:rsid w:val="00791593"/>
    <w:rsid w:val="0079305D"/>
    <w:rsid w:val="007A65AE"/>
    <w:rsid w:val="007C3C13"/>
    <w:rsid w:val="007C464E"/>
    <w:rsid w:val="007C64BF"/>
    <w:rsid w:val="007D1BF4"/>
    <w:rsid w:val="007D4437"/>
    <w:rsid w:val="007E4D2C"/>
    <w:rsid w:val="007F4B3B"/>
    <w:rsid w:val="0080171B"/>
    <w:rsid w:val="008046EE"/>
    <w:rsid w:val="00807493"/>
    <w:rsid w:val="0081090A"/>
    <w:rsid w:val="0081282E"/>
    <w:rsid w:val="00813A21"/>
    <w:rsid w:val="00822C2B"/>
    <w:rsid w:val="00822E9B"/>
    <w:rsid w:val="008262DD"/>
    <w:rsid w:val="008273FA"/>
    <w:rsid w:val="0083197A"/>
    <w:rsid w:val="00864EA8"/>
    <w:rsid w:val="00865E77"/>
    <w:rsid w:val="00873B0F"/>
    <w:rsid w:val="00877AD2"/>
    <w:rsid w:val="00881688"/>
    <w:rsid w:val="008859B3"/>
    <w:rsid w:val="00893894"/>
    <w:rsid w:val="00896A25"/>
    <w:rsid w:val="00896C99"/>
    <w:rsid w:val="008A07A1"/>
    <w:rsid w:val="008A5031"/>
    <w:rsid w:val="008A6566"/>
    <w:rsid w:val="008B1061"/>
    <w:rsid w:val="008B106E"/>
    <w:rsid w:val="008B498C"/>
    <w:rsid w:val="008B6F1E"/>
    <w:rsid w:val="008D0B36"/>
    <w:rsid w:val="008D4A87"/>
    <w:rsid w:val="008E1332"/>
    <w:rsid w:val="008F073F"/>
    <w:rsid w:val="008F736C"/>
    <w:rsid w:val="009022BA"/>
    <w:rsid w:val="00921EE0"/>
    <w:rsid w:val="0092468D"/>
    <w:rsid w:val="0094498D"/>
    <w:rsid w:val="00946319"/>
    <w:rsid w:val="00946C5A"/>
    <w:rsid w:val="00984921"/>
    <w:rsid w:val="0098769A"/>
    <w:rsid w:val="00991420"/>
    <w:rsid w:val="0099240E"/>
    <w:rsid w:val="009978E4"/>
    <w:rsid w:val="009A57F0"/>
    <w:rsid w:val="009A75AA"/>
    <w:rsid w:val="009B66E7"/>
    <w:rsid w:val="009C3370"/>
    <w:rsid w:val="009D37AF"/>
    <w:rsid w:val="009E25FA"/>
    <w:rsid w:val="009E34B1"/>
    <w:rsid w:val="009E72C9"/>
    <w:rsid w:val="009F18D6"/>
    <w:rsid w:val="009F36FB"/>
    <w:rsid w:val="00A14BC6"/>
    <w:rsid w:val="00A40402"/>
    <w:rsid w:val="00A4350A"/>
    <w:rsid w:val="00A46602"/>
    <w:rsid w:val="00A536CE"/>
    <w:rsid w:val="00A61CF6"/>
    <w:rsid w:val="00A91761"/>
    <w:rsid w:val="00A92D07"/>
    <w:rsid w:val="00A931D3"/>
    <w:rsid w:val="00AA7513"/>
    <w:rsid w:val="00AB03EF"/>
    <w:rsid w:val="00AB361F"/>
    <w:rsid w:val="00AB4EDE"/>
    <w:rsid w:val="00AC0535"/>
    <w:rsid w:val="00AD0632"/>
    <w:rsid w:val="00AD092F"/>
    <w:rsid w:val="00AE3560"/>
    <w:rsid w:val="00AE6814"/>
    <w:rsid w:val="00AF3F49"/>
    <w:rsid w:val="00B02DDD"/>
    <w:rsid w:val="00B11AC3"/>
    <w:rsid w:val="00B11F62"/>
    <w:rsid w:val="00B137F5"/>
    <w:rsid w:val="00B20D77"/>
    <w:rsid w:val="00B237B4"/>
    <w:rsid w:val="00B306EC"/>
    <w:rsid w:val="00B31BC6"/>
    <w:rsid w:val="00B42156"/>
    <w:rsid w:val="00B4582D"/>
    <w:rsid w:val="00B50CF4"/>
    <w:rsid w:val="00B51471"/>
    <w:rsid w:val="00B54AA4"/>
    <w:rsid w:val="00B57211"/>
    <w:rsid w:val="00B64E8C"/>
    <w:rsid w:val="00B67A93"/>
    <w:rsid w:val="00B82799"/>
    <w:rsid w:val="00B828C2"/>
    <w:rsid w:val="00B850A2"/>
    <w:rsid w:val="00B91B8D"/>
    <w:rsid w:val="00BB0DE8"/>
    <w:rsid w:val="00BC7C82"/>
    <w:rsid w:val="00BD3AD2"/>
    <w:rsid w:val="00BE0418"/>
    <w:rsid w:val="00BE4D2A"/>
    <w:rsid w:val="00BE5D86"/>
    <w:rsid w:val="00BF2418"/>
    <w:rsid w:val="00BF4399"/>
    <w:rsid w:val="00BF4E69"/>
    <w:rsid w:val="00C0657A"/>
    <w:rsid w:val="00C202BC"/>
    <w:rsid w:val="00C21BDA"/>
    <w:rsid w:val="00C24DEA"/>
    <w:rsid w:val="00C25371"/>
    <w:rsid w:val="00C35DE1"/>
    <w:rsid w:val="00C404B2"/>
    <w:rsid w:val="00C40B1D"/>
    <w:rsid w:val="00C4260D"/>
    <w:rsid w:val="00C44B9B"/>
    <w:rsid w:val="00C455B4"/>
    <w:rsid w:val="00C51878"/>
    <w:rsid w:val="00C54B9F"/>
    <w:rsid w:val="00C65653"/>
    <w:rsid w:val="00C70914"/>
    <w:rsid w:val="00C72F67"/>
    <w:rsid w:val="00C73E83"/>
    <w:rsid w:val="00C81B6D"/>
    <w:rsid w:val="00C87CE7"/>
    <w:rsid w:val="00C9005E"/>
    <w:rsid w:val="00C907B0"/>
    <w:rsid w:val="00C92C6F"/>
    <w:rsid w:val="00C93F02"/>
    <w:rsid w:val="00CA0176"/>
    <w:rsid w:val="00CB0575"/>
    <w:rsid w:val="00CC117E"/>
    <w:rsid w:val="00CC439E"/>
    <w:rsid w:val="00CD26BB"/>
    <w:rsid w:val="00CD63BE"/>
    <w:rsid w:val="00CF2138"/>
    <w:rsid w:val="00CF4C93"/>
    <w:rsid w:val="00CF7B00"/>
    <w:rsid w:val="00D002FC"/>
    <w:rsid w:val="00D00DD4"/>
    <w:rsid w:val="00D044A0"/>
    <w:rsid w:val="00D11D6C"/>
    <w:rsid w:val="00D14812"/>
    <w:rsid w:val="00D24615"/>
    <w:rsid w:val="00D265A1"/>
    <w:rsid w:val="00D3078F"/>
    <w:rsid w:val="00D353D1"/>
    <w:rsid w:val="00D467DC"/>
    <w:rsid w:val="00D55571"/>
    <w:rsid w:val="00D61712"/>
    <w:rsid w:val="00D626E1"/>
    <w:rsid w:val="00D65EBE"/>
    <w:rsid w:val="00D66456"/>
    <w:rsid w:val="00D7651C"/>
    <w:rsid w:val="00D80881"/>
    <w:rsid w:val="00D815D6"/>
    <w:rsid w:val="00D914B4"/>
    <w:rsid w:val="00DA22E8"/>
    <w:rsid w:val="00DB2A42"/>
    <w:rsid w:val="00DB3765"/>
    <w:rsid w:val="00DC764D"/>
    <w:rsid w:val="00DC78C6"/>
    <w:rsid w:val="00DD0256"/>
    <w:rsid w:val="00DD154E"/>
    <w:rsid w:val="00DD5F31"/>
    <w:rsid w:val="00DD79FB"/>
    <w:rsid w:val="00DE2A88"/>
    <w:rsid w:val="00DE3ADB"/>
    <w:rsid w:val="00DE5D5E"/>
    <w:rsid w:val="00DF17DB"/>
    <w:rsid w:val="00DF7265"/>
    <w:rsid w:val="00DF7806"/>
    <w:rsid w:val="00E13AE7"/>
    <w:rsid w:val="00E17D36"/>
    <w:rsid w:val="00E22EE7"/>
    <w:rsid w:val="00E2436E"/>
    <w:rsid w:val="00E300EE"/>
    <w:rsid w:val="00E430EE"/>
    <w:rsid w:val="00E44B53"/>
    <w:rsid w:val="00E455CF"/>
    <w:rsid w:val="00E54DFC"/>
    <w:rsid w:val="00E57459"/>
    <w:rsid w:val="00E61629"/>
    <w:rsid w:val="00E741A7"/>
    <w:rsid w:val="00E8072C"/>
    <w:rsid w:val="00E8187A"/>
    <w:rsid w:val="00E82304"/>
    <w:rsid w:val="00E83E82"/>
    <w:rsid w:val="00E90A0B"/>
    <w:rsid w:val="00E97E52"/>
    <w:rsid w:val="00EA0C02"/>
    <w:rsid w:val="00EC0848"/>
    <w:rsid w:val="00EC1500"/>
    <w:rsid w:val="00EC29FE"/>
    <w:rsid w:val="00EC303A"/>
    <w:rsid w:val="00ED15B1"/>
    <w:rsid w:val="00ED22DB"/>
    <w:rsid w:val="00EE19AE"/>
    <w:rsid w:val="00EE1A33"/>
    <w:rsid w:val="00EF0E74"/>
    <w:rsid w:val="00EF539F"/>
    <w:rsid w:val="00F038AF"/>
    <w:rsid w:val="00F0430F"/>
    <w:rsid w:val="00F10372"/>
    <w:rsid w:val="00F23EC9"/>
    <w:rsid w:val="00F26D81"/>
    <w:rsid w:val="00F2783C"/>
    <w:rsid w:val="00F30DAD"/>
    <w:rsid w:val="00F34311"/>
    <w:rsid w:val="00F402DF"/>
    <w:rsid w:val="00F46209"/>
    <w:rsid w:val="00F46392"/>
    <w:rsid w:val="00F55152"/>
    <w:rsid w:val="00F5663C"/>
    <w:rsid w:val="00F57939"/>
    <w:rsid w:val="00F61184"/>
    <w:rsid w:val="00F6452D"/>
    <w:rsid w:val="00F761B6"/>
    <w:rsid w:val="00F85A15"/>
    <w:rsid w:val="00F90EEA"/>
    <w:rsid w:val="00FB01FF"/>
    <w:rsid w:val="00FB2B93"/>
    <w:rsid w:val="00FB2E05"/>
    <w:rsid w:val="00FE6A86"/>
    <w:rsid w:val="00FF1ACE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EF0D-35EF-4B02-960A-BD3F47C2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Bydgoszczy do Gdyni po nowych torach – kolejne przetargi na modernizację linii nr 201</vt:lpstr>
    </vt:vector>
  </TitlesOfParts>
  <Company>PKP PLK S.A.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tory z Bydgoszczy do Gdyni – ostatni przetarg dla „Węglówki” ogłoszony</dc:title>
  <dc:subject/>
  <dc:creator>Przemyslaw.Zielinski2@plk-sa.pl</dc:creator>
  <dc:description/>
  <cp:lastModifiedBy>Dudzińska Maria</cp:lastModifiedBy>
  <cp:revision>2</cp:revision>
  <dcterms:created xsi:type="dcterms:W3CDTF">2025-10-07T09:54:00Z</dcterms:created>
  <dcterms:modified xsi:type="dcterms:W3CDTF">2025-10-07T09:54:00Z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