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86D8" w14:textId="77777777" w:rsidR="0063625B" w:rsidRDefault="0063625B" w:rsidP="009D1AEB">
      <w:pPr>
        <w:jc w:val="right"/>
        <w:rPr>
          <w:rFonts w:cs="Arial"/>
        </w:rPr>
      </w:pPr>
    </w:p>
    <w:p w14:paraId="60D6C783" w14:textId="77777777" w:rsidR="0063625B" w:rsidRDefault="0063625B" w:rsidP="009D1AEB">
      <w:pPr>
        <w:jc w:val="right"/>
        <w:rPr>
          <w:rFonts w:cs="Arial"/>
        </w:rPr>
      </w:pPr>
    </w:p>
    <w:p w14:paraId="2AB0CB87" w14:textId="0F711F24" w:rsidR="00277762" w:rsidRDefault="00C272F0" w:rsidP="009D1AEB">
      <w:pPr>
        <w:jc w:val="right"/>
        <w:rPr>
          <w:rFonts w:cs="Arial"/>
        </w:rPr>
      </w:pPr>
      <w:r>
        <w:rPr>
          <w:rFonts w:cs="Arial"/>
        </w:rPr>
        <w:t>Olkusz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DF6813">
        <w:rPr>
          <w:rFonts w:cs="Arial"/>
        </w:rPr>
        <w:t>29</w:t>
      </w:r>
      <w:r>
        <w:rPr>
          <w:rFonts w:cs="Arial"/>
        </w:rPr>
        <w:t xml:space="preserve"> </w:t>
      </w:r>
      <w:r w:rsidR="005079E2">
        <w:rPr>
          <w:rFonts w:cs="Arial"/>
        </w:rPr>
        <w:t>października</w:t>
      </w:r>
      <w:r w:rsidR="00487BD3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812B55">
        <w:rPr>
          <w:rFonts w:cs="Arial"/>
        </w:rPr>
        <w:t>2</w:t>
      </w:r>
      <w:r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2E7EBD34" w14:textId="41410DD6" w:rsidR="000A3F9F" w:rsidRPr="005B52BA" w:rsidRDefault="000A3F9F" w:rsidP="00565BB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Hlk207880996"/>
      <w:r w:rsidRPr="005B52BA">
        <w:rPr>
          <w:sz w:val="22"/>
          <w:szCs w:val="22"/>
        </w:rPr>
        <w:t xml:space="preserve">Stacja </w:t>
      </w:r>
      <w:r w:rsidR="00C272F0">
        <w:rPr>
          <w:sz w:val="22"/>
          <w:szCs w:val="22"/>
        </w:rPr>
        <w:t>Olkusz w nowym standardzie dostępna</w:t>
      </w:r>
      <w:r w:rsidR="00FB3FBA">
        <w:rPr>
          <w:sz w:val="22"/>
          <w:szCs w:val="22"/>
        </w:rPr>
        <w:t xml:space="preserve"> </w:t>
      </w:r>
      <w:r w:rsidR="00822AE8">
        <w:rPr>
          <w:sz w:val="22"/>
          <w:szCs w:val="22"/>
        </w:rPr>
        <w:t xml:space="preserve">dla </w:t>
      </w:r>
      <w:r w:rsidR="00FB3FBA">
        <w:rPr>
          <w:sz w:val="22"/>
          <w:szCs w:val="22"/>
        </w:rPr>
        <w:t>podróżnych</w:t>
      </w:r>
    </w:p>
    <w:bookmarkEnd w:id="0"/>
    <w:p w14:paraId="470CAC5B" w14:textId="17EA4659" w:rsidR="003E542A" w:rsidRPr="00497565" w:rsidRDefault="003E542A" w:rsidP="00565BB8">
      <w:pPr>
        <w:spacing w:before="100" w:beforeAutospacing="1" w:after="100" w:afterAutospacing="1" w:line="360" w:lineRule="auto"/>
        <w:rPr>
          <w:rFonts w:cs="Arial"/>
          <w:b/>
        </w:rPr>
      </w:pPr>
      <w:r w:rsidRPr="006C69C2">
        <w:rPr>
          <w:rFonts w:cs="Arial"/>
          <w:b/>
        </w:rPr>
        <w:t xml:space="preserve">Nowe perony wyposażone w nowoczesne elementy obsługi podróżnych i bezkolizyjne przejście pod torami z windą – to tylko niektóre z ważnych efektów inwestycji </w:t>
      </w:r>
      <w:r>
        <w:rPr>
          <w:rFonts w:cs="Arial"/>
          <w:b/>
        </w:rPr>
        <w:t xml:space="preserve">Polskich Linii </w:t>
      </w:r>
      <w:r w:rsidR="00EE5F01">
        <w:rPr>
          <w:rFonts w:cs="Arial"/>
          <w:b/>
        </w:rPr>
        <w:t>K</w:t>
      </w:r>
      <w:r>
        <w:rPr>
          <w:rFonts w:cs="Arial"/>
          <w:b/>
        </w:rPr>
        <w:t>olejowych</w:t>
      </w:r>
      <w:r w:rsidRPr="006C69C2">
        <w:rPr>
          <w:rFonts w:cs="Arial"/>
          <w:b/>
        </w:rPr>
        <w:t xml:space="preserve"> </w:t>
      </w:r>
      <w:r w:rsidR="00FA55CC">
        <w:rPr>
          <w:rFonts w:cs="Arial"/>
          <w:b/>
        </w:rPr>
        <w:t xml:space="preserve">S.A. </w:t>
      </w:r>
      <w:r w:rsidRPr="006C69C2">
        <w:rPr>
          <w:rFonts w:cs="Arial"/>
          <w:b/>
        </w:rPr>
        <w:t>na stacji Olkusz</w:t>
      </w:r>
      <w:r w:rsidRPr="00497565">
        <w:rPr>
          <w:rFonts w:cs="Arial"/>
          <w:b/>
        </w:rPr>
        <w:t xml:space="preserve">. Zakończyły się prace </w:t>
      </w:r>
      <w:r w:rsidR="00D73A5D">
        <w:rPr>
          <w:rFonts w:cs="Arial"/>
          <w:b/>
        </w:rPr>
        <w:t xml:space="preserve">budowlane </w:t>
      </w:r>
      <w:r w:rsidRPr="00497565">
        <w:rPr>
          <w:rFonts w:cs="Arial"/>
          <w:b/>
        </w:rPr>
        <w:t xml:space="preserve">na olkuskiej stacji, pasażerowie zyskali lepszą dostępność i komfort. </w:t>
      </w:r>
      <w:r w:rsidR="00946404">
        <w:rPr>
          <w:rFonts w:cs="Arial"/>
          <w:b/>
        </w:rPr>
        <w:t>Finansowanie p</w:t>
      </w:r>
      <w:r w:rsidRPr="00497565">
        <w:rPr>
          <w:rFonts w:cs="Arial"/>
          <w:b/>
        </w:rPr>
        <w:t>rzedsięwzięci</w:t>
      </w:r>
      <w:r w:rsidR="00946404">
        <w:rPr>
          <w:rFonts w:cs="Arial"/>
          <w:b/>
        </w:rPr>
        <w:t>a</w:t>
      </w:r>
      <w:r w:rsidRPr="00497565">
        <w:rPr>
          <w:rFonts w:cs="Arial"/>
          <w:b/>
        </w:rPr>
        <w:t xml:space="preserve"> za blisko 110 mln zł netto </w:t>
      </w:r>
      <w:r w:rsidR="00A10D13">
        <w:rPr>
          <w:rFonts w:cs="Arial"/>
          <w:b/>
        </w:rPr>
        <w:t>zapewniono</w:t>
      </w:r>
      <w:r w:rsidRPr="00497565">
        <w:rPr>
          <w:rFonts w:cs="Arial"/>
          <w:b/>
        </w:rPr>
        <w:t xml:space="preserve"> ze środków budżetu państwa.</w:t>
      </w:r>
    </w:p>
    <w:p w14:paraId="7FAC9D3A" w14:textId="78C818C4" w:rsidR="005B52BA" w:rsidRPr="00C272F0" w:rsidRDefault="00CD1D7F" w:rsidP="00565BB8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cs="Arial"/>
        </w:rPr>
        <w:t>Na koniec października</w:t>
      </w:r>
      <w:r w:rsidR="00014ACE">
        <w:rPr>
          <w:rFonts w:cs="Arial"/>
        </w:rPr>
        <w:t xml:space="preserve"> nastąpił finał prac </w:t>
      </w:r>
      <w:r w:rsidR="001902CF">
        <w:rPr>
          <w:rFonts w:cs="Arial"/>
        </w:rPr>
        <w:t>na</w:t>
      </w:r>
      <w:r w:rsidR="005A3929">
        <w:rPr>
          <w:rFonts w:cs="Arial"/>
        </w:rPr>
        <w:t xml:space="preserve"> </w:t>
      </w:r>
      <w:r w:rsidR="003E542A" w:rsidRPr="004A298D">
        <w:rPr>
          <w:rFonts w:cs="Arial"/>
        </w:rPr>
        <w:t>stacj</w:t>
      </w:r>
      <w:r w:rsidR="001902CF">
        <w:rPr>
          <w:rFonts w:cs="Arial"/>
        </w:rPr>
        <w:t>i</w:t>
      </w:r>
      <w:r w:rsidR="003E542A" w:rsidRPr="004A298D">
        <w:rPr>
          <w:rFonts w:cs="Arial"/>
        </w:rPr>
        <w:t xml:space="preserve"> Olkusz </w:t>
      </w:r>
      <w:r w:rsidR="004F0DFD">
        <w:rPr>
          <w:rFonts w:cs="Arial"/>
          <w:color w:val="000000"/>
        </w:rPr>
        <w:t>znajdując</w:t>
      </w:r>
      <w:r w:rsidR="001902CF">
        <w:rPr>
          <w:rFonts w:cs="Arial"/>
          <w:color w:val="000000"/>
        </w:rPr>
        <w:t>ej</w:t>
      </w:r>
      <w:r w:rsidR="004F0DFD">
        <w:rPr>
          <w:rFonts w:cs="Arial"/>
          <w:color w:val="000000"/>
        </w:rPr>
        <w:t xml:space="preserve"> się na linii nr 62 Tunel – Sosnowiec</w:t>
      </w:r>
      <w:r w:rsidR="00CC73D4">
        <w:rPr>
          <w:rFonts w:cs="Arial"/>
          <w:color w:val="000000"/>
        </w:rPr>
        <w:t>.</w:t>
      </w:r>
      <w:r w:rsidR="004F0DFD">
        <w:rPr>
          <w:rFonts w:cs="Arial"/>
          <w:color w:val="000000"/>
        </w:rPr>
        <w:t xml:space="preserve"> </w:t>
      </w:r>
      <w:r w:rsidR="004A298D" w:rsidRPr="004A298D">
        <w:rPr>
          <w:rFonts w:cs="Arial"/>
        </w:rPr>
        <w:t xml:space="preserve">Dzięki inwestycji </w:t>
      </w:r>
      <w:r w:rsidR="004A298D">
        <w:rPr>
          <w:rFonts w:cs="Arial"/>
        </w:rPr>
        <w:t xml:space="preserve">PLK SA </w:t>
      </w:r>
      <w:r w:rsidR="004A298D" w:rsidRPr="004A298D">
        <w:rPr>
          <w:rFonts w:cs="Arial"/>
        </w:rPr>
        <w:t xml:space="preserve">wszyscy podróżni mają teraz łatwiejszy dostęp do pociągów i mogą korzystać z </w:t>
      </w:r>
      <w:r w:rsidR="007C5F4C">
        <w:rPr>
          <w:rFonts w:cs="Arial"/>
        </w:rPr>
        <w:t>udogodnień</w:t>
      </w:r>
      <w:r w:rsidR="004A298D" w:rsidRPr="004A298D">
        <w:rPr>
          <w:rFonts w:cs="Arial"/>
        </w:rPr>
        <w:t xml:space="preserve"> </w:t>
      </w:r>
      <w:r w:rsidR="00CF72C7">
        <w:rPr>
          <w:rFonts w:cs="Arial"/>
        </w:rPr>
        <w:t xml:space="preserve">na </w:t>
      </w:r>
      <w:r w:rsidR="00CF72C7" w:rsidRPr="004A298D">
        <w:rPr>
          <w:rFonts w:cs="Arial"/>
        </w:rPr>
        <w:t>stacji</w:t>
      </w:r>
      <w:r w:rsidR="00CF72C7">
        <w:rPr>
          <w:rFonts w:cs="Arial"/>
        </w:rPr>
        <w:t xml:space="preserve"> </w:t>
      </w:r>
      <w:r w:rsidR="004A298D">
        <w:rPr>
          <w:rFonts w:cs="Arial"/>
        </w:rPr>
        <w:t xml:space="preserve">w </w:t>
      </w:r>
      <w:r w:rsidR="004A298D" w:rsidRPr="004A298D">
        <w:rPr>
          <w:rFonts w:cs="Arial"/>
        </w:rPr>
        <w:t xml:space="preserve">przejazdach regionalnych i dalekobieżnych, m.in. w stronę Sędziszowa, Krakowa i Katowic.   </w:t>
      </w:r>
    </w:p>
    <w:p w14:paraId="2F7D5B42" w14:textId="06932A9E" w:rsidR="00066C0D" w:rsidRPr="007E2A2B" w:rsidRDefault="00FE1911" w:rsidP="007E2A2B">
      <w:pPr>
        <w:spacing w:line="360" w:lineRule="auto"/>
        <w:rPr>
          <w:rFonts w:cs="Arial"/>
          <w:b/>
          <w:bCs/>
          <w:i/>
          <w:iCs/>
        </w:rPr>
      </w:pPr>
      <w:r w:rsidRPr="00272675">
        <w:rPr>
          <w:rFonts w:cs="Arial"/>
          <w:b/>
          <w:bCs/>
          <w:i/>
          <w:iCs/>
        </w:rPr>
        <w:t xml:space="preserve">– </w:t>
      </w:r>
      <w:r w:rsidR="00066C0D" w:rsidRPr="00272675">
        <w:rPr>
          <w:rFonts w:cs="Arial"/>
          <w:b/>
          <w:bCs/>
          <w:i/>
          <w:iCs/>
        </w:rPr>
        <w:t xml:space="preserve"> Olkusz zyskał nowoczesną stację kolejową na miarę XXI wieku. Komfort, dostępność i bezpieczeństwo to najważniejsze efekty inwestycji, którą zrealizowaliśmy ze środków budżetu państwa</w:t>
      </w:r>
      <w:r w:rsidR="00066C0D" w:rsidRPr="00272675">
        <w:rPr>
          <w:rFonts w:cs="Arial"/>
          <w:b/>
          <w:bCs/>
        </w:rPr>
        <w:t xml:space="preserve">. </w:t>
      </w:r>
      <w:r w:rsidR="00066C0D" w:rsidRPr="00272675">
        <w:rPr>
          <w:rFonts w:cs="Arial"/>
          <w:b/>
          <w:bCs/>
          <w:i/>
          <w:iCs/>
        </w:rPr>
        <w:t>Pasażerowie mają do dyspozycji wygodne perony oraz przejście podziemne z windą</w:t>
      </w:r>
      <w:r w:rsidR="00E95D85">
        <w:rPr>
          <w:rFonts w:cs="Arial"/>
          <w:b/>
          <w:bCs/>
          <w:i/>
          <w:iCs/>
        </w:rPr>
        <w:t>.</w:t>
      </w:r>
      <w:r w:rsidR="00066C0D" w:rsidRPr="00272675">
        <w:rPr>
          <w:rFonts w:cs="Arial"/>
          <w:b/>
          <w:bCs/>
          <w:i/>
          <w:iCs/>
        </w:rPr>
        <w:t xml:space="preserve"> </w:t>
      </w:r>
      <w:r w:rsidR="00E95D85">
        <w:rPr>
          <w:rFonts w:cs="Arial"/>
          <w:b/>
          <w:bCs/>
          <w:i/>
          <w:iCs/>
        </w:rPr>
        <w:t>T</w:t>
      </w:r>
      <w:r w:rsidR="00B51B58">
        <w:rPr>
          <w:rFonts w:cs="Arial"/>
          <w:b/>
          <w:bCs/>
          <w:i/>
          <w:iCs/>
        </w:rPr>
        <w:t>e</w:t>
      </w:r>
      <w:r w:rsidR="00E95D85">
        <w:rPr>
          <w:rFonts w:cs="Arial"/>
          <w:b/>
          <w:bCs/>
          <w:i/>
          <w:iCs/>
        </w:rPr>
        <w:t xml:space="preserve"> istotne </w:t>
      </w:r>
      <w:r w:rsidR="00EE5F01">
        <w:rPr>
          <w:rFonts w:cs="Arial"/>
          <w:b/>
          <w:bCs/>
          <w:i/>
          <w:iCs/>
        </w:rPr>
        <w:t xml:space="preserve">nowe </w:t>
      </w:r>
      <w:r w:rsidR="00E95D85">
        <w:rPr>
          <w:rFonts w:cs="Arial"/>
          <w:b/>
          <w:bCs/>
          <w:i/>
          <w:iCs/>
        </w:rPr>
        <w:t>element</w:t>
      </w:r>
      <w:r w:rsidR="00D80B93">
        <w:rPr>
          <w:rFonts w:cs="Arial"/>
          <w:b/>
          <w:bCs/>
          <w:i/>
          <w:iCs/>
        </w:rPr>
        <w:t>y</w:t>
      </w:r>
      <w:r w:rsidR="00066C0D" w:rsidRPr="00272675">
        <w:rPr>
          <w:rFonts w:cs="Arial"/>
          <w:b/>
          <w:bCs/>
          <w:i/>
          <w:iCs/>
        </w:rPr>
        <w:t xml:space="preserve"> </w:t>
      </w:r>
      <w:r w:rsidR="000E4FF9">
        <w:rPr>
          <w:rFonts w:cs="Arial"/>
          <w:b/>
          <w:bCs/>
          <w:i/>
          <w:iCs/>
        </w:rPr>
        <w:t xml:space="preserve">podniosły standard komunikacji </w:t>
      </w:r>
      <w:r w:rsidR="00226F83">
        <w:rPr>
          <w:rFonts w:cs="Arial"/>
          <w:b/>
          <w:bCs/>
          <w:i/>
          <w:iCs/>
        </w:rPr>
        <w:t xml:space="preserve">na </w:t>
      </w:r>
      <w:r w:rsidR="00CA42AF">
        <w:rPr>
          <w:rFonts w:cs="Arial"/>
          <w:b/>
          <w:bCs/>
          <w:i/>
          <w:iCs/>
        </w:rPr>
        <w:t>stacji</w:t>
      </w:r>
      <w:r w:rsidR="00066C0D" w:rsidRPr="00272675">
        <w:rPr>
          <w:rFonts w:cs="Arial"/>
          <w:b/>
          <w:bCs/>
          <w:i/>
          <w:iCs/>
        </w:rPr>
        <w:t xml:space="preserve"> wszystkim podróżnym – </w:t>
      </w:r>
      <w:r w:rsidR="00066C0D" w:rsidRPr="00272675">
        <w:rPr>
          <w:rFonts w:cs="Arial"/>
          <w:b/>
          <w:bCs/>
        </w:rPr>
        <w:t>powiedział Mateusz Wanat, D</w:t>
      </w:r>
      <w:r w:rsidR="00066C0D" w:rsidRPr="00272675">
        <w:rPr>
          <w:rStyle w:val="Pogrubienie"/>
          <w:rFonts w:cs="Arial"/>
          <w:color w:val="1A1A1A"/>
          <w:shd w:val="clear" w:color="auto" w:fill="FFFFFF"/>
        </w:rPr>
        <w:t>yrektor Regionu Południowego Centrum Realizacji Inwestycji PKP Polskich Linii Kolejowych SA.</w:t>
      </w:r>
    </w:p>
    <w:p w14:paraId="0554794E" w14:textId="3B1DA5CB" w:rsidR="005B52BA" w:rsidRPr="000B3066" w:rsidRDefault="00E57D4B" w:rsidP="009A5F64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  <w:color w:val="000000"/>
        </w:rPr>
        <w:t>Na olkuskiej stacji</w:t>
      </w:r>
      <w:r w:rsidR="00454C3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z</w:t>
      </w:r>
      <w:r w:rsidR="004A298D">
        <w:rPr>
          <w:rFonts w:cs="Arial"/>
          <w:color w:val="000000"/>
        </w:rPr>
        <w:t xml:space="preserve">realizowaliśmy </w:t>
      </w:r>
      <w:r w:rsidR="004A298D" w:rsidRPr="00A00C2F">
        <w:rPr>
          <w:rFonts w:cs="Arial"/>
          <w:color w:val="000000"/>
        </w:rPr>
        <w:t>kompleksową przebudowę pięciu torów wraz z siecią trakcyjną</w:t>
      </w:r>
      <w:r w:rsidR="004A298D">
        <w:rPr>
          <w:rFonts w:cs="Arial"/>
          <w:color w:val="000000"/>
        </w:rPr>
        <w:t>.</w:t>
      </w:r>
      <w:r w:rsidR="004A298D" w:rsidRPr="00A00C2F">
        <w:rPr>
          <w:rFonts w:cs="Arial"/>
          <w:color w:val="000000"/>
        </w:rPr>
        <w:t xml:space="preserve"> </w:t>
      </w:r>
      <w:r w:rsidR="000A769E">
        <w:rPr>
          <w:rFonts w:cs="Arial"/>
          <w:color w:val="000000"/>
        </w:rPr>
        <w:t>Przebudowany został peron dwukrawędziowy o długości 300 metrów. Wybudowany jest te</w:t>
      </w:r>
      <w:r w:rsidR="00D25541">
        <w:rPr>
          <w:rFonts w:cs="Arial"/>
          <w:color w:val="000000"/>
        </w:rPr>
        <w:t>ż</w:t>
      </w:r>
      <w:r w:rsidR="000A769E">
        <w:rPr>
          <w:rFonts w:cs="Arial"/>
          <w:color w:val="000000"/>
        </w:rPr>
        <w:t xml:space="preserve"> nowy peron jednokrawędziowy o długości 500 metrów, który umożliwia przyjęcie </w:t>
      </w:r>
      <w:r w:rsidR="003C2754">
        <w:rPr>
          <w:rFonts w:cs="Arial"/>
          <w:color w:val="000000"/>
        </w:rPr>
        <w:t>równocześnie dwóch pociągów z obu kierunków</w:t>
      </w:r>
      <w:r w:rsidR="000A769E">
        <w:rPr>
          <w:rFonts w:cs="Arial"/>
          <w:color w:val="000000"/>
        </w:rPr>
        <w:t>. Nowe obiekty</w:t>
      </w:r>
      <w:r w:rsidR="004A298D">
        <w:rPr>
          <w:rFonts w:cs="Arial"/>
          <w:color w:val="000000"/>
        </w:rPr>
        <w:t xml:space="preserve"> wyposażon</w:t>
      </w:r>
      <w:r>
        <w:rPr>
          <w:rFonts w:cs="Arial"/>
          <w:color w:val="000000"/>
        </w:rPr>
        <w:t xml:space="preserve">o </w:t>
      </w:r>
      <w:r w:rsidR="004A298D">
        <w:rPr>
          <w:rFonts w:cs="Arial"/>
          <w:color w:val="000000"/>
        </w:rPr>
        <w:t xml:space="preserve">w </w:t>
      </w:r>
      <w:r w:rsidR="004A298D" w:rsidRPr="00A00C2F">
        <w:rPr>
          <w:rFonts w:cs="Arial"/>
          <w:color w:val="000000"/>
        </w:rPr>
        <w:t>wiaty, ławki, tablice informacyjne oraz oznakowanie z systemem ścieżek dotykowych dla osób niedowidzących</w:t>
      </w:r>
      <w:r w:rsidR="007E0DF1" w:rsidRPr="00C272F0">
        <w:rPr>
          <w:rFonts w:cs="Arial"/>
          <w:color w:val="0070C0"/>
        </w:rPr>
        <w:t xml:space="preserve">. </w:t>
      </w:r>
      <w:r w:rsidRPr="00E57D4B">
        <w:rPr>
          <w:rFonts w:cs="Arial"/>
        </w:rPr>
        <w:t>Dotychczasową kładkę nad torami dla pieszych zastąpił</w:t>
      </w:r>
      <w:r w:rsidR="00332119">
        <w:rPr>
          <w:rFonts w:cs="Arial"/>
        </w:rPr>
        <w:t>o</w:t>
      </w:r>
      <w:r w:rsidRPr="00E57D4B">
        <w:rPr>
          <w:rFonts w:cs="Arial"/>
        </w:rPr>
        <w:t xml:space="preserve"> </w:t>
      </w:r>
      <w:r w:rsidR="00332119">
        <w:rPr>
          <w:rFonts w:cs="Arial"/>
        </w:rPr>
        <w:t>przejście podziemne</w:t>
      </w:r>
      <w:r w:rsidR="00A12E11">
        <w:rPr>
          <w:rFonts w:cs="Arial"/>
        </w:rPr>
        <w:t xml:space="preserve"> z windą</w:t>
      </w:r>
      <w:r w:rsidRPr="00E57D4B">
        <w:rPr>
          <w:rFonts w:cs="Arial"/>
        </w:rPr>
        <w:t>, któr</w:t>
      </w:r>
      <w:r w:rsidR="00332119">
        <w:rPr>
          <w:rFonts w:cs="Arial"/>
        </w:rPr>
        <w:t>e</w:t>
      </w:r>
      <w:r w:rsidRPr="00E57D4B">
        <w:rPr>
          <w:rFonts w:cs="Arial"/>
        </w:rPr>
        <w:t xml:space="preserve"> znacznie ułatwia komunikację</w:t>
      </w:r>
      <w:r w:rsidR="00D25541">
        <w:rPr>
          <w:rFonts w:cs="Arial"/>
        </w:rPr>
        <w:t xml:space="preserve"> i zwiększa bezpieczeństwo</w:t>
      </w:r>
      <w:r w:rsidRPr="00E57D4B">
        <w:rPr>
          <w:rFonts w:cs="Arial"/>
        </w:rPr>
        <w:t xml:space="preserve">. </w:t>
      </w:r>
      <w:r w:rsidR="00332119">
        <w:rPr>
          <w:rFonts w:cs="Arial"/>
        </w:rPr>
        <w:t>Zmodernizowana stacja jest</w:t>
      </w:r>
      <w:r w:rsidRPr="00E57D4B">
        <w:rPr>
          <w:rFonts w:cs="Arial"/>
        </w:rPr>
        <w:t xml:space="preserve"> </w:t>
      </w:r>
      <w:r w:rsidR="00332119">
        <w:rPr>
          <w:rFonts w:cs="Arial"/>
        </w:rPr>
        <w:t xml:space="preserve">komfortowa </w:t>
      </w:r>
      <w:r w:rsidR="00C6370C">
        <w:rPr>
          <w:rFonts w:cs="Arial"/>
        </w:rPr>
        <w:t xml:space="preserve">i </w:t>
      </w:r>
      <w:r w:rsidRPr="00E57D4B">
        <w:rPr>
          <w:rFonts w:cs="Arial"/>
        </w:rPr>
        <w:t>dostępn</w:t>
      </w:r>
      <w:r w:rsidR="00A12E11">
        <w:rPr>
          <w:rFonts w:cs="Arial"/>
        </w:rPr>
        <w:t>iejsza</w:t>
      </w:r>
      <w:r w:rsidRPr="00E57D4B">
        <w:rPr>
          <w:rFonts w:cs="Arial"/>
        </w:rPr>
        <w:t xml:space="preserve"> dla </w:t>
      </w:r>
      <w:r w:rsidR="007E0DF1" w:rsidRPr="00E57D4B">
        <w:rPr>
          <w:rFonts w:cs="Arial"/>
        </w:rPr>
        <w:t>wszystkich podróżnych, w tym osób z ograniczonymi możliwościami poruszania się</w:t>
      </w:r>
      <w:r w:rsidRPr="00E57D4B">
        <w:rPr>
          <w:rFonts w:cs="Arial"/>
        </w:rPr>
        <w:t>.</w:t>
      </w:r>
      <w:r w:rsidR="007E0DF1" w:rsidRPr="00C272F0">
        <w:rPr>
          <w:rFonts w:cs="Arial"/>
          <w:color w:val="0070C0"/>
        </w:rPr>
        <w:t xml:space="preserve"> </w:t>
      </w:r>
      <w:r w:rsidR="00225ACB" w:rsidRPr="00977357">
        <w:rPr>
          <w:rFonts w:cs="Arial"/>
        </w:rPr>
        <w:t xml:space="preserve">Przygotowana dla podróżnych pochylnia </w:t>
      </w:r>
      <w:r w:rsidR="00C84465">
        <w:rPr>
          <w:rFonts w:cs="Arial"/>
        </w:rPr>
        <w:t>zapewnia</w:t>
      </w:r>
      <w:r w:rsidR="000F56F7">
        <w:rPr>
          <w:rFonts w:cs="Arial"/>
        </w:rPr>
        <w:t xml:space="preserve"> </w:t>
      </w:r>
      <w:r w:rsidR="00225ACB" w:rsidRPr="00977357">
        <w:rPr>
          <w:rFonts w:cs="Arial"/>
        </w:rPr>
        <w:t xml:space="preserve">dostęp do pociągów także od strony budynku dworca. </w:t>
      </w:r>
      <w:r w:rsidR="000B3066" w:rsidRPr="00977357">
        <w:rPr>
          <w:rFonts w:cs="Arial"/>
        </w:rPr>
        <w:t>Standard na stacji zwiększył także system dynamicznej informacji pasażerskiej</w:t>
      </w:r>
      <w:r w:rsidR="00FD1078" w:rsidRPr="00977357">
        <w:rPr>
          <w:rFonts w:cs="Arial"/>
        </w:rPr>
        <w:t xml:space="preserve">. </w:t>
      </w:r>
      <w:r w:rsidR="00D25541" w:rsidRPr="00977357">
        <w:rPr>
          <w:rFonts w:cs="Arial"/>
        </w:rPr>
        <w:t xml:space="preserve">Dzięki nowym </w:t>
      </w:r>
      <w:r w:rsidR="00D25541">
        <w:rPr>
          <w:rFonts w:cs="Arial"/>
        </w:rPr>
        <w:t xml:space="preserve">urządzeniom, </w:t>
      </w:r>
      <w:r w:rsidR="00FD1078" w:rsidRPr="0070745D">
        <w:rPr>
          <w:rFonts w:eastAsia="Times New Roman" w:cs="Arial"/>
        </w:rPr>
        <w:t>elektroniczn</w:t>
      </w:r>
      <w:r w:rsidR="00D25541">
        <w:rPr>
          <w:rFonts w:eastAsia="Times New Roman" w:cs="Arial"/>
        </w:rPr>
        <w:t>ym</w:t>
      </w:r>
      <w:r w:rsidR="00FD1078" w:rsidRPr="0070745D">
        <w:rPr>
          <w:rFonts w:eastAsia="Times New Roman" w:cs="Arial"/>
        </w:rPr>
        <w:t xml:space="preserve"> </w:t>
      </w:r>
      <w:r w:rsidR="000A769E">
        <w:rPr>
          <w:rFonts w:eastAsia="Times New Roman" w:cs="Arial"/>
        </w:rPr>
        <w:t>ekran</w:t>
      </w:r>
      <w:r w:rsidR="00D25541">
        <w:rPr>
          <w:rFonts w:eastAsia="Times New Roman" w:cs="Arial"/>
        </w:rPr>
        <w:t>om</w:t>
      </w:r>
      <w:r w:rsidR="00FD1078" w:rsidRPr="0070745D">
        <w:rPr>
          <w:rFonts w:eastAsia="Calibri" w:cs="Arial"/>
        </w:rPr>
        <w:t xml:space="preserve"> </w:t>
      </w:r>
      <w:r w:rsidR="00D25541">
        <w:rPr>
          <w:rFonts w:eastAsia="Calibri" w:cs="Arial"/>
        </w:rPr>
        <w:t>pasażerowie zyskali więcej informacji</w:t>
      </w:r>
      <w:r w:rsidR="00FD1078" w:rsidRPr="0070745D">
        <w:rPr>
          <w:rFonts w:eastAsia="Calibri" w:cs="Arial"/>
        </w:rPr>
        <w:t xml:space="preserve"> o</w:t>
      </w:r>
      <w:r w:rsidR="00FD1078" w:rsidRPr="0070745D">
        <w:rPr>
          <w:rFonts w:cs="Arial"/>
          <w:iCs/>
        </w:rPr>
        <w:t xml:space="preserve"> najbliższych pociągach.</w:t>
      </w:r>
      <w:r w:rsidR="00FD1078" w:rsidRPr="0070745D">
        <w:rPr>
          <w:rFonts w:eastAsia="Calibri" w:cs="Arial"/>
        </w:rPr>
        <w:t xml:space="preserve"> </w:t>
      </w:r>
      <w:r w:rsidR="005F3F49">
        <w:rPr>
          <w:rFonts w:eastAsia="Calibri" w:cs="Arial"/>
        </w:rPr>
        <w:t>Istotnym</w:t>
      </w:r>
      <w:r w:rsidR="00D25541">
        <w:rPr>
          <w:rFonts w:eastAsia="Calibri" w:cs="Arial"/>
        </w:rPr>
        <w:t>, szczególnie pod względem bezpieczeństwa</w:t>
      </w:r>
      <w:r w:rsidR="005F3F49">
        <w:rPr>
          <w:rFonts w:eastAsia="Calibri" w:cs="Arial"/>
        </w:rPr>
        <w:t xml:space="preserve"> efektem prac </w:t>
      </w:r>
      <w:r w:rsidR="00FD1078">
        <w:rPr>
          <w:rFonts w:eastAsia="Calibri" w:cs="Arial"/>
        </w:rPr>
        <w:t>jest także monitoring w przejściu pod torami</w:t>
      </w:r>
      <w:r w:rsidR="00D25541">
        <w:rPr>
          <w:rFonts w:eastAsia="Calibri" w:cs="Arial"/>
        </w:rPr>
        <w:t xml:space="preserve">, który </w:t>
      </w:r>
      <w:r w:rsidR="001B0C6B">
        <w:rPr>
          <w:rFonts w:eastAsia="Calibri" w:cs="Arial"/>
        </w:rPr>
        <w:t xml:space="preserve">umożliwia </w:t>
      </w:r>
      <w:r w:rsidR="00D25541">
        <w:rPr>
          <w:rFonts w:eastAsia="Calibri" w:cs="Arial"/>
        </w:rPr>
        <w:t xml:space="preserve">szybką reakcję służb porządkowych. </w:t>
      </w:r>
    </w:p>
    <w:p w14:paraId="0FDFA4A4" w14:textId="438BF801" w:rsidR="00F332C8" w:rsidRPr="00F332C8" w:rsidRDefault="00F332C8" w:rsidP="00565BB8">
      <w:pPr>
        <w:spacing w:line="360" w:lineRule="auto"/>
      </w:pPr>
      <w:r>
        <w:rPr>
          <w:rFonts w:cs="Arial"/>
        </w:rPr>
        <w:lastRenderedPageBreak/>
        <w:t xml:space="preserve">Wyższy poziom bezpieczeństwa w rejonie stacji kolejowej zapewniają </w:t>
      </w:r>
      <w:r w:rsidR="000029B5">
        <w:rPr>
          <w:rFonts w:cs="Arial"/>
        </w:rPr>
        <w:t xml:space="preserve">też </w:t>
      </w:r>
      <w:r>
        <w:rPr>
          <w:rFonts w:cs="Arial"/>
        </w:rPr>
        <w:t xml:space="preserve">nowe urządzenia zamontowane na przejazdach kolejowo-drogowych w ciągu ul. Partyzantów i Żuradzkiej. </w:t>
      </w:r>
    </w:p>
    <w:p w14:paraId="52C25DC8" w14:textId="2B9417AF" w:rsidR="005B52BA" w:rsidRPr="00C272F0" w:rsidRDefault="004F0DFD" w:rsidP="00565BB8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eastAsia="Calibri"/>
        </w:rPr>
        <w:t>Inwestycja</w:t>
      </w:r>
      <w:r w:rsidR="00A111B1" w:rsidRPr="00545E4A">
        <w:rPr>
          <w:rFonts w:eastAsia="Calibri"/>
        </w:rPr>
        <w:t xml:space="preserve"> na stacji Olkusz</w:t>
      </w:r>
      <w:r w:rsidR="006151DC" w:rsidRPr="006151DC">
        <w:rPr>
          <w:rFonts w:cs="Arial"/>
        </w:rPr>
        <w:t xml:space="preserve"> </w:t>
      </w:r>
      <w:r w:rsidR="006151DC" w:rsidRPr="000E7E3C">
        <w:rPr>
          <w:rFonts w:cs="Arial"/>
        </w:rPr>
        <w:t xml:space="preserve">uwzględnia możliwości realizacji </w:t>
      </w:r>
      <w:r w:rsidR="006151DC">
        <w:rPr>
          <w:rFonts w:cs="Arial"/>
        </w:rPr>
        <w:t>rozwiązań komunikacyjnych</w:t>
      </w:r>
      <w:r w:rsidR="006151DC" w:rsidRPr="000E7E3C">
        <w:rPr>
          <w:rFonts w:cs="Arial"/>
        </w:rPr>
        <w:t xml:space="preserve"> innych podmiotów. </w:t>
      </w:r>
      <w:r w:rsidR="006151DC">
        <w:rPr>
          <w:rFonts w:eastAsia="Calibri"/>
        </w:rPr>
        <w:t xml:space="preserve">Nasze przedsięwzięcie </w:t>
      </w:r>
      <w:r w:rsidR="003B6809">
        <w:rPr>
          <w:rFonts w:eastAsia="Calibri"/>
        </w:rPr>
        <w:t>prowadzone</w:t>
      </w:r>
      <w:r w:rsidR="00A111B1" w:rsidRPr="00545E4A">
        <w:rPr>
          <w:rFonts w:eastAsia="Calibri"/>
        </w:rPr>
        <w:t xml:space="preserve"> jest w ramach projektu </w:t>
      </w:r>
      <w:r w:rsidR="006151DC">
        <w:rPr>
          <w:rFonts w:eastAsia="Calibri"/>
        </w:rPr>
        <w:t>pn.</w:t>
      </w:r>
      <w:r w:rsidR="00A111B1" w:rsidRPr="00545E4A">
        <w:rPr>
          <w:rFonts w:eastAsia="Calibri"/>
        </w:rPr>
        <w:t>:</w:t>
      </w:r>
      <w:r w:rsidR="006151DC">
        <w:rPr>
          <w:rFonts w:eastAsia="Calibri"/>
        </w:rPr>
        <w:t xml:space="preserve"> </w:t>
      </w:r>
      <w:r w:rsidR="00A111B1" w:rsidRPr="00545E4A">
        <w:rPr>
          <w:rFonts w:cs="Arial"/>
        </w:rPr>
        <w:t xml:space="preserve">„Udrożnienie podstawowych ciągów wywozowych z Górnego Śląska”. </w:t>
      </w:r>
    </w:p>
    <w:p w14:paraId="21DFD199" w14:textId="77777777" w:rsidR="005B52BA" w:rsidRPr="00AC1D71" w:rsidRDefault="005B52BA" w:rsidP="005B52BA">
      <w:pPr>
        <w:spacing w:line="240" w:lineRule="auto"/>
        <w:rPr>
          <w:rStyle w:val="Pogrubienie"/>
          <w:b w:val="0"/>
          <w:bCs w:val="0"/>
        </w:rPr>
      </w:pPr>
      <w:r w:rsidRPr="00AC1D71">
        <w:rPr>
          <w:rStyle w:val="Pogrubienie"/>
          <w:rFonts w:cs="Arial"/>
        </w:rPr>
        <w:t>Kontakt dla mediów:</w:t>
      </w:r>
    </w:p>
    <w:p w14:paraId="2278A404" w14:textId="77777777" w:rsidR="005B52BA" w:rsidRDefault="005B52BA" w:rsidP="005B52BA">
      <w:r w:rsidRPr="00AC1D71">
        <w:t>Dorota Szalacha</w:t>
      </w:r>
      <w:r w:rsidRPr="00AC1D71">
        <w:br/>
        <w:t>zespół prasowy</w:t>
      </w:r>
      <w:r w:rsidRPr="00AC1D71">
        <w:rPr>
          <w:rStyle w:val="Pogrubienie"/>
          <w:rFonts w:cs="Arial"/>
        </w:rPr>
        <w:t xml:space="preserve"> </w:t>
      </w:r>
      <w:r w:rsidRPr="00AC1D71">
        <w:rPr>
          <w:rStyle w:val="Pogrubienie"/>
          <w:rFonts w:cs="Arial"/>
        </w:rPr>
        <w:br/>
      </w:r>
      <w:r w:rsidRPr="00AC1D71">
        <w:rPr>
          <w:rStyle w:val="Pogrubienie"/>
          <w:rFonts w:cs="Arial"/>
          <w:b w:val="0"/>
        </w:rPr>
        <w:t>PKP Polskie Linie Kolejowe S.A.</w:t>
      </w:r>
      <w:r w:rsidRPr="00AC1D71">
        <w:rPr>
          <w:rStyle w:val="Hipercze"/>
          <w:color w:val="0071BC"/>
          <w:shd w:val="clear" w:color="auto" w:fill="FFFFFF"/>
        </w:rPr>
        <w:br/>
        <w:t>rzecznik@plk-sa.pl</w:t>
      </w:r>
      <w:r w:rsidRPr="00AC1D71">
        <w:br/>
        <w:t>T: +48 694 480</w:t>
      </w:r>
      <w:r>
        <w:t> </w:t>
      </w:r>
      <w:r w:rsidRPr="00AC1D71">
        <w:t>153</w:t>
      </w:r>
    </w:p>
    <w:sectPr w:rsidR="005B52B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BA8A" w14:textId="77777777" w:rsidR="00115D49" w:rsidRDefault="00115D49" w:rsidP="009D1AEB">
      <w:pPr>
        <w:spacing w:after="0" w:line="240" w:lineRule="auto"/>
      </w:pPr>
      <w:r>
        <w:separator/>
      </w:r>
    </w:p>
  </w:endnote>
  <w:endnote w:type="continuationSeparator" w:id="0">
    <w:p w14:paraId="2BA97DA7" w14:textId="77777777" w:rsidR="00115D49" w:rsidRDefault="00115D4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D1F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373CF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CE42C91" w14:textId="77777777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488E729E" w14:textId="4C5F8932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8403B" w:rsidRPr="00B77919">
      <w:rPr>
        <w:rFonts w:cs="Arial"/>
        <w:color w:val="727271"/>
        <w:sz w:val="14"/>
        <w:szCs w:val="14"/>
      </w:rPr>
      <w:t>3</w:t>
    </w:r>
    <w:r w:rsidR="00C272F0">
      <w:rPr>
        <w:rFonts w:cs="Arial"/>
        <w:color w:val="727271"/>
        <w:sz w:val="14"/>
        <w:szCs w:val="14"/>
      </w:rPr>
      <w:t>7</w:t>
    </w:r>
    <w:r w:rsidR="00E8403B" w:rsidRPr="00B77919">
      <w:rPr>
        <w:rFonts w:cs="Arial"/>
        <w:color w:val="727271"/>
        <w:sz w:val="14"/>
        <w:szCs w:val="14"/>
      </w:rPr>
      <w:t>.</w:t>
    </w:r>
    <w:r w:rsidR="00C272F0">
      <w:rPr>
        <w:rFonts w:cs="Arial"/>
        <w:color w:val="727271"/>
        <w:sz w:val="14"/>
        <w:szCs w:val="14"/>
      </w:rPr>
      <w:t>277</w:t>
    </w:r>
    <w:r w:rsidR="00E8403B" w:rsidRPr="00B77919">
      <w:rPr>
        <w:rFonts w:cs="Arial"/>
        <w:color w:val="727271"/>
        <w:sz w:val="14"/>
        <w:szCs w:val="14"/>
      </w:rPr>
      <w:t>.</w:t>
    </w:r>
    <w:r w:rsidR="00C272F0">
      <w:rPr>
        <w:rFonts w:cs="Arial"/>
        <w:color w:val="727271"/>
        <w:sz w:val="14"/>
        <w:szCs w:val="14"/>
      </w:rPr>
      <w:t>023</w:t>
    </w:r>
    <w:r w:rsidR="00E8403B"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24BA" w14:textId="77777777" w:rsidR="00115D49" w:rsidRDefault="00115D49" w:rsidP="009D1AEB">
      <w:pPr>
        <w:spacing w:after="0" w:line="240" w:lineRule="auto"/>
      </w:pPr>
      <w:r>
        <w:separator/>
      </w:r>
    </w:p>
  </w:footnote>
  <w:footnote w:type="continuationSeparator" w:id="0">
    <w:p w14:paraId="5035CFED" w14:textId="77777777" w:rsidR="00115D49" w:rsidRDefault="00115D4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528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B82D46" wp14:editId="16ADBA3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C3FE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ABCDE1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193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A2238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39C4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9413AE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7E99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1D753F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82D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4CC3FE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ABCDE1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193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A2238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39C4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9413AE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7E99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1D753F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CE678A" wp14:editId="0666E78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96969973">
    <w:abstractNumId w:val="1"/>
  </w:num>
  <w:num w:numId="2" w16cid:durableId="201918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9B5"/>
    <w:rsid w:val="00012CC9"/>
    <w:rsid w:val="00013551"/>
    <w:rsid w:val="00014ACE"/>
    <w:rsid w:val="000217A1"/>
    <w:rsid w:val="000311E7"/>
    <w:rsid w:val="0003169C"/>
    <w:rsid w:val="00051CAD"/>
    <w:rsid w:val="00066C0D"/>
    <w:rsid w:val="0007086E"/>
    <w:rsid w:val="0008379E"/>
    <w:rsid w:val="00090872"/>
    <w:rsid w:val="00091A5D"/>
    <w:rsid w:val="00096A4B"/>
    <w:rsid w:val="0009712B"/>
    <w:rsid w:val="000A3F9F"/>
    <w:rsid w:val="000A769E"/>
    <w:rsid w:val="000B3066"/>
    <w:rsid w:val="000E056D"/>
    <w:rsid w:val="000E4FF9"/>
    <w:rsid w:val="000E7AFB"/>
    <w:rsid w:val="000F227E"/>
    <w:rsid w:val="000F2CB6"/>
    <w:rsid w:val="000F2DC6"/>
    <w:rsid w:val="000F56F7"/>
    <w:rsid w:val="00105856"/>
    <w:rsid w:val="001106A0"/>
    <w:rsid w:val="00110A7F"/>
    <w:rsid w:val="001140D9"/>
    <w:rsid w:val="00115D49"/>
    <w:rsid w:val="0012197F"/>
    <w:rsid w:val="00126A17"/>
    <w:rsid w:val="00142990"/>
    <w:rsid w:val="00157C40"/>
    <w:rsid w:val="001616DD"/>
    <w:rsid w:val="00164B09"/>
    <w:rsid w:val="00166B02"/>
    <w:rsid w:val="00171519"/>
    <w:rsid w:val="00187150"/>
    <w:rsid w:val="001902CF"/>
    <w:rsid w:val="00192C24"/>
    <w:rsid w:val="001A0F0C"/>
    <w:rsid w:val="001A6377"/>
    <w:rsid w:val="001A656C"/>
    <w:rsid w:val="001B0C6B"/>
    <w:rsid w:val="001B3B27"/>
    <w:rsid w:val="001D01A5"/>
    <w:rsid w:val="001D0978"/>
    <w:rsid w:val="001D6256"/>
    <w:rsid w:val="00212547"/>
    <w:rsid w:val="00223E93"/>
    <w:rsid w:val="00225ACB"/>
    <w:rsid w:val="00226F83"/>
    <w:rsid w:val="00233305"/>
    <w:rsid w:val="0023361D"/>
    <w:rsid w:val="0023392F"/>
    <w:rsid w:val="00236985"/>
    <w:rsid w:val="00237B5D"/>
    <w:rsid w:val="00242381"/>
    <w:rsid w:val="002455CE"/>
    <w:rsid w:val="00261ED4"/>
    <w:rsid w:val="0026525D"/>
    <w:rsid w:val="00276169"/>
    <w:rsid w:val="002772AD"/>
    <w:rsid w:val="00277762"/>
    <w:rsid w:val="00284EFB"/>
    <w:rsid w:val="00291328"/>
    <w:rsid w:val="002925DE"/>
    <w:rsid w:val="002A6FE1"/>
    <w:rsid w:val="002B0759"/>
    <w:rsid w:val="002C0C66"/>
    <w:rsid w:val="002C786E"/>
    <w:rsid w:val="002D11FE"/>
    <w:rsid w:val="002E3760"/>
    <w:rsid w:val="002E397F"/>
    <w:rsid w:val="002E3CCD"/>
    <w:rsid w:val="002E5AE8"/>
    <w:rsid w:val="002F4DA9"/>
    <w:rsid w:val="002F6767"/>
    <w:rsid w:val="002F6848"/>
    <w:rsid w:val="002F7E4E"/>
    <w:rsid w:val="003027A0"/>
    <w:rsid w:val="003037AF"/>
    <w:rsid w:val="00323AF6"/>
    <w:rsid w:val="00331990"/>
    <w:rsid w:val="00332119"/>
    <w:rsid w:val="0033458D"/>
    <w:rsid w:val="003356EB"/>
    <w:rsid w:val="00347AD2"/>
    <w:rsid w:val="00347B4C"/>
    <w:rsid w:val="00356524"/>
    <w:rsid w:val="00357D7D"/>
    <w:rsid w:val="0036303A"/>
    <w:rsid w:val="003641A9"/>
    <w:rsid w:val="003660E0"/>
    <w:rsid w:val="00370390"/>
    <w:rsid w:val="00370439"/>
    <w:rsid w:val="0038229C"/>
    <w:rsid w:val="00385591"/>
    <w:rsid w:val="00390E02"/>
    <w:rsid w:val="003952BC"/>
    <w:rsid w:val="003B6809"/>
    <w:rsid w:val="003C2754"/>
    <w:rsid w:val="003D33B2"/>
    <w:rsid w:val="003E05CC"/>
    <w:rsid w:val="003E2761"/>
    <w:rsid w:val="003E3683"/>
    <w:rsid w:val="003E542A"/>
    <w:rsid w:val="003F0C19"/>
    <w:rsid w:val="00403DC3"/>
    <w:rsid w:val="00405727"/>
    <w:rsid w:val="00416AA5"/>
    <w:rsid w:val="0043248F"/>
    <w:rsid w:val="00445661"/>
    <w:rsid w:val="00452DED"/>
    <w:rsid w:val="00454C3A"/>
    <w:rsid w:val="00460954"/>
    <w:rsid w:val="0046274C"/>
    <w:rsid w:val="004878F0"/>
    <w:rsid w:val="00487BD3"/>
    <w:rsid w:val="004A298D"/>
    <w:rsid w:val="004A5758"/>
    <w:rsid w:val="004A5F03"/>
    <w:rsid w:val="004A685B"/>
    <w:rsid w:val="004A762D"/>
    <w:rsid w:val="004B56A1"/>
    <w:rsid w:val="004B76CE"/>
    <w:rsid w:val="004D1490"/>
    <w:rsid w:val="004E0B33"/>
    <w:rsid w:val="004E6619"/>
    <w:rsid w:val="004F0DFD"/>
    <w:rsid w:val="004F3E88"/>
    <w:rsid w:val="00500DE2"/>
    <w:rsid w:val="00506FD6"/>
    <w:rsid w:val="005079E2"/>
    <w:rsid w:val="005133AE"/>
    <w:rsid w:val="00520A58"/>
    <w:rsid w:val="005232B8"/>
    <w:rsid w:val="0052330C"/>
    <w:rsid w:val="00532A3C"/>
    <w:rsid w:val="00536C5A"/>
    <w:rsid w:val="00545575"/>
    <w:rsid w:val="00545E4A"/>
    <w:rsid w:val="00551E2E"/>
    <w:rsid w:val="00552379"/>
    <w:rsid w:val="005540E2"/>
    <w:rsid w:val="00564562"/>
    <w:rsid w:val="00565BB8"/>
    <w:rsid w:val="00573EF0"/>
    <w:rsid w:val="00575E61"/>
    <w:rsid w:val="0058182C"/>
    <w:rsid w:val="00582C67"/>
    <w:rsid w:val="00582F47"/>
    <w:rsid w:val="005864ED"/>
    <w:rsid w:val="0059391F"/>
    <w:rsid w:val="0059705E"/>
    <w:rsid w:val="005A252E"/>
    <w:rsid w:val="005A3929"/>
    <w:rsid w:val="005A57AA"/>
    <w:rsid w:val="005B1072"/>
    <w:rsid w:val="005B3910"/>
    <w:rsid w:val="005B4E42"/>
    <w:rsid w:val="005B52BA"/>
    <w:rsid w:val="005B5FE5"/>
    <w:rsid w:val="005C0781"/>
    <w:rsid w:val="005C0CE3"/>
    <w:rsid w:val="005C161E"/>
    <w:rsid w:val="005C22F0"/>
    <w:rsid w:val="005C3EAA"/>
    <w:rsid w:val="005D15B5"/>
    <w:rsid w:val="005D29D7"/>
    <w:rsid w:val="005D781D"/>
    <w:rsid w:val="005E00C0"/>
    <w:rsid w:val="005E1620"/>
    <w:rsid w:val="005E16C6"/>
    <w:rsid w:val="005E3729"/>
    <w:rsid w:val="005E3C93"/>
    <w:rsid w:val="005E507D"/>
    <w:rsid w:val="005F3F49"/>
    <w:rsid w:val="005F6ADF"/>
    <w:rsid w:val="006151DC"/>
    <w:rsid w:val="00617AC7"/>
    <w:rsid w:val="00622CA7"/>
    <w:rsid w:val="0062630E"/>
    <w:rsid w:val="00634E65"/>
    <w:rsid w:val="0063625B"/>
    <w:rsid w:val="00642D12"/>
    <w:rsid w:val="00646E0A"/>
    <w:rsid w:val="006567D0"/>
    <w:rsid w:val="00664E52"/>
    <w:rsid w:val="00667D5B"/>
    <w:rsid w:val="00674758"/>
    <w:rsid w:val="0068120F"/>
    <w:rsid w:val="0068413D"/>
    <w:rsid w:val="006957A8"/>
    <w:rsid w:val="006A4E4F"/>
    <w:rsid w:val="006C6045"/>
    <w:rsid w:val="006C6C1C"/>
    <w:rsid w:val="006D1A45"/>
    <w:rsid w:val="006D55B4"/>
    <w:rsid w:val="006E3747"/>
    <w:rsid w:val="006F3436"/>
    <w:rsid w:val="007047FF"/>
    <w:rsid w:val="007162D9"/>
    <w:rsid w:val="00722B71"/>
    <w:rsid w:val="00723EEE"/>
    <w:rsid w:val="007242AC"/>
    <w:rsid w:val="007264C2"/>
    <w:rsid w:val="00737C4D"/>
    <w:rsid w:val="007412C4"/>
    <w:rsid w:val="00747C7F"/>
    <w:rsid w:val="00752C57"/>
    <w:rsid w:val="00754720"/>
    <w:rsid w:val="00762634"/>
    <w:rsid w:val="00773CDF"/>
    <w:rsid w:val="007811E3"/>
    <w:rsid w:val="007B0EE7"/>
    <w:rsid w:val="007C3B48"/>
    <w:rsid w:val="007C5F4C"/>
    <w:rsid w:val="007E0DF1"/>
    <w:rsid w:val="007E2A2B"/>
    <w:rsid w:val="007E5302"/>
    <w:rsid w:val="007E63E9"/>
    <w:rsid w:val="007F1558"/>
    <w:rsid w:val="007F3648"/>
    <w:rsid w:val="00801A55"/>
    <w:rsid w:val="00810435"/>
    <w:rsid w:val="00812B55"/>
    <w:rsid w:val="00817611"/>
    <w:rsid w:val="00822AE8"/>
    <w:rsid w:val="00826653"/>
    <w:rsid w:val="00835A91"/>
    <w:rsid w:val="00841048"/>
    <w:rsid w:val="008472B1"/>
    <w:rsid w:val="00860074"/>
    <w:rsid w:val="00863A17"/>
    <w:rsid w:val="00870D13"/>
    <w:rsid w:val="0087733B"/>
    <w:rsid w:val="00887A13"/>
    <w:rsid w:val="008917A2"/>
    <w:rsid w:val="00896894"/>
    <w:rsid w:val="008A090E"/>
    <w:rsid w:val="008A5D37"/>
    <w:rsid w:val="008C2CFA"/>
    <w:rsid w:val="008D54C2"/>
    <w:rsid w:val="008D5CE6"/>
    <w:rsid w:val="008D799C"/>
    <w:rsid w:val="008E288B"/>
    <w:rsid w:val="008F6B91"/>
    <w:rsid w:val="008F788C"/>
    <w:rsid w:val="00901D84"/>
    <w:rsid w:val="009053AC"/>
    <w:rsid w:val="00912F0A"/>
    <w:rsid w:val="00913A76"/>
    <w:rsid w:val="00935982"/>
    <w:rsid w:val="00944BDF"/>
    <w:rsid w:val="00946404"/>
    <w:rsid w:val="009511ED"/>
    <w:rsid w:val="00952162"/>
    <w:rsid w:val="00956CC3"/>
    <w:rsid w:val="0096294A"/>
    <w:rsid w:val="00971B1A"/>
    <w:rsid w:val="00971BAE"/>
    <w:rsid w:val="00977357"/>
    <w:rsid w:val="009810B2"/>
    <w:rsid w:val="009A5F64"/>
    <w:rsid w:val="009B2981"/>
    <w:rsid w:val="009D1AEB"/>
    <w:rsid w:val="009D79EF"/>
    <w:rsid w:val="009E21DE"/>
    <w:rsid w:val="009F4F35"/>
    <w:rsid w:val="00A10D13"/>
    <w:rsid w:val="00A111B1"/>
    <w:rsid w:val="00A12612"/>
    <w:rsid w:val="00A12E11"/>
    <w:rsid w:val="00A15AED"/>
    <w:rsid w:val="00A308C1"/>
    <w:rsid w:val="00A34E16"/>
    <w:rsid w:val="00A45F43"/>
    <w:rsid w:val="00A51206"/>
    <w:rsid w:val="00A67DE2"/>
    <w:rsid w:val="00A72DB9"/>
    <w:rsid w:val="00A73436"/>
    <w:rsid w:val="00A7402D"/>
    <w:rsid w:val="00A74A92"/>
    <w:rsid w:val="00A7598B"/>
    <w:rsid w:val="00A844D1"/>
    <w:rsid w:val="00A9796E"/>
    <w:rsid w:val="00A97CB1"/>
    <w:rsid w:val="00AA046E"/>
    <w:rsid w:val="00AB3D71"/>
    <w:rsid w:val="00AC1D71"/>
    <w:rsid w:val="00AD385A"/>
    <w:rsid w:val="00AE79C9"/>
    <w:rsid w:val="00B02B4F"/>
    <w:rsid w:val="00B03C55"/>
    <w:rsid w:val="00B049B5"/>
    <w:rsid w:val="00B12427"/>
    <w:rsid w:val="00B2132D"/>
    <w:rsid w:val="00B244FA"/>
    <w:rsid w:val="00B27032"/>
    <w:rsid w:val="00B30502"/>
    <w:rsid w:val="00B3776B"/>
    <w:rsid w:val="00B400CB"/>
    <w:rsid w:val="00B506F8"/>
    <w:rsid w:val="00B51B58"/>
    <w:rsid w:val="00B647F9"/>
    <w:rsid w:val="00B66E0A"/>
    <w:rsid w:val="00B70B8C"/>
    <w:rsid w:val="00B77C82"/>
    <w:rsid w:val="00B9769F"/>
    <w:rsid w:val="00B97881"/>
    <w:rsid w:val="00B97E64"/>
    <w:rsid w:val="00BA0E5F"/>
    <w:rsid w:val="00BB4730"/>
    <w:rsid w:val="00BF1C42"/>
    <w:rsid w:val="00BF5B9F"/>
    <w:rsid w:val="00C272F0"/>
    <w:rsid w:val="00C27EBF"/>
    <w:rsid w:val="00C42D8D"/>
    <w:rsid w:val="00C44D83"/>
    <w:rsid w:val="00C53112"/>
    <w:rsid w:val="00C5432A"/>
    <w:rsid w:val="00C54678"/>
    <w:rsid w:val="00C553F3"/>
    <w:rsid w:val="00C6370C"/>
    <w:rsid w:val="00C67E7C"/>
    <w:rsid w:val="00C8192B"/>
    <w:rsid w:val="00C84465"/>
    <w:rsid w:val="00C84D8A"/>
    <w:rsid w:val="00CA42AF"/>
    <w:rsid w:val="00CB075E"/>
    <w:rsid w:val="00CB7F7F"/>
    <w:rsid w:val="00CC0AA2"/>
    <w:rsid w:val="00CC73D4"/>
    <w:rsid w:val="00CD1D7F"/>
    <w:rsid w:val="00CD26EE"/>
    <w:rsid w:val="00CD4CBC"/>
    <w:rsid w:val="00CD7B4A"/>
    <w:rsid w:val="00CE5360"/>
    <w:rsid w:val="00CF0FDD"/>
    <w:rsid w:val="00CF72C7"/>
    <w:rsid w:val="00D00196"/>
    <w:rsid w:val="00D0227B"/>
    <w:rsid w:val="00D101CD"/>
    <w:rsid w:val="00D149FC"/>
    <w:rsid w:val="00D2409A"/>
    <w:rsid w:val="00D25541"/>
    <w:rsid w:val="00D319DC"/>
    <w:rsid w:val="00D3337F"/>
    <w:rsid w:val="00D37AF8"/>
    <w:rsid w:val="00D527F7"/>
    <w:rsid w:val="00D57000"/>
    <w:rsid w:val="00D66965"/>
    <w:rsid w:val="00D73A5D"/>
    <w:rsid w:val="00D74F8C"/>
    <w:rsid w:val="00D7675B"/>
    <w:rsid w:val="00D7694C"/>
    <w:rsid w:val="00D80B93"/>
    <w:rsid w:val="00D874DF"/>
    <w:rsid w:val="00D93750"/>
    <w:rsid w:val="00D95B72"/>
    <w:rsid w:val="00DA6B7F"/>
    <w:rsid w:val="00DB1733"/>
    <w:rsid w:val="00DB7647"/>
    <w:rsid w:val="00DC7AD3"/>
    <w:rsid w:val="00DD27CE"/>
    <w:rsid w:val="00DD547B"/>
    <w:rsid w:val="00DF1117"/>
    <w:rsid w:val="00DF1CB2"/>
    <w:rsid w:val="00DF4CB5"/>
    <w:rsid w:val="00DF6813"/>
    <w:rsid w:val="00E11A9F"/>
    <w:rsid w:val="00E159E9"/>
    <w:rsid w:val="00E557A9"/>
    <w:rsid w:val="00E57D4B"/>
    <w:rsid w:val="00E602D7"/>
    <w:rsid w:val="00E62E09"/>
    <w:rsid w:val="00E7024B"/>
    <w:rsid w:val="00E77E53"/>
    <w:rsid w:val="00E8403B"/>
    <w:rsid w:val="00E95D85"/>
    <w:rsid w:val="00EA1354"/>
    <w:rsid w:val="00EB3905"/>
    <w:rsid w:val="00EC02A4"/>
    <w:rsid w:val="00ED1675"/>
    <w:rsid w:val="00EE19C1"/>
    <w:rsid w:val="00EE5F01"/>
    <w:rsid w:val="00F013BE"/>
    <w:rsid w:val="00F07ADA"/>
    <w:rsid w:val="00F11ED6"/>
    <w:rsid w:val="00F175E1"/>
    <w:rsid w:val="00F20795"/>
    <w:rsid w:val="00F26386"/>
    <w:rsid w:val="00F332C8"/>
    <w:rsid w:val="00F45880"/>
    <w:rsid w:val="00F4713F"/>
    <w:rsid w:val="00F51B42"/>
    <w:rsid w:val="00F64BD1"/>
    <w:rsid w:val="00F651AC"/>
    <w:rsid w:val="00F72A03"/>
    <w:rsid w:val="00F760BF"/>
    <w:rsid w:val="00F820F8"/>
    <w:rsid w:val="00F826B6"/>
    <w:rsid w:val="00F82F45"/>
    <w:rsid w:val="00FA55CC"/>
    <w:rsid w:val="00FA7304"/>
    <w:rsid w:val="00FB080A"/>
    <w:rsid w:val="00FB3FBA"/>
    <w:rsid w:val="00FD1078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338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47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47B"/>
    <w:rPr>
      <w:vertAlign w:val="superscript"/>
    </w:rPr>
  </w:style>
  <w:style w:type="paragraph" w:styleId="Poprawka">
    <w:name w:val="Revision"/>
    <w:hidden/>
    <w:uiPriority w:val="99"/>
    <w:semiHidden/>
    <w:rsid w:val="0037043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BE33-F23F-48A4-A9BF-93653738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kolejowa w Olkuszu zyska nowy standard obsługi podróżnych</vt:lpstr>
    </vt:vector>
  </TitlesOfParts>
  <Company>PKP PLK S.A.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kolejowa w Olkuszu zyska nowy standard obsługi podróżnych</dc:title>
  <dc:subject/>
  <dc:creator>PKP Polskie Linie Kolejowe S.A.</dc:creator>
  <cp:keywords/>
  <dc:description/>
  <cp:lastModifiedBy>Dudzińska Maria</cp:lastModifiedBy>
  <cp:revision>2</cp:revision>
  <cp:lastPrinted>2025-09-09T07:07:00Z</cp:lastPrinted>
  <dcterms:created xsi:type="dcterms:W3CDTF">2025-10-29T07:39:00Z</dcterms:created>
  <dcterms:modified xsi:type="dcterms:W3CDTF">2025-10-29T07:39:00Z</dcterms:modified>
</cp:coreProperties>
</file>