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770" w:rsidRPr="00BB74CC" w:rsidRDefault="00B9743E" w:rsidP="00440770">
      <w:pPr>
        <w:spacing w:line="360" w:lineRule="auto"/>
        <w:jc w:val="right"/>
        <w:rPr>
          <w:rFonts w:ascii="Arial" w:hAnsi="Arial" w:cs="Arial"/>
        </w:rPr>
      </w:pPr>
      <w:r w:rsidRPr="00BB74CC">
        <w:rPr>
          <w:rFonts w:ascii="Arial" w:hAnsi="Arial" w:cs="Arial"/>
        </w:rPr>
        <w:t>Warszawa</w:t>
      </w:r>
      <w:r w:rsidR="00440770" w:rsidRPr="00BB74CC">
        <w:rPr>
          <w:rFonts w:ascii="Arial" w:hAnsi="Arial" w:cs="Arial"/>
        </w:rPr>
        <w:t xml:space="preserve">, </w:t>
      </w:r>
      <w:r w:rsidR="00151DC3" w:rsidRPr="00BB74CC">
        <w:rPr>
          <w:rFonts w:ascii="Arial" w:hAnsi="Arial" w:cs="Arial"/>
        </w:rPr>
        <w:t>19</w:t>
      </w:r>
      <w:r w:rsidR="0025752F" w:rsidRPr="00BB74CC">
        <w:rPr>
          <w:rFonts w:ascii="Arial" w:hAnsi="Arial" w:cs="Arial"/>
        </w:rPr>
        <w:t xml:space="preserve"> lutego </w:t>
      </w:r>
      <w:r w:rsidR="00440770" w:rsidRPr="00BB74CC">
        <w:rPr>
          <w:rFonts w:ascii="Arial" w:hAnsi="Arial" w:cs="Arial"/>
        </w:rPr>
        <w:t>2019 r.</w:t>
      </w:r>
    </w:p>
    <w:p w:rsidR="00B574DD" w:rsidRPr="00BB74CC" w:rsidRDefault="00440770" w:rsidP="00F06A21">
      <w:pPr>
        <w:spacing w:after="0" w:line="360" w:lineRule="auto"/>
      </w:pPr>
      <w:r w:rsidRPr="00BB74CC">
        <w:rPr>
          <w:rFonts w:ascii="Arial" w:hAnsi="Arial" w:cs="Arial"/>
          <w:b/>
        </w:rPr>
        <w:t>Informacja prasowa</w:t>
      </w:r>
      <w:r w:rsidRPr="00BB74CC">
        <w:t xml:space="preserve"> </w:t>
      </w:r>
    </w:p>
    <w:p w:rsidR="00F06A21" w:rsidRPr="00BB74CC" w:rsidRDefault="00BB74CC" w:rsidP="00F06A21">
      <w:pPr>
        <w:spacing w:after="0" w:line="360" w:lineRule="auto"/>
        <w:rPr>
          <w:rFonts w:ascii="Arial" w:hAnsi="Arial" w:cs="Arial"/>
          <w:b/>
        </w:rPr>
      </w:pPr>
      <w:r w:rsidRPr="00BB74CC">
        <w:rPr>
          <w:rFonts w:ascii="Arial" w:hAnsi="Arial" w:cs="Arial"/>
          <w:b/>
        </w:rPr>
        <w:t>Więcej pieniędzy na inwestycje w linie kolejowe</w:t>
      </w:r>
    </w:p>
    <w:p w:rsidR="00BB74CC" w:rsidRPr="00BB74CC" w:rsidRDefault="00BB74CC" w:rsidP="00BB74CC">
      <w:pPr>
        <w:shd w:val="clear" w:color="auto" w:fill="FFFFFF"/>
        <w:spacing w:line="369" w:lineRule="atLeast"/>
        <w:jc w:val="both"/>
        <w:rPr>
          <w:rFonts w:ascii="Arial" w:eastAsia="Times New Roman" w:hAnsi="Arial" w:cs="Arial"/>
          <w:b/>
          <w:bCs/>
          <w:lang w:eastAsia="pl-PL"/>
        </w:rPr>
      </w:pPr>
      <w:r w:rsidRPr="00BB74CC">
        <w:rPr>
          <w:rFonts w:ascii="Arial" w:eastAsia="Times New Roman" w:hAnsi="Arial" w:cs="Arial"/>
          <w:b/>
          <w:bCs/>
          <w:lang w:eastAsia="pl-PL"/>
        </w:rPr>
        <w:t>19 lutego 2019 r. Rada Ministrów przyjęła uchwałę zmieniającą uchwałę w sprawie ustanowienia Krajowego Programu</w:t>
      </w:r>
      <w:bookmarkStart w:id="0" w:name="_GoBack"/>
      <w:bookmarkEnd w:id="0"/>
      <w:r w:rsidRPr="00BB74CC">
        <w:rPr>
          <w:rFonts w:ascii="Arial" w:eastAsia="Times New Roman" w:hAnsi="Arial" w:cs="Arial"/>
          <w:b/>
          <w:bCs/>
          <w:lang w:eastAsia="pl-PL"/>
        </w:rPr>
        <w:t xml:space="preserve"> Kolejowego do 2023 roku, przedłożoną przez ministra infrastruktury.</w:t>
      </w:r>
    </w:p>
    <w:p w:rsidR="00BB74CC" w:rsidRPr="00BB74CC" w:rsidRDefault="00BB74CC" w:rsidP="00BB74CC">
      <w:pPr>
        <w:shd w:val="clear" w:color="auto" w:fill="FFFFFF"/>
        <w:spacing w:after="225" w:line="369" w:lineRule="atLeast"/>
        <w:jc w:val="both"/>
        <w:rPr>
          <w:rFonts w:ascii="Arial" w:eastAsia="Times New Roman" w:hAnsi="Arial" w:cs="Arial"/>
          <w:lang w:eastAsia="pl-PL"/>
        </w:rPr>
      </w:pPr>
      <w:r w:rsidRPr="00BB74CC">
        <w:rPr>
          <w:rFonts w:ascii="Arial" w:eastAsia="Times New Roman" w:hAnsi="Arial" w:cs="Arial"/>
          <w:lang w:eastAsia="pl-PL"/>
        </w:rPr>
        <w:t>- </w:t>
      </w:r>
      <w:r w:rsidRPr="00BB74CC">
        <w:rPr>
          <w:rFonts w:ascii="Arial" w:eastAsia="Times New Roman" w:hAnsi="Arial" w:cs="Arial"/>
          <w:i/>
          <w:iCs/>
          <w:lang w:eastAsia="pl-PL"/>
        </w:rPr>
        <w:t>Porty w Gdyni, Gdańsku, Świnoujściu i Szczecinie są naszym oknem na świat. Dzisiejsza uchwała Rady Ministrów zwiększająca środki finansowe na poprawę dostępu koleją do tych portów, jeszcze szerzej otwiera to okno i umożliwia dalszy dynamiczny rozwój polskich portów </w:t>
      </w:r>
      <w:r w:rsidRPr="00BB74CC">
        <w:rPr>
          <w:rFonts w:ascii="Arial" w:eastAsia="Times New Roman" w:hAnsi="Arial" w:cs="Arial"/>
          <w:lang w:eastAsia="pl-PL"/>
        </w:rPr>
        <w:t>– powiedział minister infrastruktury Andrzej Adamczyk.</w:t>
      </w:r>
    </w:p>
    <w:p w:rsidR="00BB74CC" w:rsidRPr="00BB74CC" w:rsidRDefault="00BB74CC" w:rsidP="00BB74CC">
      <w:pPr>
        <w:shd w:val="clear" w:color="auto" w:fill="FFFFFF"/>
        <w:spacing w:after="225" w:line="369" w:lineRule="atLeast"/>
        <w:jc w:val="both"/>
        <w:rPr>
          <w:rFonts w:ascii="Arial" w:eastAsia="Times New Roman" w:hAnsi="Arial" w:cs="Arial"/>
          <w:lang w:eastAsia="pl-PL"/>
        </w:rPr>
      </w:pPr>
      <w:r w:rsidRPr="00BB74CC">
        <w:rPr>
          <w:rFonts w:ascii="Arial" w:eastAsia="Times New Roman" w:hAnsi="Arial" w:cs="Arial"/>
          <w:lang w:eastAsia="pl-PL"/>
        </w:rPr>
        <w:t>- </w:t>
      </w:r>
      <w:r w:rsidRPr="00BB74CC">
        <w:rPr>
          <w:rFonts w:ascii="Arial" w:eastAsia="Times New Roman" w:hAnsi="Arial" w:cs="Arial"/>
          <w:i/>
          <w:iCs/>
          <w:lang w:eastAsia="pl-PL"/>
        </w:rPr>
        <w:t>Zwiększenie budżetu Krajowego Programu Kolejowego do prawie 70 mld zł świadczy o zaufaniu do działalności, jaką prowadzimy modernizując linie kolejowe </w:t>
      </w:r>
      <w:r w:rsidRPr="00BB74CC">
        <w:rPr>
          <w:rFonts w:ascii="Arial" w:eastAsia="Times New Roman" w:hAnsi="Arial" w:cs="Arial"/>
          <w:lang w:eastAsia="pl-PL"/>
        </w:rPr>
        <w:t xml:space="preserve">– stwierdził wiceminister infrastruktury Andrzej </w:t>
      </w:r>
      <w:proofErr w:type="spellStart"/>
      <w:r w:rsidRPr="00BB74CC">
        <w:rPr>
          <w:rFonts w:ascii="Arial" w:eastAsia="Times New Roman" w:hAnsi="Arial" w:cs="Arial"/>
          <w:lang w:eastAsia="pl-PL"/>
        </w:rPr>
        <w:t>Bittel</w:t>
      </w:r>
      <w:proofErr w:type="spellEnd"/>
      <w:r w:rsidRPr="00BB74CC">
        <w:rPr>
          <w:rFonts w:ascii="Arial" w:eastAsia="Times New Roman" w:hAnsi="Arial" w:cs="Arial"/>
          <w:lang w:eastAsia="pl-PL"/>
        </w:rPr>
        <w:t>.</w:t>
      </w:r>
    </w:p>
    <w:p w:rsidR="00BB74CC" w:rsidRPr="00BB74CC" w:rsidRDefault="00BB74CC" w:rsidP="00BB74CC">
      <w:pPr>
        <w:shd w:val="clear" w:color="auto" w:fill="FFFFFF"/>
        <w:spacing w:after="225" w:line="369" w:lineRule="atLeast"/>
        <w:jc w:val="both"/>
        <w:rPr>
          <w:rFonts w:ascii="Arial" w:eastAsia="Times New Roman" w:hAnsi="Arial" w:cs="Arial"/>
          <w:lang w:eastAsia="pl-PL"/>
        </w:rPr>
      </w:pPr>
      <w:r w:rsidRPr="00BB74CC">
        <w:rPr>
          <w:rFonts w:ascii="Arial" w:eastAsia="Times New Roman" w:hAnsi="Arial" w:cs="Arial"/>
          <w:lang w:eastAsia="pl-PL"/>
        </w:rPr>
        <w:t>- </w:t>
      </w:r>
      <w:r w:rsidRPr="00BB74CC">
        <w:rPr>
          <w:rFonts w:ascii="Arial" w:eastAsia="Times New Roman" w:hAnsi="Arial" w:cs="Arial"/>
          <w:i/>
          <w:iCs/>
          <w:lang w:eastAsia="pl-PL"/>
        </w:rPr>
        <w:t>Dzięki aktualizacji KPK spółka PKP Polskie Linie Kolejowe SA będzie mogła dokonać wyboru wykonawców i jeszcze w bieżącym roku rozpocząć pracę budowlane w portach morskich i na linii Poznań- Szczecin</w:t>
      </w:r>
      <w:r w:rsidRPr="00BB74CC">
        <w:rPr>
          <w:rFonts w:ascii="Arial" w:eastAsia="Times New Roman" w:hAnsi="Arial" w:cs="Arial"/>
          <w:lang w:eastAsia="pl-PL"/>
        </w:rPr>
        <w:t> - powiedział Ireneusz Merchel, prezes PKP Polskich Linii Kolejowych SA.</w:t>
      </w:r>
    </w:p>
    <w:p w:rsidR="00BB74CC" w:rsidRPr="00BB74CC" w:rsidRDefault="00BB74CC" w:rsidP="00BB74CC">
      <w:pPr>
        <w:shd w:val="clear" w:color="auto" w:fill="FFFFFF"/>
        <w:spacing w:after="225" w:line="369" w:lineRule="atLeast"/>
        <w:jc w:val="both"/>
        <w:rPr>
          <w:rFonts w:ascii="Arial" w:eastAsia="Times New Roman" w:hAnsi="Arial" w:cs="Arial"/>
          <w:lang w:eastAsia="pl-PL"/>
        </w:rPr>
      </w:pPr>
      <w:r w:rsidRPr="00BB74CC">
        <w:rPr>
          <w:rFonts w:ascii="Arial" w:eastAsia="Times New Roman" w:hAnsi="Arial" w:cs="Arial"/>
          <w:lang w:eastAsia="pl-PL"/>
        </w:rPr>
        <w:t>Zmiana Krajowego Programu Kolejowego do 2023 roku dotyczy zwiększenia o 3,2 mld zł środków na realizację przedsięwzięć konkursowych współfinansowanych w ramach instrumentu finansowego „Łącząc Europę” (</w:t>
      </w:r>
      <w:proofErr w:type="spellStart"/>
      <w:r w:rsidRPr="00BB74CC">
        <w:rPr>
          <w:rFonts w:ascii="Arial" w:eastAsia="Times New Roman" w:hAnsi="Arial" w:cs="Arial"/>
          <w:lang w:eastAsia="pl-PL"/>
        </w:rPr>
        <w:t>Connecting</w:t>
      </w:r>
      <w:proofErr w:type="spellEnd"/>
      <w:r w:rsidRPr="00BB74CC">
        <w:rPr>
          <w:rFonts w:ascii="Arial" w:eastAsia="Times New Roman" w:hAnsi="Arial" w:cs="Arial"/>
          <w:lang w:eastAsia="pl-PL"/>
        </w:rPr>
        <w:t xml:space="preserve"> Europe </w:t>
      </w:r>
      <w:proofErr w:type="spellStart"/>
      <w:r w:rsidRPr="00BB74CC">
        <w:rPr>
          <w:rFonts w:ascii="Arial" w:eastAsia="Times New Roman" w:hAnsi="Arial" w:cs="Arial"/>
          <w:lang w:eastAsia="pl-PL"/>
        </w:rPr>
        <w:t>Facility</w:t>
      </w:r>
      <w:proofErr w:type="spellEnd"/>
      <w:r w:rsidRPr="00BB74CC">
        <w:rPr>
          <w:rFonts w:ascii="Arial" w:eastAsia="Times New Roman" w:hAnsi="Arial" w:cs="Arial"/>
          <w:lang w:eastAsia="pl-PL"/>
        </w:rPr>
        <w:t xml:space="preserve"> – CEF), który wspiera rozwój trzech obszarów: transportu, energetyki i telekomunikacji.</w:t>
      </w:r>
    </w:p>
    <w:p w:rsidR="00BB74CC" w:rsidRPr="00BB74CC" w:rsidRDefault="00BB74CC" w:rsidP="00BB74CC">
      <w:pPr>
        <w:shd w:val="clear" w:color="auto" w:fill="FFFFFF"/>
        <w:spacing w:after="225" w:line="369" w:lineRule="atLeast"/>
        <w:jc w:val="both"/>
        <w:rPr>
          <w:rFonts w:ascii="Arial" w:eastAsia="Times New Roman" w:hAnsi="Arial" w:cs="Arial"/>
          <w:lang w:eastAsia="pl-PL"/>
        </w:rPr>
      </w:pPr>
      <w:r w:rsidRPr="00BB74CC">
        <w:rPr>
          <w:rFonts w:ascii="Arial" w:eastAsia="Times New Roman" w:hAnsi="Arial" w:cs="Arial"/>
          <w:lang w:eastAsia="pl-PL"/>
        </w:rPr>
        <w:t>Na realizację KPK do 2023 r. przeznaczonych jest 66,4 mld zł. Po zmianach wydatki na program zostaną zwiększone o 3,2 mld zł, w tym</w:t>
      </w:r>
      <w:proofErr w:type="gramStart"/>
      <w:r w:rsidRPr="00BB74CC">
        <w:rPr>
          <w:rFonts w:ascii="Arial" w:eastAsia="Times New Roman" w:hAnsi="Arial" w:cs="Arial"/>
          <w:lang w:eastAsia="pl-PL"/>
        </w:rPr>
        <w:t>:</w:t>
      </w:r>
      <w:r w:rsidRPr="00BB74CC">
        <w:rPr>
          <w:rFonts w:ascii="Arial" w:eastAsia="Times New Roman" w:hAnsi="Arial" w:cs="Arial"/>
          <w:lang w:eastAsia="pl-PL"/>
        </w:rPr>
        <w:br/>
        <w:t>•    1,8 mld</w:t>
      </w:r>
      <w:proofErr w:type="gramEnd"/>
      <w:r w:rsidRPr="00BB74CC">
        <w:rPr>
          <w:rFonts w:ascii="Arial" w:eastAsia="Times New Roman" w:hAnsi="Arial" w:cs="Arial"/>
          <w:lang w:eastAsia="pl-PL"/>
        </w:rPr>
        <w:t xml:space="preserve"> zł będzie pochodzić z budżetu państwa na dokapitalizowanie spółki PKP Polskie Linie Kolejowe SA, co zapewni prawidłową realizację KPK do 2023 r.</w:t>
      </w:r>
      <w:r w:rsidRPr="00BB74CC">
        <w:rPr>
          <w:rFonts w:ascii="Arial" w:eastAsia="Times New Roman" w:hAnsi="Arial" w:cs="Arial"/>
          <w:lang w:eastAsia="pl-PL"/>
        </w:rPr>
        <w:br/>
        <w:t>Środki zostaną przeznaczone na projekty poprawiające infrastrukturę kolejową wiodącą do portów morskich o podstawowym znaczeniu dla gospodarki narodowej. Będą to następujące projekty</w:t>
      </w:r>
      <w:proofErr w:type="gramStart"/>
      <w:r w:rsidRPr="00BB74CC">
        <w:rPr>
          <w:rFonts w:ascii="Arial" w:eastAsia="Times New Roman" w:hAnsi="Arial" w:cs="Arial"/>
          <w:lang w:eastAsia="pl-PL"/>
        </w:rPr>
        <w:t>:</w:t>
      </w:r>
      <w:r w:rsidRPr="00BB74CC">
        <w:rPr>
          <w:rFonts w:ascii="Arial" w:eastAsia="Times New Roman" w:hAnsi="Arial" w:cs="Arial"/>
          <w:lang w:eastAsia="pl-PL"/>
        </w:rPr>
        <w:br/>
        <w:t>Poprawa</w:t>
      </w:r>
      <w:proofErr w:type="gramEnd"/>
      <w:r w:rsidRPr="00BB74CC">
        <w:rPr>
          <w:rFonts w:ascii="Arial" w:eastAsia="Times New Roman" w:hAnsi="Arial" w:cs="Arial"/>
          <w:lang w:eastAsia="pl-PL"/>
        </w:rPr>
        <w:t xml:space="preserve"> dostępu kolejowego do portu morskiego w Gdyni;</w:t>
      </w:r>
      <w:r w:rsidRPr="00BB74CC">
        <w:rPr>
          <w:rFonts w:ascii="Arial" w:eastAsia="Times New Roman" w:hAnsi="Arial" w:cs="Arial"/>
          <w:lang w:eastAsia="pl-PL"/>
        </w:rPr>
        <w:br/>
        <w:t>Poprawa dostępu kolejowego do portów morskich w Szczecinie i Świnoujściu;</w:t>
      </w:r>
      <w:r w:rsidRPr="00BB74CC">
        <w:rPr>
          <w:rFonts w:ascii="Arial" w:eastAsia="Times New Roman" w:hAnsi="Arial" w:cs="Arial"/>
          <w:lang w:eastAsia="pl-PL"/>
        </w:rPr>
        <w:br/>
        <w:t>Poprawa infrastruktury kolejowego dostępu do portu Gdańsk.</w:t>
      </w:r>
    </w:p>
    <w:p w:rsidR="00BB74CC" w:rsidRPr="00BB74CC" w:rsidRDefault="00BB74CC" w:rsidP="00BB74CC">
      <w:pPr>
        <w:shd w:val="clear" w:color="auto" w:fill="FFFFFF"/>
        <w:spacing w:after="225" w:line="369" w:lineRule="atLeast"/>
        <w:jc w:val="both"/>
        <w:rPr>
          <w:rFonts w:ascii="Arial" w:eastAsia="Times New Roman" w:hAnsi="Arial" w:cs="Arial"/>
          <w:lang w:eastAsia="pl-PL"/>
        </w:rPr>
      </w:pPr>
      <w:r w:rsidRPr="00BB74CC">
        <w:rPr>
          <w:rFonts w:ascii="Arial" w:eastAsia="Times New Roman" w:hAnsi="Arial" w:cs="Arial"/>
          <w:lang w:eastAsia="pl-PL"/>
        </w:rPr>
        <w:lastRenderedPageBreak/>
        <w:t>Konieczność zwiększenia środków na te projekty wynika z przekroczenia wartości kosztorysowych inwestycji portowych.</w:t>
      </w:r>
      <w:r w:rsidRPr="00BB74CC">
        <w:rPr>
          <w:rFonts w:ascii="Arial" w:eastAsia="Times New Roman" w:hAnsi="Arial" w:cs="Arial"/>
          <w:lang w:eastAsia="pl-PL"/>
        </w:rPr>
        <w:br/>
        <w:t xml:space="preserve">•    1,4 </w:t>
      </w:r>
      <w:proofErr w:type="gramStart"/>
      <w:r w:rsidRPr="00BB74CC">
        <w:rPr>
          <w:rFonts w:ascii="Arial" w:eastAsia="Times New Roman" w:hAnsi="Arial" w:cs="Arial"/>
          <w:lang w:eastAsia="pl-PL"/>
        </w:rPr>
        <w:t>mld</w:t>
      </w:r>
      <w:proofErr w:type="gramEnd"/>
      <w:r w:rsidRPr="00BB74CC">
        <w:rPr>
          <w:rFonts w:ascii="Arial" w:eastAsia="Times New Roman" w:hAnsi="Arial" w:cs="Arial"/>
          <w:lang w:eastAsia="pl-PL"/>
        </w:rPr>
        <w:t xml:space="preserve"> zł ma pochodzić z kredytu, który zaciągną PKP Polskie Linie Kolejowe SA w Europejskim Banku Inwestycyjnym.</w:t>
      </w:r>
      <w:r w:rsidRPr="00BB74CC">
        <w:rPr>
          <w:rFonts w:ascii="Arial" w:eastAsia="Times New Roman" w:hAnsi="Arial" w:cs="Arial"/>
          <w:lang w:eastAsia="pl-PL"/>
        </w:rPr>
        <w:br/>
        <w:t>Środki zostaną przeznaczone na współfinansowanie ww. projektów portowych oraz inwestycji na linii kolejowej E59 między Poznaniem a Szczecinem, w tym odcinka Wronki – Słonice, który został przesunięty z listy rezerwowej na podstawową w związku z uzyskaniem dofinansowania unijnego.</w:t>
      </w:r>
    </w:p>
    <w:p w:rsidR="00BB74CC" w:rsidRPr="00BB74CC" w:rsidRDefault="00BB74CC" w:rsidP="00BB74CC">
      <w:pPr>
        <w:shd w:val="clear" w:color="auto" w:fill="FFFFFF"/>
        <w:spacing w:after="225" w:line="369" w:lineRule="atLeast"/>
        <w:jc w:val="both"/>
        <w:rPr>
          <w:rFonts w:ascii="Arial" w:eastAsia="Times New Roman" w:hAnsi="Arial" w:cs="Arial"/>
          <w:lang w:eastAsia="pl-PL"/>
        </w:rPr>
      </w:pPr>
      <w:r w:rsidRPr="00BB74CC">
        <w:rPr>
          <w:rFonts w:ascii="Arial" w:eastAsia="Times New Roman" w:hAnsi="Arial" w:cs="Arial"/>
          <w:lang w:eastAsia="pl-PL"/>
        </w:rPr>
        <w:t>Uchwała wchodzi w życie z dniem podjęcia.</w:t>
      </w:r>
    </w:p>
    <w:p w:rsidR="00BB74CC" w:rsidRPr="00BB74CC" w:rsidRDefault="00BB74CC" w:rsidP="00F06A21">
      <w:pPr>
        <w:spacing w:after="0" w:line="360" w:lineRule="auto"/>
        <w:rPr>
          <w:rFonts w:ascii="Arial" w:hAnsi="Arial" w:cs="Arial"/>
          <w:b/>
        </w:rPr>
      </w:pPr>
    </w:p>
    <w:p w:rsidR="00843C77" w:rsidRPr="00BB74CC" w:rsidRDefault="00440770" w:rsidP="00151DC3">
      <w:pPr>
        <w:spacing w:after="0" w:line="360" w:lineRule="auto"/>
        <w:jc w:val="right"/>
        <w:rPr>
          <w:rFonts w:ascii="Arial" w:hAnsi="Arial" w:cs="Arial"/>
          <w:b/>
          <w:bCs/>
          <w:lang w:eastAsia="pl-PL"/>
        </w:rPr>
      </w:pPr>
      <w:r w:rsidRPr="00BB74CC">
        <w:rPr>
          <w:rFonts w:ascii="Arial" w:hAnsi="Arial" w:cs="Arial"/>
          <w:b/>
          <w:bCs/>
          <w:lang w:eastAsia="pl-PL"/>
        </w:rPr>
        <w:t>Kontakt dla mediów</w:t>
      </w:r>
      <w:proofErr w:type="gramStart"/>
      <w:r w:rsidRPr="00BB74CC">
        <w:rPr>
          <w:rFonts w:ascii="Arial" w:hAnsi="Arial" w:cs="Arial"/>
          <w:b/>
          <w:bCs/>
          <w:lang w:eastAsia="pl-PL"/>
        </w:rPr>
        <w:t>:</w:t>
      </w:r>
      <w:r w:rsidR="00151DC3" w:rsidRPr="00BB74CC">
        <w:rPr>
          <w:rFonts w:ascii="Arial" w:hAnsi="Arial" w:cs="Arial"/>
          <w:b/>
          <w:bCs/>
          <w:lang w:eastAsia="pl-PL"/>
        </w:rPr>
        <w:br/>
      </w:r>
      <w:r w:rsidR="00151DC3" w:rsidRPr="00BB74CC">
        <w:rPr>
          <w:rFonts w:ascii="Arial" w:hAnsi="Arial" w:cs="Arial"/>
          <w:shd w:val="clear" w:color="auto" w:fill="FFFFFF"/>
        </w:rPr>
        <w:t>Mirosław</w:t>
      </w:r>
      <w:proofErr w:type="gramEnd"/>
      <w:r w:rsidR="00151DC3" w:rsidRPr="00BB74CC">
        <w:rPr>
          <w:rFonts w:ascii="Arial" w:hAnsi="Arial" w:cs="Arial"/>
          <w:shd w:val="clear" w:color="auto" w:fill="FFFFFF"/>
        </w:rPr>
        <w:t xml:space="preserve"> Siemieniec</w:t>
      </w:r>
      <w:r w:rsidR="00151DC3" w:rsidRPr="00BB74CC">
        <w:rPr>
          <w:rFonts w:ascii="Arial" w:hAnsi="Arial" w:cs="Arial"/>
        </w:rPr>
        <w:br/>
      </w:r>
      <w:r w:rsidR="00151DC3" w:rsidRPr="00BB74CC">
        <w:rPr>
          <w:rFonts w:ascii="Arial" w:hAnsi="Arial" w:cs="Arial"/>
          <w:shd w:val="clear" w:color="auto" w:fill="FFFFFF"/>
        </w:rPr>
        <w:t>Rzecznik prasowy</w:t>
      </w:r>
      <w:r w:rsidR="00151DC3" w:rsidRPr="00BB74CC">
        <w:rPr>
          <w:rFonts w:ascii="Arial" w:hAnsi="Arial" w:cs="Arial"/>
        </w:rPr>
        <w:br/>
      </w:r>
      <w:r w:rsidR="00151DC3" w:rsidRPr="00BB74CC">
        <w:rPr>
          <w:rFonts w:ascii="Arial" w:hAnsi="Arial" w:cs="Arial"/>
          <w:shd w:val="clear" w:color="auto" w:fill="FFFFFF"/>
        </w:rPr>
        <w:t>PKP Polskie Linie Kolejowe S.A.</w:t>
      </w:r>
      <w:r w:rsidR="00151DC3" w:rsidRPr="00BB74CC">
        <w:rPr>
          <w:rFonts w:ascii="Arial" w:hAnsi="Arial" w:cs="Arial"/>
        </w:rPr>
        <w:br/>
      </w:r>
      <w:proofErr w:type="gramStart"/>
      <w:r w:rsidR="00151DC3" w:rsidRPr="00BB74CC">
        <w:rPr>
          <w:rFonts w:ascii="Arial" w:hAnsi="Arial" w:cs="Arial"/>
          <w:shd w:val="clear" w:color="auto" w:fill="FFFFFF"/>
        </w:rPr>
        <w:t>rzecznik</w:t>
      </w:r>
      <w:proofErr w:type="gramEnd"/>
      <w:r w:rsidR="00151DC3" w:rsidRPr="00BB74CC">
        <w:rPr>
          <w:rFonts w:ascii="Arial" w:hAnsi="Arial" w:cs="Arial"/>
          <w:shd w:val="clear" w:color="auto" w:fill="FFFFFF"/>
        </w:rPr>
        <w:t>@plk-sa.</w:t>
      </w:r>
      <w:proofErr w:type="gramStart"/>
      <w:r w:rsidR="00151DC3" w:rsidRPr="00BB74CC">
        <w:rPr>
          <w:rFonts w:ascii="Arial" w:hAnsi="Arial" w:cs="Arial"/>
          <w:shd w:val="clear" w:color="auto" w:fill="FFFFFF"/>
        </w:rPr>
        <w:t>pl</w:t>
      </w:r>
      <w:proofErr w:type="gramEnd"/>
      <w:r w:rsidR="00151DC3" w:rsidRPr="00BB74CC">
        <w:rPr>
          <w:rFonts w:ascii="Arial" w:hAnsi="Arial" w:cs="Arial"/>
        </w:rPr>
        <w:br/>
      </w:r>
      <w:r w:rsidR="00151DC3" w:rsidRPr="00BB74CC">
        <w:rPr>
          <w:rFonts w:ascii="Arial" w:hAnsi="Arial" w:cs="Arial"/>
          <w:shd w:val="clear" w:color="auto" w:fill="FFFFFF"/>
        </w:rPr>
        <w:t>tel. 694 480 239</w:t>
      </w:r>
    </w:p>
    <w:sectPr w:rsidR="00843C77" w:rsidRPr="00BB74C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838" w:rsidRDefault="00B41838">
      <w:pPr>
        <w:spacing w:after="0" w:line="240" w:lineRule="auto"/>
      </w:pPr>
      <w:r>
        <w:separator/>
      </w:r>
    </w:p>
  </w:endnote>
  <w:endnote w:type="continuationSeparator" w:id="0">
    <w:p w:rsidR="00B41838" w:rsidRDefault="00B41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E3" w:rsidRPr="009B053A" w:rsidRDefault="00835070" w:rsidP="004D29E3">
    <w:pPr>
      <w:spacing w:after="0"/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4D29E3" w:rsidRPr="009B053A" w:rsidRDefault="00835070" w:rsidP="004D29E3">
    <w:pPr>
      <w:spacing w:after="0"/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4D29E3" w:rsidRPr="009B053A" w:rsidRDefault="00835070" w:rsidP="004D29E3">
    <w:pPr>
      <w:spacing w:after="0"/>
      <w:rPr>
        <w:color w:val="AEAAAA" w:themeColor="background2" w:themeShade="BF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 xml:space="preserve">18.624.936.000 </w:t>
    </w:r>
    <w:proofErr w:type="gramStart"/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zł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838" w:rsidRDefault="00B41838">
      <w:pPr>
        <w:spacing w:after="0" w:line="240" w:lineRule="auto"/>
      </w:pPr>
      <w:r>
        <w:separator/>
      </w:r>
    </w:p>
  </w:footnote>
  <w:footnote w:type="continuationSeparator" w:id="0">
    <w:p w:rsidR="00B41838" w:rsidRDefault="00B41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E3" w:rsidRPr="00465D70" w:rsidRDefault="00835070" w:rsidP="004D29E3">
    <w:pPr>
      <w:ind w:firstLine="284"/>
      <w:rPr>
        <w:rFonts w:ascii="Arial" w:hAnsi="Arial" w:cs="Arial"/>
        <w:b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04AFC10" wp14:editId="57B49CD2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1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29E3" w:rsidRPr="00296E2E" w:rsidRDefault="00835070" w:rsidP="004D29E3">
    <w:pPr>
      <w:spacing w:after="0"/>
      <w:rPr>
        <w:rFonts w:ascii="Arial" w:hAnsi="Arial" w:cs="Arial"/>
        <w:b/>
        <w:sz w:val="16"/>
        <w:szCs w:val="16"/>
      </w:rPr>
    </w:pPr>
    <w:r w:rsidRPr="00296E2E">
      <w:rPr>
        <w:rFonts w:ascii="Arial" w:hAnsi="Arial" w:cs="Arial"/>
        <w:b/>
        <w:sz w:val="16"/>
        <w:szCs w:val="16"/>
      </w:rPr>
      <w:t>PKP Polskie Linie Kolejowe S.A.</w:t>
    </w:r>
  </w:p>
  <w:p w:rsidR="004D29E3" w:rsidRPr="00296E2E" w:rsidRDefault="00835070" w:rsidP="004D29E3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>Zespół rzecznika prasowego</w:t>
    </w:r>
  </w:p>
  <w:p w:rsidR="004D29E3" w:rsidRPr="00296E2E" w:rsidRDefault="00835070" w:rsidP="004D29E3">
    <w:pPr>
      <w:spacing w:after="0"/>
      <w:rPr>
        <w:rFonts w:ascii="Arial" w:hAnsi="Arial" w:cs="Arial"/>
        <w:sz w:val="16"/>
        <w:szCs w:val="16"/>
      </w:rPr>
    </w:pPr>
    <w:proofErr w:type="gramStart"/>
    <w:r w:rsidRPr="00296E2E">
      <w:rPr>
        <w:rFonts w:ascii="Arial" w:hAnsi="Arial" w:cs="Arial"/>
        <w:sz w:val="16"/>
        <w:szCs w:val="16"/>
      </w:rPr>
      <w:t>ul</w:t>
    </w:r>
    <w:proofErr w:type="gramEnd"/>
    <w:r w:rsidRPr="00296E2E">
      <w:rPr>
        <w:rFonts w:ascii="Arial" w:hAnsi="Arial" w:cs="Arial"/>
        <w:sz w:val="16"/>
        <w:szCs w:val="16"/>
      </w:rPr>
      <w:t xml:space="preserve">. Targowa 74 03-734 </w:t>
    </w:r>
  </w:p>
  <w:p w:rsidR="004D29E3" w:rsidRPr="00296E2E" w:rsidRDefault="00835070" w:rsidP="004D29E3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>Warszawa</w:t>
    </w:r>
  </w:p>
  <w:p w:rsidR="004D29E3" w:rsidRPr="00296E2E" w:rsidRDefault="00835070" w:rsidP="004D29E3">
    <w:pPr>
      <w:spacing w:after="0"/>
      <w:rPr>
        <w:rFonts w:ascii="Arial" w:hAnsi="Arial" w:cs="Arial"/>
        <w:sz w:val="16"/>
        <w:szCs w:val="16"/>
      </w:rPr>
    </w:pPr>
    <w:proofErr w:type="gramStart"/>
    <w:r w:rsidRPr="00296E2E">
      <w:rPr>
        <w:rFonts w:ascii="Arial" w:hAnsi="Arial" w:cs="Arial"/>
        <w:sz w:val="16"/>
        <w:szCs w:val="16"/>
      </w:rPr>
      <w:t>tel</w:t>
    </w:r>
    <w:proofErr w:type="gramEnd"/>
    <w:r w:rsidRPr="00296E2E">
      <w:rPr>
        <w:rFonts w:ascii="Arial" w:hAnsi="Arial" w:cs="Arial"/>
        <w:sz w:val="16"/>
        <w:szCs w:val="16"/>
      </w:rPr>
      <w:t>. + 48 22 473 30 02</w:t>
    </w:r>
  </w:p>
  <w:p w:rsidR="004D29E3" w:rsidRPr="00296E2E" w:rsidRDefault="00B41838" w:rsidP="004D29E3">
    <w:pPr>
      <w:spacing w:after="0"/>
      <w:rPr>
        <w:rFonts w:ascii="Arial" w:hAnsi="Arial" w:cs="Arial"/>
        <w:sz w:val="16"/>
        <w:szCs w:val="16"/>
      </w:rPr>
    </w:pPr>
    <w:hyperlink r:id="rId2" w:history="1">
      <w:r w:rsidR="00835070" w:rsidRPr="00296E2E">
        <w:rPr>
          <w:rStyle w:val="Hipercze"/>
          <w:rFonts w:ascii="Arial" w:hAnsi="Arial" w:cs="Arial"/>
          <w:sz w:val="16"/>
          <w:szCs w:val="16"/>
        </w:rPr>
        <w:t>rzecznik@plk-sa.pl</w:t>
      </w:r>
    </w:hyperlink>
  </w:p>
  <w:p w:rsidR="004D29E3" w:rsidRDefault="00835070" w:rsidP="004D29E3">
    <w:pPr>
      <w:spacing w:after="0"/>
    </w:pPr>
    <w:proofErr w:type="gramStart"/>
    <w:r w:rsidRPr="00DA3248">
      <w:rPr>
        <w:rFonts w:ascii="Arial" w:hAnsi="Arial" w:cs="Arial"/>
        <w:sz w:val="16"/>
        <w:szCs w:val="16"/>
      </w:rPr>
      <w:t>www</w:t>
    </w:r>
    <w:proofErr w:type="gramEnd"/>
    <w:r w:rsidRPr="00DA3248">
      <w:rPr>
        <w:rFonts w:ascii="Arial" w:hAnsi="Arial" w:cs="Arial"/>
        <w:sz w:val="16"/>
        <w:szCs w:val="16"/>
      </w:rPr>
      <w:t>.</w:t>
    </w:r>
    <w:proofErr w:type="gramStart"/>
    <w:r w:rsidRPr="00DA3248">
      <w:rPr>
        <w:rFonts w:ascii="Arial" w:hAnsi="Arial" w:cs="Arial"/>
        <w:sz w:val="16"/>
        <w:szCs w:val="16"/>
      </w:rPr>
      <w:t>plk-sa</w:t>
    </w:r>
    <w:proofErr w:type="gramEnd"/>
    <w:r w:rsidRPr="00DA3248">
      <w:rPr>
        <w:rFonts w:ascii="Arial" w:hAnsi="Arial" w:cs="Arial"/>
        <w:sz w:val="16"/>
        <w:szCs w:val="16"/>
      </w:rPr>
      <w:t>.</w:t>
    </w:r>
    <w:proofErr w:type="gramStart"/>
    <w:r w:rsidRPr="00DA3248">
      <w:rPr>
        <w:rFonts w:ascii="Arial" w:hAnsi="Arial" w:cs="Arial"/>
        <w:sz w:val="16"/>
        <w:szCs w:val="16"/>
      </w:rPr>
      <w:t>pl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E1A99"/>
    <w:multiLevelType w:val="hybridMultilevel"/>
    <w:tmpl w:val="44ACD280"/>
    <w:lvl w:ilvl="0" w:tplc="A9E6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2E73"/>
    <w:multiLevelType w:val="hybridMultilevel"/>
    <w:tmpl w:val="45FC5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44A8E"/>
    <w:multiLevelType w:val="hybridMultilevel"/>
    <w:tmpl w:val="A9F0E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D2CF6"/>
    <w:multiLevelType w:val="hybridMultilevel"/>
    <w:tmpl w:val="29E8F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430E4"/>
    <w:multiLevelType w:val="hybridMultilevel"/>
    <w:tmpl w:val="ED848994"/>
    <w:lvl w:ilvl="0" w:tplc="04150017">
      <w:start w:val="1"/>
      <w:numFmt w:val="lowerLetter"/>
      <w:lvlText w:val="%1)"/>
      <w:lvlJc w:val="left"/>
      <w:pPr>
        <w:ind w:left="108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3820DC"/>
    <w:multiLevelType w:val="hybridMultilevel"/>
    <w:tmpl w:val="08120C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84A5B"/>
    <w:multiLevelType w:val="hybridMultilevel"/>
    <w:tmpl w:val="CCEE3FE2"/>
    <w:lvl w:ilvl="0" w:tplc="9F3A1B2E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  <w:b w:val="0"/>
        <w:color w:val="000000" w:themeColor="text1"/>
        <w:sz w:val="22"/>
        <w:szCs w:val="22"/>
      </w:rPr>
    </w:lvl>
    <w:lvl w:ilvl="1" w:tplc="891EC702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D235DC"/>
    <w:multiLevelType w:val="hybridMultilevel"/>
    <w:tmpl w:val="C3E22A6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B8E5C3F"/>
    <w:multiLevelType w:val="hybridMultilevel"/>
    <w:tmpl w:val="8DD80ED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5384E"/>
    <w:multiLevelType w:val="multilevel"/>
    <w:tmpl w:val="74264D2E"/>
    <w:styleLink w:val="Artpktlit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70"/>
    <w:rsid w:val="00013A24"/>
    <w:rsid w:val="00016335"/>
    <w:rsid w:val="00016E5C"/>
    <w:rsid w:val="000266E0"/>
    <w:rsid w:val="00031C91"/>
    <w:rsid w:val="00034C65"/>
    <w:rsid w:val="000360BB"/>
    <w:rsid w:val="000365B0"/>
    <w:rsid w:val="00044691"/>
    <w:rsid w:val="00062643"/>
    <w:rsid w:val="000700FA"/>
    <w:rsid w:val="000821F2"/>
    <w:rsid w:val="000A09A9"/>
    <w:rsid w:val="000C1D0A"/>
    <w:rsid w:val="000C3C4B"/>
    <w:rsid w:val="000C7A4A"/>
    <w:rsid w:val="000D6C6E"/>
    <w:rsid w:val="000D7D74"/>
    <w:rsid w:val="00122FED"/>
    <w:rsid w:val="00134558"/>
    <w:rsid w:val="00135EBF"/>
    <w:rsid w:val="0014450C"/>
    <w:rsid w:val="00151DC3"/>
    <w:rsid w:val="001609FA"/>
    <w:rsid w:val="0017714C"/>
    <w:rsid w:val="001775B8"/>
    <w:rsid w:val="00197243"/>
    <w:rsid w:val="001A58D1"/>
    <w:rsid w:val="001A5F83"/>
    <w:rsid w:val="001D10D6"/>
    <w:rsid w:val="00222F55"/>
    <w:rsid w:val="002407F8"/>
    <w:rsid w:val="00247001"/>
    <w:rsid w:val="0025752F"/>
    <w:rsid w:val="00257965"/>
    <w:rsid w:val="0027328E"/>
    <w:rsid w:val="00283CE5"/>
    <w:rsid w:val="002A4FC0"/>
    <w:rsid w:val="002B4000"/>
    <w:rsid w:val="002C161D"/>
    <w:rsid w:val="002D15BA"/>
    <w:rsid w:val="002D7D58"/>
    <w:rsid w:val="00305F79"/>
    <w:rsid w:val="003068D5"/>
    <w:rsid w:val="00317A80"/>
    <w:rsid w:val="00343EEC"/>
    <w:rsid w:val="00356215"/>
    <w:rsid w:val="00370C23"/>
    <w:rsid w:val="00375A66"/>
    <w:rsid w:val="00384981"/>
    <w:rsid w:val="0039414B"/>
    <w:rsid w:val="003A2B70"/>
    <w:rsid w:val="003B1918"/>
    <w:rsid w:val="003B4373"/>
    <w:rsid w:val="003D7F71"/>
    <w:rsid w:val="00411D87"/>
    <w:rsid w:val="00423A50"/>
    <w:rsid w:val="0043328E"/>
    <w:rsid w:val="00440770"/>
    <w:rsid w:val="00450436"/>
    <w:rsid w:val="004504EF"/>
    <w:rsid w:val="00451326"/>
    <w:rsid w:val="0045659B"/>
    <w:rsid w:val="00460450"/>
    <w:rsid w:val="004723DB"/>
    <w:rsid w:val="00485407"/>
    <w:rsid w:val="004866B5"/>
    <w:rsid w:val="004C19AD"/>
    <w:rsid w:val="004E34FA"/>
    <w:rsid w:val="004E4A96"/>
    <w:rsid w:val="004E4FDE"/>
    <w:rsid w:val="004F5AD6"/>
    <w:rsid w:val="00500AB6"/>
    <w:rsid w:val="00515D99"/>
    <w:rsid w:val="00517410"/>
    <w:rsid w:val="00524C16"/>
    <w:rsid w:val="00532F11"/>
    <w:rsid w:val="00533FBC"/>
    <w:rsid w:val="00536732"/>
    <w:rsid w:val="00536AB7"/>
    <w:rsid w:val="005705EB"/>
    <w:rsid w:val="005744B1"/>
    <w:rsid w:val="00582B21"/>
    <w:rsid w:val="00590C71"/>
    <w:rsid w:val="005A03C5"/>
    <w:rsid w:val="005A312E"/>
    <w:rsid w:val="005B47C9"/>
    <w:rsid w:val="005B6A05"/>
    <w:rsid w:val="005C29FA"/>
    <w:rsid w:val="005D6999"/>
    <w:rsid w:val="005D6DB9"/>
    <w:rsid w:val="005E5D56"/>
    <w:rsid w:val="005E6EF5"/>
    <w:rsid w:val="005F22A7"/>
    <w:rsid w:val="005F2C3C"/>
    <w:rsid w:val="0062192D"/>
    <w:rsid w:val="00627479"/>
    <w:rsid w:val="00631A27"/>
    <w:rsid w:val="006361DA"/>
    <w:rsid w:val="006416B3"/>
    <w:rsid w:val="006459AF"/>
    <w:rsid w:val="0065144E"/>
    <w:rsid w:val="00654472"/>
    <w:rsid w:val="0066286F"/>
    <w:rsid w:val="00672D4D"/>
    <w:rsid w:val="00685AD6"/>
    <w:rsid w:val="00687AAD"/>
    <w:rsid w:val="006938AE"/>
    <w:rsid w:val="006940AE"/>
    <w:rsid w:val="006A1A99"/>
    <w:rsid w:val="006B474C"/>
    <w:rsid w:val="006B6A57"/>
    <w:rsid w:val="006C011B"/>
    <w:rsid w:val="006C6E1D"/>
    <w:rsid w:val="006E56DB"/>
    <w:rsid w:val="006F1985"/>
    <w:rsid w:val="00700F5C"/>
    <w:rsid w:val="007054E2"/>
    <w:rsid w:val="0070763D"/>
    <w:rsid w:val="00707AEB"/>
    <w:rsid w:val="0071616F"/>
    <w:rsid w:val="0071619A"/>
    <w:rsid w:val="0072105D"/>
    <w:rsid w:val="00722AFF"/>
    <w:rsid w:val="00725696"/>
    <w:rsid w:val="007331A6"/>
    <w:rsid w:val="00737B11"/>
    <w:rsid w:val="00743308"/>
    <w:rsid w:val="007533AC"/>
    <w:rsid w:val="00774A9B"/>
    <w:rsid w:val="00776BAD"/>
    <w:rsid w:val="00797279"/>
    <w:rsid w:val="007A37B2"/>
    <w:rsid w:val="007A390A"/>
    <w:rsid w:val="007C253E"/>
    <w:rsid w:val="007C35D7"/>
    <w:rsid w:val="007C6033"/>
    <w:rsid w:val="007C7E25"/>
    <w:rsid w:val="007D3FCB"/>
    <w:rsid w:val="007E26D5"/>
    <w:rsid w:val="0080561C"/>
    <w:rsid w:val="0082184D"/>
    <w:rsid w:val="00825E90"/>
    <w:rsid w:val="00826187"/>
    <w:rsid w:val="008320F6"/>
    <w:rsid w:val="00835070"/>
    <w:rsid w:val="00836568"/>
    <w:rsid w:val="008459E5"/>
    <w:rsid w:val="0087193F"/>
    <w:rsid w:val="008923D9"/>
    <w:rsid w:val="008A7A3D"/>
    <w:rsid w:val="008B3BEA"/>
    <w:rsid w:val="008C56CD"/>
    <w:rsid w:val="008E1926"/>
    <w:rsid w:val="008E2B11"/>
    <w:rsid w:val="008E76AE"/>
    <w:rsid w:val="008F6794"/>
    <w:rsid w:val="008F6ACC"/>
    <w:rsid w:val="009032E2"/>
    <w:rsid w:val="00903332"/>
    <w:rsid w:val="0092132E"/>
    <w:rsid w:val="00925642"/>
    <w:rsid w:val="00964AF0"/>
    <w:rsid w:val="009839A1"/>
    <w:rsid w:val="009A3263"/>
    <w:rsid w:val="009A51A0"/>
    <w:rsid w:val="009B67E8"/>
    <w:rsid w:val="009B6A65"/>
    <w:rsid w:val="009C1FBE"/>
    <w:rsid w:val="009C23A8"/>
    <w:rsid w:val="009D2AAF"/>
    <w:rsid w:val="00A030D0"/>
    <w:rsid w:val="00A05CFC"/>
    <w:rsid w:val="00A102A6"/>
    <w:rsid w:val="00A224CE"/>
    <w:rsid w:val="00A2767A"/>
    <w:rsid w:val="00A46DC1"/>
    <w:rsid w:val="00A5180B"/>
    <w:rsid w:val="00A7680D"/>
    <w:rsid w:val="00A76F73"/>
    <w:rsid w:val="00A847B8"/>
    <w:rsid w:val="00A91F8B"/>
    <w:rsid w:val="00A97E13"/>
    <w:rsid w:val="00AA57E9"/>
    <w:rsid w:val="00AB5DF9"/>
    <w:rsid w:val="00AB7010"/>
    <w:rsid w:val="00AC3258"/>
    <w:rsid w:val="00AC68E8"/>
    <w:rsid w:val="00AC7885"/>
    <w:rsid w:val="00AD17FB"/>
    <w:rsid w:val="00AE1F2D"/>
    <w:rsid w:val="00AE4001"/>
    <w:rsid w:val="00B00370"/>
    <w:rsid w:val="00B01555"/>
    <w:rsid w:val="00B277AA"/>
    <w:rsid w:val="00B346A2"/>
    <w:rsid w:val="00B34C54"/>
    <w:rsid w:val="00B350DB"/>
    <w:rsid w:val="00B35232"/>
    <w:rsid w:val="00B41838"/>
    <w:rsid w:val="00B452E1"/>
    <w:rsid w:val="00B50DFE"/>
    <w:rsid w:val="00B50E43"/>
    <w:rsid w:val="00B574DD"/>
    <w:rsid w:val="00B62CE2"/>
    <w:rsid w:val="00B66200"/>
    <w:rsid w:val="00B729F1"/>
    <w:rsid w:val="00B8121C"/>
    <w:rsid w:val="00B9743E"/>
    <w:rsid w:val="00BA437F"/>
    <w:rsid w:val="00BB1C45"/>
    <w:rsid w:val="00BB5FF7"/>
    <w:rsid w:val="00BB74CC"/>
    <w:rsid w:val="00BC5FE2"/>
    <w:rsid w:val="00BD3EB0"/>
    <w:rsid w:val="00BF4AE8"/>
    <w:rsid w:val="00C15B57"/>
    <w:rsid w:val="00C21D1A"/>
    <w:rsid w:val="00C258DC"/>
    <w:rsid w:val="00C2627A"/>
    <w:rsid w:val="00C46B92"/>
    <w:rsid w:val="00C4719D"/>
    <w:rsid w:val="00C51F28"/>
    <w:rsid w:val="00C612CE"/>
    <w:rsid w:val="00C62895"/>
    <w:rsid w:val="00C730B6"/>
    <w:rsid w:val="00C818C6"/>
    <w:rsid w:val="00CB0F3C"/>
    <w:rsid w:val="00CB165F"/>
    <w:rsid w:val="00CB5E5F"/>
    <w:rsid w:val="00CC59C1"/>
    <w:rsid w:val="00CD0E12"/>
    <w:rsid w:val="00CD14AA"/>
    <w:rsid w:val="00CD21AD"/>
    <w:rsid w:val="00CD5E19"/>
    <w:rsid w:val="00CE253E"/>
    <w:rsid w:val="00D16A3F"/>
    <w:rsid w:val="00D2335D"/>
    <w:rsid w:val="00D2337B"/>
    <w:rsid w:val="00D30C11"/>
    <w:rsid w:val="00D34565"/>
    <w:rsid w:val="00D43478"/>
    <w:rsid w:val="00D46A2F"/>
    <w:rsid w:val="00D5059F"/>
    <w:rsid w:val="00D57910"/>
    <w:rsid w:val="00D6138A"/>
    <w:rsid w:val="00D633DE"/>
    <w:rsid w:val="00D650E0"/>
    <w:rsid w:val="00D7140B"/>
    <w:rsid w:val="00D741D3"/>
    <w:rsid w:val="00D92920"/>
    <w:rsid w:val="00DA27C7"/>
    <w:rsid w:val="00DA4FFE"/>
    <w:rsid w:val="00DA51BC"/>
    <w:rsid w:val="00DA6BE7"/>
    <w:rsid w:val="00DA6F15"/>
    <w:rsid w:val="00DA7BEC"/>
    <w:rsid w:val="00DB4B47"/>
    <w:rsid w:val="00DC15B1"/>
    <w:rsid w:val="00DC1ACD"/>
    <w:rsid w:val="00DD1C61"/>
    <w:rsid w:val="00DE16D5"/>
    <w:rsid w:val="00DF0B9B"/>
    <w:rsid w:val="00E11E9B"/>
    <w:rsid w:val="00E162F4"/>
    <w:rsid w:val="00E16480"/>
    <w:rsid w:val="00E16D82"/>
    <w:rsid w:val="00E206C5"/>
    <w:rsid w:val="00E27A85"/>
    <w:rsid w:val="00E37A2D"/>
    <w:rsid w:val="00E43DE2"/>
    <w:rsid w:val="00E51EE9"/>
    <w:rsid w:val="00E51F69"/>
    <w:rsid w:val="00E629AB"/>
    <w:rsid w:val="00E64394"/>
    <w:rsid w:val="00E7135F"/>
    <w:rsid w:val="00E85B89"/>
    <w:rsid w:val="00E87B29"/>
    <w:rsid w:val="00EA0E9C"/>
    <w:rsid w:val="00EA2422"/>
    <w:rsid w:val="00EB0208"/>
    <w:rsid w:val="00EB31CA"/>
    <w:rsid w:val="00EB6195"/>
    <w:rsid w:val="00EB6C86"/>
    <w:rsid w:val="00ED342F"/>
    <w:rsid w:val="00EE05E2"/>
    <w:rsid w:val="00EE1ACE"/>
    <w:rsid w:val="00EE26ED"/>
    <w:rsid w:val="00EE759B"/>
    <w:rsid w:val="00EF60AE"/>
    <w:rsid w:val="00F06A21"/>
    <w:rsid w:val="00F1365E"/>
    <w:rsid w:val="00F222B0"/>
    <w:rsid w:val="00F22866"/>
    <w:rsid w:val="00F30EFC"/>
    <w:rsid w:val="00F3650F"/>
    <w:rsid w:val="00F7023A"/>
    <w:rsid w:val="00FA7CD5"/>
    <w:rsid w:val="00FB04D1"/>
    <w:rsid w:val="00FB4203"/>
    <w:rsid w:val="00FC246D"/>
    <w:rsid w:val="00FC3260"/>
    <w:rsid w:val="00FC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0CAD4-9403-4A1E-9CF4-A10152A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0770"/>
  </w:style>
  <w:style w:type="paragraph" w:styleId="Nagwek2">
    <w:name w:val="heading 2"/>
    <w:basedOn w:val="Normalny"/>
    <w:link w:val="Nagwek2Znak"/>
    <w:uiPriority w:val="9"/>
    <w:qFormat/>
    <w:rsid w:val="002B4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40770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46A2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46A2F"/>
    <w:rPr>
      <w:rFonts w:ascii="Calibri" w:hAnsi="Calibri"/>
      <w:szCs w:val="21"/>
    </w:rPr>
  </w:style>
  <w:style w:type="paragraph" w:styleId="Akapitzlist">
    <w:name w:val="List Paragraph"/>
    <w:aliases w:val="Obiekt,List Paragraph1,List Paragraph,BulletC,Wyliczanie,normalny,Numerowanie,Wypunktowanie,Akapit z listą31"/>
    <w:basedOn w:val="Normalny"/>
    <w:link w:val="AkapitzlistZnak"/>
    <w:uiPriority w:val="34"/>
    <w:qFormat/>
    <w:rsid w:val="00D46A2F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0D0"/>
    <w:rPr>
      <w:rFonts w:ascii="Segoe UI" w:hAnsi="Segoe UI" w:cs="Segoe UI"/>
      <w:sz w:val="18"/>
      <w:szCs w:val="18"/>
    </w:rPr>
  </w:style>
  <w:style w:type="paragraph" w:customStyle="1" w:styleId="Punktator1">
    <w:name w:val="Punktator 1)"/>
    <w:basedOn w:val="Normalny"/>
    <w:link w:val="Punktator1Znak"/>
    <w:qFormat/>
    <w:rsid w:val="000360BB"/>
    <w:pPr>
      <w:widowControl w:val="0"/>
      <w:autoSpaceDE w:val="0"/>
      <w:autoSpaceDN w:val="0"/>
      <w:adjustRightInd w:val="0"/>
      <w:spacing w:after="60" w:line="276" w:lineRule="auto"/>
      <w:ind w:left="720" w:hanging="360"/>
      <w:jc w:val="both"/>
    </w:pPr>
    <w:rPr>
      <w:rFonts w:ascii="Arial" w:eastAsia="Times New Roman" w:hAnsi="Arial" w:cs="Arial"/>
      <w:lang w:eastAsia="pl-PL" w:bidi="hi-IN"/>
    </w:rPr>
  </w:style>
  <w:style w:type="character" w:customStyle="1" w:styleId="Punktator1Znak">
    <w:name w:val="Punktator 1) Znak"/>
    <w:basedOn w:val="Domylnaczcionkaakapitu"/>
    <w:link w:val="Punktator1"/>
    <w:rsid w:val="000360BB"/>
    <w:rPr>
      <w:rFonts w:ascii="Arial" w:eastAsia="Times New Roman" w:hAnsi="Arial" w:cs="Arial"/>
      <w:lang w:eastAsia="pl-PL" w:bidi="hi-IN"/>
    </w:rPr>
  </w:style>
  <w:style w:type="paragraph" w:customStyle="1" w:styleId="Akapit">
    <w:name w:val="Akapit"/>
    <w:basedOn w:val="Normalny"/>
    <w:link w:val="AkapitZnak"/>
    <w:qFormat/>
    <w:rsid w:val="00A7680D"/>
    <w:pPr>
      <w:widowControl w:val="0"/>
      <w:autoSpaceDE w:val="0"/>
      <w:autoSpaceDN w:val="0"/>
      <w:adjustRightInd w:val="0"/>
      <w:spacing w:before="120" w:after="120" w:line="276" w:lineRule="auto"/>
      <w:jc w:val="both"/>
    </w:pPr>
    <w:rPr>
      <w:rFonts w:ascii="Arial" w:eastAsia="Times New Roman" w:hAnsi="Arial" w:cs="Arial"/>
      <w:lang w:eastAsia="pl-PL"/>
    </w:rPr>
  </w:style>
  <w:style w:type="character" w:customStyle="1" w:styleId="AkapitZnak">
    <w:name w:val="Akapit Znak"/>
    <w:link w:val="Akapit"/>
    <w:rsid w:val="00A7680D"/>
    <w:rPr>
      <w:rFonts w:ascii="Arial" w:eastAsia="Times New Roman" w:hAnsi="Arial" w:cs="Arial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A24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A2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">
    <w:name w:val="a) m"/>
    <w:basedOn w:val="Normalny"/>
    <w:link w:val="amZnak"/>
    <w:qFormat/>
    <w:rsid w:val="006F1985"/>
    <w:pPr>
      <w:spacing w:after="60" w:line="276" w:lineRule="auto"/>
      <w:ind w:left="1440" w:hanging="360"/>
    </w:pPr>
    <w:rPr>
      <w:rFonts w:ascii="Arial" w:eastAsia="Times New Roman" w:hAnsi="Arial" w:cs="Arial"/>
    </w:rPr>
  </w:style>
  <w:style w:type="character" w:customStyle="1" w:styleId="amZnak">
    <w:name w:val="a) m Znak"/>
    <w:basedOn w:val="Domylnaczcionkaakapitu"/>
    <w:link w:val="am"/>
    <w:rsid w:val="006F1985"/>
    <w:rPr>
      <w:rFonts w:ascii="Arial" w:eastAsia="Times New Roman" w:hAnsi="Arial" w:cs="Arial"/>
    </w:rPr>
  </w:style>
  <w:style w:type="character" w:customStyle="1" w:styleId="AkapitzlistZnak">
    <w:name w:val="Akapit z listą Znak"/>
    <w:aliases w:val="Obiekt Znak,List Paragraph1 Znak,List Paragraph Znak,BulletC Znak,Wyliczanie Znak,normalny Znak,Numerowanie Znak,Wypunktowanie Znak,Akapit z listą31 Znak"/>
    <w:link w:val="Akapitzlist"/>
    <w:uiPriority w:val="34"/>
    <w:rsid w:val="00AA57E9"/>
    <w:rPr>
      <w:rFonts w:ascii="Calibri" w:hAnsi="Calibri" w:cs="Times New Roman"/>
    </w:rPr>
  </w:style>
  <w:style w:type="numbering" w:customStyle="1" w:styleId="Artpktlit">
    <w:name w:val="Art_pkt_lit"/>
    <w:uiPriority w:val="99"/>
    <w:rsid w:val="00AA57E9"/>
    <w:pPr>
      <w:numPr>
        <w:numId w:val="9"/>
      </w:numPr>
    </w:pPr>
  </w:style>
  <w:style w:type="paragraph" w:styleId="NormalnyWeb">
    <w:name w:val="Normal (Web)"/>
    <w:basedOn w:val="Normalny"/>
    <w:uiPriority w:val="99"/>
    <w:unhideWhenUsed/>
    <w:rsid w:val="002B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B400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artparagraph">
    <w:name w:val="art_paragraph"/>
    <w:basedOn w:val="Normalny"/>
    <w:rsid w:val="002B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3A24"/>
    <w:rPr>
      <w:b/>
      <w:bCs/>
    </w:rPr>
  </w:style>
  <w:style w:type="paragraph" w:customStyle="1" w:styleId="align-justify">
    <w:name w:val="align-justify"/>
    <w:basedOn w:val="Normalny"/>
    <w:rsid w:val="00B97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">
    <w:name w:val="font"/>
    <w:basedOn w:val="Domylnaczcionkaakapitu"/>
    <w:rsid w:val="0025752F"/>
  </w:style>
  <w:style w:type="character" w:customStyle="1" w:styleId="highlight">
    <w:name w:val="highlight"/>
    <w:basedOn w:val="Domylnaczcionkaakapitu"/>
    <w:rsid w:val="0025752F"/>
  </w:style>
  <w:style w:type="character" w:styleId="Odwoaniedokomentarza">
    <w:name w:val="annotation reference"/>
    <w:basedOn w:val="Domylnaczcionkaakapitu"/>
    <w:uiPriority w:val="99"/>
    <w:semiHidden/>
    <w:unhideWhenUsed/>
    <w:rsid w:val="00E43D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3D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3D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D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DE2"/>
    <w:rPr>
      <w:b/>
      <w:bCs/>
      <w:sz w:val="20"/>
      <w:szCs w:val="20"/>
    </w:rPr>
  </w:style>
  <w:style w:type="paragraph" w:customStyle="1" w:styleId="TYTUAKTUprzedmiotregulacjiustawylubrozporzdzenia">
    <w:name w:val="TYTUŁ_AKTU – przedmiot regulacji ustawy lub rozporządzenia"/>
    <w:basedOn w:val="Normalny"/>
    <w:uiPriority w:val="6"/>
    <w:rsid w:val="00F06A21"/>
    <w:pPr>
      <w:keepNext/>
      <w:spacing w:before="120" w:after="360" w:line="360" w:lineRule="auto"/>
      <w:jc w:val="center"/>
    </w:pPr>
    <w:rPr>
      <w:rFonts w:ascii="Times" w:hAnsi="Times" w:cs="Times"/>
      <w:b/>
      <w:bCs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B74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312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zecznik@plk-s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2</cp:revision>
  <cp:lastPrinted>2019-02-19T11:09:00Z</cp:lastPrinted>
  <dcterms:created xsi:type="dcterms:W3CDTF">2019-02-21T15:20:00Z</dcterms:created>
  <dcterms:modified xsi:type="dcterms:W3CDTF">2019-02-21T15:20:00Z</dcterms:modified>
</cp:coreProperties>
</file>