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E03B89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415D80A1" w14:textId="6F082FEB" w:rsidR="00F37C78" w:rsidRPr="00F30C01" w:rsidRDefault="009D1AEB" w:rsidP="008A12E0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A51735" w:rsidRPr="00F30C01">
        <w:rPr>
          <w:rFonts w:cs="Arial"/>
        </w:rPr>
        <w:t xml:space="preserve"> </w:t>
      </w:r>
      <w:r w:rsidR="00E03B89">
        <w:rPr>
          <w:rFonts w:cs="Arial"/>
        </w:rPr>
        <w:t>4 października</w:t>
      </w:r>
      <w:r w:rsidR="00AF4521">
        <w:rPr>
          <w:rFonts w:cs="Arial"/>
        </w:rPr>
        <w:t xml:space="preserve"> </w:t>
      </w:r>
      <w:r w:rsidR="008A6DB7" w:rsidRPr="00F30C01">
        <w:rPr>
          <w:rFonts w:cs="Arial"/>
        </w:rPr>
        <w:t>202</w:t>
      </w:r>
      <w:r w:rsidR="003F3892">
        <w:rPr>
          <w:rFonts w:cs="Arial"/>
        </w:rPr>
        <w:t>4</w:t>
      </w:r>
      <w:r w:rsidRPr="00F30C01">
        <w:rPr>
          <w:rFonts w:cs="Arial"/>
        </w:rPr>
        <w:t xml:space="preserve"> r.</w:t>
      </w:r>
    </w:p>
    <w:p w14:paraId="137CB99F" w14:textId="0ACB4B38" w:rsidR="00DD005C" w:rsidRPr="00EC6EB7" w:rsidRDefault="00DD005C" w:rsidP="00EC6EB7">
      <w:pPr>
        <w:pStyle w:val="Nagwek1"/>
        <w:rPr>
          <w:rFonts w:eastAsia="Times New Roman"/>
          <w:sz w:val="22"/>
          <w:szCs w:val="22"/>
        </w:rPr>
      </w:pPr>
      <w:bookmarkStart w:id="0" w:name="_Hlk173407206"/>
      <w:r w:rsidRPr="00EC6EB7">
        <w:rPr>
          <w:rFonts w:eastAsia="Times New Roman"/>
          <w:sz w:val="22"/>
          <w:szCs w:val="22"/>
        </w:rPr>
        <w:t>PLK SA z mocnym komunikatem dla branży budowlanej: kwartał zamykamy z sukcesem, plan przetargowy jest niezagrożony, przed nami kolejne inwestycje na kolei – w grze 11,8 miliarda złotych</w:t>
      </w:r>
    </w:p>
    <w:p w14:paraId="4967DCF3" w14:textId="1C4071F8" w:rsidR="0024216E" w:rsidRDefault="00964131" w:rsidP="00EC6EB7">
      <w:pPr>
        <w:spacing w:after="0" w:line="360" w:lineRule="auto"/>
        <w:rPr>
          <w:rFonts w:cs="Arial"/>
          <w:b/>
          <w:bCs/>
        </w:rPr>
      </w:pPr>
      <w:bookmarkStart w:id="1" w:name="_Hlk152069614"/>
      <w:r>
        <w:rPr>
          <w:rFonts w:eastAsia="Times New Roman" w:cs="Arial"/>
          <w:b/>
          <w:lang w:eastAsia="pl-PL"/>
        </w:rPr>
        <w:t xml:space="preserve">PKP Polskie Linie Kolejowe S.A. ogłosiły w tym roku postępowania przetargowe o wartości 11,8 miliarda złotych. Do końca roku planowane jest ogłoszenie kolejnych zamówień i osiągnięcie łącznego pułapu 17,5 miliarda złotych w 2024 r. Dzisiaj ważny dzień dla aglomeracji warszawskiej – wystartował przetarg na </w:t>
      </w:r>
      <w:r w:rsidR="00F47A19" w:rsidRPr="00A020FC">
        <w:rPr>
          <w:rFonts w:cs="Arial"/>
          <w:b/>
          <w:bCs/>
        </w:rPr>
        <w:t>nowe tory i nowoczesne przystanki między Wawrem a Otwockiem</w:t>
      </w:r>
      <w:r>
        <w:rPr>
          <w:rFonts w:cs="Arial"/>
          <w:b/>
          <w:bCs/>
        </w:rPr>
        <w:t>.</w:t>
      </w:r>
    </w:p>
    <w:p w14:paraId="753BC763" w14:textId="77777777" w:rsidR="00964131" w:rsidRPr="00964131" w:rsidRDefault="00964131" w:rsidP="00EC6EB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DB211D" w14:textId="58894B35" w:rsidR="0024216E" w:rsidRPr="00EC6EB7" w:rsidRDefault="0024216E" w:rsidP="00EC6EB7">
      <w:pPr>
        <w:spacing w:line="360" w:lineRule="auto"/>
        <w:rPr>
          <w:rFonts w:cs="Arial"/>
          <w:i/>
          <w:iCs/>
        </w:rPr>
      </w:pPr>
      <w:bookmarkStart w:id="2" w:name="_Hlk178927012"/>
      <w:r w:rsidRPr="00EC6EB7">
        <w:t xml:space="preserve">W 2024 roku PKP Polskie Linie Kolejowe S.A. ogłosiły przetargi na łączną kwotę 11,8 mld zł oraz zawarły umowy na 14,6 mld zł. </w:t>
      </w:r>
    </w:p>
    <w:p w14:paraId="75B77B89" w14:textId="4CB7A782" w:rsidR="0024216E" w:rsidRPr="00EC6EB7" w:rsidRDefault="0024216E" w:rsidP="00EC6EB7">
      <w:pPr>
        <w:spacing w:line="360" w:lineRule="auto"/>
        <w:rPr>
          <w:rFonts w:cs="Arial"/>
        </w:rPr>
      </w:pPr>
      <w:r w:rsidRPr="00EC6EB7">
        <w:rPr>
          <w:rFonts w:cs="Arial"/>
          <w:i/>
          <w:iCs/>
        </w:rPr>
        <w:t>- Realizujemy ambitny plan zamknięcia 2024 roku kwotą 17,5 miliarda złotych w nowych przetargach inwestycyjnych. Przed nami ogłoszenie postępowań między innymi na linie Białystok – Ełk, Skierniewice – Czachówek Wschodni - Pilawa wraz z budową mostu przez Wisłę czy stację Maksymilianowo. Dzisiaj ogłoszony został kolejny ważny przetarg. Na cztery tory między Warszawą a Otwockiem czekają mieszkańcy aglomeracji i regionu. Prowadzony przez nas proces inwestycyjny pokazuje bardzo dobrą kondycję spółki, rynek będzie miał zajęcie na wiele lat</w:t>
      </w:r>
      <w:r w:rsidRPr="00EC6EB7">
        <w:rPr>
          <w:rFonts w:cs="Arial"/>
        </w:rPr>
        <w:t xml:space="preserve"> – powiedział </w:t>
      </w:r>
      <w:r w:rsidR="00713DC1" w:rsidRPr="00EC6EB7">
        <w:rPr>
          <w:rFonts w:cs="Arial"/>
          <w:b/>
          <w:bCs/>
        </w:rPr>
        <w:t>Piotr Wyborski</w:t>
      </w:r>
      <w:r w:rsidRPr="00EC6EB7">
        <w:rPr>
          <w:rFonts w:cs="Arial"/>
          <w:b/>
          <w:bCs/>
        </w:rPr>
        <w:t xml:space="preserve">, </w:t>
      </w:r>
      <w:r w:rsidR="00713DC1" w:rsidRPr="00EC6EB7">
        <w:rPr>
          <w:rFonts w:cs="Arial"/>
          <w:b/>
          <w:bCs/>
        </w:rPr>
        <w:t>Prezes</w:t>
      </w:r>
      <w:r w:rsidRPr="00EC6EB7">
        <w:rPr>
          <w:rFonts w:cs="Arial"/>
          <w:b/>
          <w:bCs/>
        </w:rPr>
        <w:t xml:space="preserve"> Zarządu</w:t>
      </w:r>
      <w:r w:rsidR="00713DC1" w:rsidRPr="00EC6EB7">
        <w:rPr>
          <w:rFonts w:cs="Arial"/>
          <w:b/>
          <w:bCs/>
        </w:rPr>
        <w:t xml:space="preserve"> </w:t>
      </w:r>
      <w:r w:rsidRPr="00EC6EB7">
        <w:rPr>
          <w:rFonts w:cs="Arial"/>
          <w:b/>
          <w:bCs/>
        </w:rPr>
        <w:t>PLK SA.</w:t>
      </w:r>
    </w:p>
    <w:p w14:paraId="5E1E9E8D" w14:textId="3D22D9E3" w:rsidR="00713DC1" w:rsidRPr="00EC6EB7" w:rsidRDefault="00EC6EB7" w:rsidP="00EC6EB7">
      <w:pPr>
        <w:spacing w:line="360" w:lineRule="auto"/>
        <w:rPr>
          <w:rFonts w:cs="Arial"/>
          <w:b/>
          <w:bCs/>
        </w:rPr>
      </w:pPr>
      <w:r>
        <w:rPr>
          <w:rFonts w:cs="Arial"/>
        </w:rPr>
        <w:t xml:space="preserve">– </w:t>
      </w:r>
      <w:r w:rsidR="00713DC1">
        <w:rPr>
          <w:rFonts w:cs="Arial"/>
          <w:i/>
          <w:iCs/>
        </w:rPr>
        <w:t xml:space="preserve"> Poza widocznym impulsem dla branży budowlanej i wpływem na wzrost gospodarczy, podróżni zyskują coraz szerszą sieć szybkich połączeń, eliminujemy bariery architektoniczne na stacjach i przystankach, poprawiamy warunki transportu towarów </w:t>
      </w:r>
      <w:r w:rsidR="00713DC1">
        <w:rPr>
          <w:rFonts w:cs="Arial"/>
        </w:rPr>
        <w:t xml:space="preserve">– dodał </w:t>
      </w:r>
      <w:r w:rsidR="00713DC1" w:rsidRPr="00EC6EB7">
        <w:rPr>
          <w:rFonts w:cs="Arial"/>
          <w:b/>
          <w:bCs/>
        </w:rPr>
        <w:t>Marcin Mochocki, Członek Zarządu PLK SA, Dyrektor ds. realizacji inwestycji</w:t>
      </w:r>
      <w:r w:rsidR="00A630BB" w:rsidRPr="00EC6EB7">
        <w:rPr>
          <w:rFonts w:cs="Arial"/>
          <w:b/>
          <w:bCs/>
        </w:rPr>
        <w:t>.</w:t>
      </w:r>
    </w:p>
    <w:bookmarkEnd w:id="2"/>
    <w:p w14:paraId="10D2BA64" w14:textId="0D002D65" w:rsidR="0024216E" w:rsidRPr="00A020FC" w:rsidRDefault="0024216E" w:rsidP="00EC6EB7">
      <w:pPr>
        <w:pStyle w:val="Nagwek1"/>
      </w:pPr>
      <w:r w:rsidRPr="00A020FC">
        <w:t>Warszawa Wawer – Otwock – inwestycja na start!</w:t>
      </w:r>
    </w:p>
    <w:p w14:paraId="17EFDC95" w14:textId="0CAA646B" w:rsidR="002B33A3" w:rsidRPr="00A020FC" w:rsidRDefault="00A020FC" w:rsidP="00EC6EB7">
      <w:pPr>
        <w:spacing w:line="360" w:lineRule="auto"/>
        <w:rPr>
          <w:rFonts w:cs="Arial"/>
        </w:rPr>
      </w:pPr>
      <w:r w:rsidRPr="00A020FC">
        <w:rPr>
          <w:rFonts w:cs="Arial"/>
        </w:rPr>
        <w:t>Dzisiaj PKP Polskie Linie Kolejowe S.A. ogłosiły przetarg na wyłonienie wykonawcy prac na linii kolejowej między Warszawą Wawer a Otwockiem</w:t>
      </w:r>
      <w:r w:rsidR="00F47A19" w:rsidRPr="00A020FC">
        <w:rPr>
          <w:rFonts w:cs="Arial"/>
        </w:rPr>
        <w:t>.</w:t>
      </w:r>
      <w:r w:rsidRPr="00A020FC">
        <w:rPr>
          <w:rFonts w:cs="Arial"/>
        </w:rPr>
        <w:t xml:space="preserve"> W ramach jednej z najważniejszych inwestycji dla aglomeracji planowane jest rozdzielenie</w:t>
      </w:r>
      <w:r w:rsidR="00C14187">
        <w:rPr>
          <w:rFonts w:cs="Arial"/>
        </w:rPr>
        <w:t xml:space="preserve"> ruchu pociągów dalekobieżnych i aglomeracyjnych.</w:t>
      </w:r>
      <w:r w:rsidRPr="00A020FC">
        <w:rPr>
          <w:rFonts w:cs="Arial"/>
          <w:shd w:val="clear" w:color="auto" w:fill="F7F7F7"/>
        </w:rPr>
        <w:t xml:space="preserve"> </w:t>
      </w:r>
    </w:p>
    <w:p w14:paraId="7025290B" w14:textId="234EEAB1" w:rsidR="00F47A19" w:rsidRPr="00A020FC" w:rsidRDefault="00F47A19" w:rsidP="00EC6EB7">
      <w:pPr>
        <w:spacing w:line="360" w:lineRule="auto"/>
        <w:rPr>
          <w:rFonts w:cs="Arial"/>
        </w:rPr>
      </w:pPr>
      <w:r w:rsidRPr="00A020FC">
        <w:rPr>
          <w:rFonts w:cs="Arial"/>
        </w:rPr>
        <w:lastRenderedPageBreak/>
        <w:t xml:space="preserve">W ramach projektu zlikwidujemy cztery przejazdy kolejowe, a zamiast nich powstaną wygodne tunele – w Radości na ul. Panny Wodnej, Falenicy na ul. Walcowniczej – Bystrzyckiej, w Józefowie na ul. Cichej – Matejki </w:t>
      </w:r>
      <w:r w:rsidR="00B71B83" w:rsidRPr="00A020FC">
        <w:rPr>
          <w:rFonts w:cs="Arial"/>
        </w:rPr>
        <w:t>oraz wiadukt drogowy</w:t>
      </w:r>
      <w:r w:rsidRPr="00A020FC">
        <w:rPr>
          <w:rFonts w:cs="Arial"/>
        </w:rPr>
        <w:t xml:space="preserve"> na granicy Warszawy i Józefowa na ul. Werbeny – Brucknera. </w:t>
      </w:r>
    </w:p>
    <w:p w14:paraId="50F891ED" w14:textId="65E44569" w:rsidR="002B33A3" w:rsidRPr="00A020FC" w:rsidRDefault="00A020FC" w:rsidP="00EC6EB7">
      <w:pPr>
        <w:spacing w:line="360" w:lineRule="auto"/>
        <w:rPr>
          <w:rFonts w:cs="Arial"/>
        </w:rPr>
      </w:pPr>
      <w:r w:rsidRPr="00A020FC">
        <w:rPr>
          <w:rFonts w:cs="Arial"/>
        </w:rPr>
        <w:t>P</w:t>
      </w:r>
      <w:r w:rsidR="00F47A19" w:rsidRPr="00A020FC">
        <w:rPr>
          <w:rFonts w:cs="Arial"/>
        </w:rPr>
        <w:t>rzebudujemy osiem przystanków</w:t>
      </w:r>
      <w:r w:rsidR="006D6987" w:rsidRPr="00A020FC">
        <w:rPr>
          <w:rFonts w:cs="Arial"/>
        </w:rPr>
        <w:t xml:space="preserve">, </w:t>
      </w:r>
      <w:r w:rsidR="00F47A19" w:rsidRPr="00A020FC">
        <w:rPr>
          <w:rFonts w:cs="Arial"/>
        </w:rPr>
        <w:t>w tym w Aninie, Międzylesiu, Radości, Miedzeszynie, Michalinie, Świdrze i Józefowie</w:t>
      </w:r>
      <w:r w:rsidR="006D6987" w:rsidRPr="00A020FC">
        <w:rPr>
          <w:rFonts w:cs="Arial"/>
        </w:rPr>
        <w:t xml:space="preserve"> oraz stację w Falenicy</w:t>
      </w:r>
      <w:r w:rsidR="00F47A19" w:rsidRPr="00A020FC">
        <w:rPr>
          <w:rFonts w:cs="Arial"/>
        </w:rPr>
        <w:t xml:space="preserve">. Na każdym z nich pojawi się nowoczesny system informacji dla pasażerów. Planujemy też 20 </w:t>
      </w:r>
      <w:r w:rsidR="006D6987" w:rsidRPr="00A020FC">
        <w:rPr>
          <w:rFonts w:cs="Arial"/>
        </w:rPr>
        <w:t xml:space="preserve">nowych </w:t>
      </w:r>
      <w:r w:rsidR="00F47A19" w:rsidRPr="00A020FC">
        <w:rPr>
          <w:rFonts w:cs="Arial"/>
        </w:rPr>
        <w:t xml:space="preserve">przejść podziemnych, w tym sześć z nich </w:t>
      </w:r>
      <w:r w:rsidR="006D6987" w:rsidRPr="00A020FC">
        <w:rPr>
          <w:rFonts w:cs="Arial"/>
        </w:rPr>
        <w:t xml:space="preserve">w lokalizacjach wyznaczonych </w:t>
      </w:r>
      <w:r w:rsidR="00F47A19" w:rsidRPr="00A020FC">
        <w:rPr>
          <w:rFonts w:cs="Arial"/>
        </w:rPr>
        <w:t>wspólnie z lokalnymi samorządami</w:t>
      </w:r>
      <w:r w:rsidR="006D6987" w:rsidRPr="00A020FC">
        <w:rPr>
          <w:rFonts w:cs="Arial"/>
        </w:rPr>
        <w:t xml:space="preserve"> oraz przebudowę istniejącego przejścia na stacji w Falenicy</w:t>
      </w:r>
      <w:r w:rsidR="00F47A19" w:rsidRPr="00A020FC">
        <w:rPr>
          <w:rFonts w:cs="Arial"/>
        </w:rPr>
        <w:t xml:space="preserve">. </w:t>
      </w:r>
      <w:r w:rsidR="006D6987" w:rsidRPr="00A020FC">
        <w:rPr>
          <w:rFonts w:cs="Arial"/>
        </w:rPr>
        <w:t>Przebudujemy</w:t>
      </w:r>
      <w:r w:rsidR="00F47A19" w:rsidRPr="00A020FC">
        <w:rPr>
          <w:rFonts w:cs="Arial"/>
        </w:rPr>
        <w:t xml:space="preserve"> mosty na rzece Świder i wybudujemy nowe. </w:t>
      </w:r>
      <w:r w:rsidRPr="00A020FC">
        <w:rPr>
          <w:rFonts w:cs="Arial"/>
        </w:rPr>
        <w:t>D</w:t>
      </w:r>
      <w:r w:rsidR="00F47A19" w:rsidRPr="00A020FC">
        <w:rPr>
          <w:rFonts w:cs="Arial"/>
        </w:rPr>
        <w:t xml:space="preserve">la komfortu mieszkańców wzdłuż torów pojawią się ekrany akustyczne porośnięte zielenią. Umowy z wykonawcami podpiszemy w 2025 roku, a cała inwestycja ma potrwać do 2028 roku. </w:t>
      </w:r>
      <w:r w:rsidR="00671256">
        <w:rPr>
          <w:rFonts w:cs="Arial"/>
        </w:rPr>
        <w:t>Jej szacowana wartość to 1,8 mld zł. Inwestycja ubiega się o współfinansowanie w ramach FENIKS.</w:t>
      </w:r>
    </w:p>
    <w:p w14:paraId="12D8E69E" w14:textId="63C7201A" w:rsidR="007E3446" w:rsidRPr="00A020FC" w:rsidRDefault="00F47A19" w:rsidP="00EC6EB7">
      <w:pPr>
        <w:spacing w:line="360" w:lineRule="auto"/>
        <w:rPr>
          <w:rFonts w:cs="Arial"/>
        </w:rPr>
      </w:pPr>
      <w:r w:rsidRPr="00A020FC">
        <w:rPr>
          <w:rFonts w:cs="Arial"/>
        </w:rPr>
        <w:t xml:space="preserve">To kolejny etap modernizacji </w:t>
      </w:r>
      <w:r w:rsidR="00A020FC" w:rsidRPr="00A020FC">
        <w:rPr>
          <w:rFonts w:cs="Arial"/>
        </w:rPr>
        <w:t xml:space="preserve">linii otwockiej. W ramach zadania realizowanego między Warszawą Wschodnią a Wawrem, za 422 mln zł netto, </w:t>
      </w:r>
      <w:r w:rsidR="0022429C" w:rsidRPr="00A020FC">
        <w:rPr>
          <w:rFonts w:cs="Arial"/>
        </w:rPr>
        <w:t xml:space="preserve">zmodernizowaliśmy przystanki: Warszawa Olszynka Grochowska, Warszawa </w:t>
      </w:r>
      <w:proofErr w:type="spellStart"/>
      <w:r w:rsidR="0022429C" w:rsidRPr="00A020FC">
        <w:rPr>
          <w:rFonts w:cs="Arial"/>
        </w:rPr>
        <w:t>Gocławek</w:t>
      </w:r>
      <w:proofErr w:type="spellEnd"/>
      <w:r w:rsidR="006D6987" w:rsidRPr="00A020FC">
        <w:rPr>
          <w:rFonts w:cs="Arial"/>
        </w:rPr>
        <w:t xml:space="preserve">, </w:t>
      </w:r>
      <w:r w:rsidR="0022429C" w:rsidRPr="00A020FC">
        <w:rPr>
          <w:rFonts w:cs="Arial"/>
        </w:rPr>
        <w:t>stację Warszawa Wawer</w:t>
      </w:r>
      <w:r w:rsidR="006D6987" w:rsidRPr="00A020FC">
        <w:rPr>
          <w:rFonts w:cs="Arial"/>
        </w:rPr>
        <w:t xml:space="preserve"> oraz zbudowaliśmy nowy przystanek Warszawa Grochów. </w:t>
      </w:r>
      <w:r w:rsidR="0022429C" w:rsidRPr="00A020FC">
        <w:rPr>
          <w:rFonts w:cs="Arial"/>
        </w:rPr>
        <w:t xml:space="preserve">Między Warszawą Wschodnią a Warszawą Wawer rozdzieliliśmy ruch aglomeracyjny od dalekobieżnego dzięki dobudowie dwóch dodatkowych torów na odcinku Warszawa </w:t>
      </w:r>
      <w:proofErr w:type="spellStart"/>
      <w:r w:rsidR="0022429C" w:rsidRPr="00A020FC">
        <w:rPr>
          <w:rFonts w:cs="Arial"/>
        </w:rPr>
        <w:t>Gocławek</w:t>
      </w:r>
      <w:proofErr w:type="spellEnd"/>
      <w:r w:rsidR="0022429C" w:rsidRPr="00A020FC">
        <w:rPr>
          <w:rFonts w:cs="Arial"/>
        </w:rPr>
        <w:t xml:space="preserve"> do Warszawa Wawer. </w:t>
      </w:r>
      <w:r w:rsidR="006D6987" w:rsidRPr="00A020FC">
        <w:rPr>
          <w:rFonts w:cs="Arial"/>
        </w:rPr>
        <w:t>W</w:t>
      </w:r>
      <w:r w:rsidR="0022429C" w:rsidRPr="00A020FC">
        <w:rPr>
          <w:rFonts w:cs="Arial"/>
        </w:rPr>
        <w:t xml:space="preserve"> odpowiedzi na apele mieszkańców warszawskich dzielnic Praga Południe i Rembertów, zbudowaliśmy bezpieczne przejścia przez tory, prowadzące do pieszego szlaku w Rezerwacie Przyrody Olszynka Grochowska. </w:t>
      </w:r>
      <w:r w:rsidR="006D6987" w:rsidRPr="00A020FC">
        <w:rPr>
          <w:rFonts w:cs="Arial"/>
        </w:rPr>
        <w:t>U</w:t>
      </w:r>
      <w:r w:rsidR="0022429C" w:rsidRPr="00A020FC">
        <w:rPr>
          <w:rFonts w:cs="Arial"/>
        </w:rPr>
        <w:t xml:space="preserve">dostępniliśmy dwa przejścia podziemne przy przystanku Warszawa </w:t>
      </w:r>
      <w:proofErr w:type="spellStart"/>
      <w:r w:rsidR="0022429C" w:rsidRPr="00A020FC">
        <w:rPr>
          <w:rFonts w:cs="Arial"/>
        </w:rPr>
        <w:t>Gocławek</w:t>
      </w:r>
      <w:proofErr w:type="spellEnd"/>
      <w:r w:rsidR="006D6987" w:rsidRPr="00A020FC">
        <w:rPr>
          <w:rFonts w:cs="Arial"/>
        </w:rPr>
        <w:t>, który został przesunięty pod wiadukt na ul. Marsa.</w:t>
      </w:r>
      <w:r w:rsidR="0022429C" w:rsidRPr="00A020FC">
        <w:rPr>
          <w:rFonts w:cs="Arial"/>
        </w:rPr>
        <w:t xml:space="preserve"> Jedno z nich znajduje się na ul. Korkowej i prowadzi do pobliskich osiedli mieszkaniowych, drugie łączy się bezpośrednio z peronem na wysokości ul. Goździków. Oba tunele wyposażone są w schody i pochylnie. W ramach prac na tej linii powstały jeszcze trzy</w:t>
      </w:r>
      <w:r w:rsidR="00D70A14" w:rsidRPr="00A020FC">
        <w:rPr>
          <w:rFonts w:cs="Arial"/>
        </w:rPr>
        <w:t xml:space="preserve"> nowe</w:t>
      </w:r>
      <w:r w:rsidR="0022429C" w:rsidRPr="00A020FC">
        <w:rPr>
          <w:rFonts w:cs="Arial"/>
        </w:rPr>
        <w:t xml:space="preserve"> bezpieczne przejścia</w:t>
      </w:r>
      <w:r w:rsidR="00D70A14" w:rsidRPr="00A020FC">
        <w:rPr>
          <w:rFonts w:cs="Arial"/>
        </w:rPr>
        <w:t xml:space="preserve"> podziemne i</w:t>
      </w:r>
      <w:r w:rsidR="0022429C" w:rsidRPr="00A020FC">
        <w:rPr>
          <w:rFonts w:cs="Arial"/>
        </w:rPr>
        <w:t xml:space="preserve"> jedno przebudowane. Obecnie trwają prace wykończeniowe w obiektach przy ul. Tomasza Edisona, ul. Jana Skrzyneckiego (pod wiaduktem na ul. Płowieckiej) oraz pomiędzy ulicami IV Poprzeczna a V Poprzeczna. Przy przystanku Warszawa Olszynka Grochowska na ul. Chłopickiego budujemy nową kładkę nad torami, która będzie wyposażona w schody i windy. </w:t>
      </w:r>
      <w:bookmarkEnd w:id="0"/>
      <w:bookmarkEnd w:id="1"/>
    </w:p>
    <w:p w14:paraId="3EEF8411" w14:textId="5F8A2029" w:rsidR="00A020FC" w:rsidRDefault="007F3648" w:rsidP="00A020FC">
      <w:pPr>
        <w:spacing w:line="276" w:lineRule="auto"/>
        <w:rPr>
          <w:rFonts w:cs="Arial"/>
          <w:shd w:val="clear" w:color="auto" w:fill="FFFFFF"/>
        </w:rPr>
      </w:pPr>
      <w:r w:rsidRPr="00A020FC">
        <w:rPr>
          <w:rStyle w:val="Pogrubienie"/>
          <w:rFonts w:cs="Arial"/>
        </w:rPr>
        <w:t>Kontakt dla mediów:</w:t>
      </w:r>
      <w:r w:rsidR="00A15AED" w:rsidRPr="00A020FC">
        <w:rPr>
          <w:rFonts w:cs="Arial"/>
          <w:b/>
        </w:rPr>
        <w:br/>
      </w:r>
      <w:bookmarkStart w:id="3" w:name="_Hlk178927031"/>
      <w:r w:rsidR="00FD34B2">
        <w:rPr>
          <w:rFonts w:cs="Arial"/>
          <w:shd w:val="clear" w:color="auto" w:fill="FFFFFF"/>
        </w:rPr>
        <w:t>Rusłana Krzemińska</w:t>
      </w:r>
      <w:r w:rsidR="00AD1502" w:rsidRPr="00A020FC">
        <w:rPr>
          <w:rFonts w:cs="Arial"/>
        </w:rPr>
        <w:br/>
      </w:r>
      <w:r w:rsidR="00FD34B2">
        <w:rPr>
          <w:rFonts w:cs="Arial"/>
          <w:shd w:val="clear" w:color="auto" w:fill="FFFFFF"/>
        </w:rPr>
        <w:t>Rzecznik p</w:t>
      </w:r>
      <w:r w:rsidR="00AD1502" w:rsidRPr="00A020FC">
        <w:rPr>
          <w:rFonts w:cs="Arial"/>
          <w:shd w:val="clear" w:color="auto" w:fill="FFFFFF"/>
        </w:rPr>
        <w:t>rasowy</w:t>
      </w:r>
      <w:r w:rsidR="00AD1502" w:rsidRPr="00A020FC">
        <w:rPr>
          <w:rFonts w:cs="Arial"/>
        </w:rPr>
        <w:br/>
      </w:r>
      <w:r w:rsidR="00AD1502" w:rsidRPr="00A020FC">
        <w:rPr>
          <w:rFonts w:cs="Arial"/>
          <w:shd w:val="clear" w:color="auto" w:fill="FFFFFF"/>
        </w:rPr>
        <w:t>PKP Polskie Linie Kolejowe S.A.</w:t>
      </w:r>
      <w:r w:rsidR="00AD1502" w:rsidRPr="00A020FC">
        <w:rPr>
          <w:rFonts w:cs="Arial"/>
        </w:rPr>
        <w:br/>
      </w:r>
      <w:r w:rsidR="00AD1502" w:rsidRPr="00A020FC">
        <w:rPr>
          <w:rFonts w:cs="Arial"/>
          <w:shd w:val="clear" w:color="auto" w:fill="FFFFFF"/>
        </w:rPr>
        <w:t>rzecznik@plk-sa.pl</w:t>
      </w:r>
      <w:r w:rsidR="00AD1502" w:rsidRPr="00A020FC">
        <w:rPr>
          <w:rFonts w:cs="Arial"/>
        </w:rPr>
        <w:br/>
      </w:r>
      <w:r w:rsidR="00AD1502" w:rsidRPr="00A020FC">
        <w:rPr>
          <w:rFonts w:cs="Arial"/>
          <w:shd w:val="clear" w:color="auto" w:fill="FFFFFF"/>
        </w:rPr>
        <w:t>T: +48 22 473 30 02</w:t>
      </w:r>
    </w:p>
    <w:p w14:paraId="35BDD327" w14:textId="77777777" w:rsidR="00EC6EB7" w:rsidRDefault="00EC6EB7" w:rsidP="00A020FC">
      <w:pPr>
        <w:spacing w:line="276" w:lineRule="auto"/>
        <w:rPr>
          <w:rFonts w:cs="Arial"/>
          <w:shd w:val="clear" w:color="auto" w:fill="FFFFFF"/>
        </w:rPr>
      </w:pPr>
    </w:p>
    <w:bookmarkEnd w:id="3"/>
    <w:p w14:paraId="43836B0A" w14:textId="7E52861A" w:rsidR="00F47A19" w:rsidRPr="00EC6EB7" w:rsidRDefault="00AC2669" w:rsidP="00A020FC">
      <w:pPr>
        <w:spacing w:line="276" w:lineRule="auto"/>
        <w:rPr>
          <w:rFonts w:cs="Arial"/>
          <w:sz w:val="18"/>
          <w:szCs w:val="18"/>
          <w:shd w:val="clear" w:color="auto" w:fill="FFFFFF"/>
        </w:rPr>
      </w:pPr>
      <w:r w:rsidRPr="00EC6EB7">
        <w:rPr>
          <w:rFonts w:cs="Arial"/>
          <w:bCs/>
          <w:sz w:val="18"/>
          <w:szCs w:val="18"/>
        </w:rPr>
        <w:t xml:space="preserve">Projekt </w:t>
      </w:r>
      <w:r w:rsidR="00F47A19" w:rsidRPr="00EC6EB7">
        <w:rPr>
          <w:rFonts w:cs="Arial"/>
          <w:bCs/>
          <w:i/>
          <w:iCs/>
          <w:sz w:val="18"/>
          <w:szCs w:val="18"/>
        </w:rPr>
        <w:t>„Prace na linii kolejowej nr 7 Warszawa Wschodnia Osobowa – Dorohusk na odcinku Warszawa – Otwock – Dęblin – Lublin, etap II</w:t>
      </w:r>
      <w:r w:rsidR="006D6987" w:rsidRPr="00EC6EB7">
        <w:rPr>
          <w:rFonts w:cs="Arial"/>
          <w:bCs/>
          <w:i/>
          <w:iCs/>
          <w:sz w:val="18"/>
          <w:szCs w:val="18"/>
        </w:rPr>
        <w:t xml:space="preserve"> </w:t>
      </w:r>
      <w:r w:rsidR="00F47A19" w:rsidRPr="00EC6EB7">
        <w:rPr>
          <w:rFonts w:cs="Arial"/>
          <w:bCs/>
          <w:i/>
          <w:iCs/>
          <w:sz w:val="18"/>
          <w:szCs w:val="18"/>
        </w:rPr>
        <w:t xml:space="preserve">b” (Warszawa Wawer – Otwock) </w:t>
      </w:r>
      <w:r w:rsidR="003E7A6C" w:rsidRPr="00EC6EB7">
        <w:rPr>
          <w:rFonts w:cs="Arial"/>
          <w:bCs/>
          <w:sz w:val="18"/>
          <w:szCs w:val="18"/>
        </w:rPr>
        <w:t xml:space="preserve">ubiega się o </w:t>
      </w:r>
      <w:r w:rsidR="002B33A3" w:rsidRPr="00EC6EB7">
        <w:rPr>
          <w:rFonts w:cs="Arial"/>
          <w:bCs/>
          <w:sz w:val="18"/>
          <w:szCs w:val="18"/>
        </w:rPr>
        <w:t>współfinansowanie</w:t>
      </w:r>
      <w:r w:rsidRPr="00EC6EB7">
        <w:rPr>
          <w:rFonts w:cs="Arial"/>
          <w:bCs/>
          <w:sz w:val="18"/>
          <w:szCs w:val="18"/>
        </w:rPr>
        <w:t xml:space="preserve"> przez Unię Europejską ze środków </w:t>
      </w:r>
      <w:r w:rsidR="00F47A19" w:rsidRPr="00EC6EB7">
        <w:rPr>
          <w:rFonts w:cs="Arial"/>
          <w:bCs/>
          <w:sz w:val="18"/>
          <w:szCs w:val="18"/>
        </w:rPr>
        <w:t>Fundusze Europejskie na Infrastrukturę, Klimat, Środowisko 2021-2027</w:t>
      </w:r>
    </w:p>
    <w:sectPr w:rsidR="00F47A19" w:rsidRPr="00EC6EB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B4D7" w14:textId="77777777" w:rsidR="009F58AB" w:rsidRDefault="009F58AB" w:rsidP="009D1AEB">
      <w:pPr>
        <w:spacing w:after="0" w:line="240" w:lineRule="auto"/>
      </w:pPr>
      <w:r>
        <w:separator/>
      </w:r>
    </w:p>
  </w:endnote>
  <w:endnote w:type="continuationSeparator" w:id="0">
    <w:p w14:paraId="45D31A43" w14:textId="77777777" w:rsidR="009F58AB" w:rsidRDefault="009F58A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8E099E6" w14:textId="77777777" w:rsidR="005E5AF7" w:rsidRPr="005E5AF7" w:rsidRDefault="00860074" w:rsidP="005E5AF7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5E5AF7" w:rsidRPr="005E5AF7">
      <w:rPr>
        <w:rFonts w:cs="Arial"/>
        <w:sz w:val="14"/>
        <w:szCs w:val="14"/>
      </w:rPr>
      <w:t>33.335.532.000,00 zł</w:t>
    </w:r>
  </w:p>
  <w:p w14:paraId="0797187D" w14:textId="31D8BA36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FEBD" w14:textId="77777777" w:rsidR="009F58AB" w:rsidRDefault="009F58AB" w:rsidP="009D1AEB">
      <w:pPr>
        <w:spacing w:after="0" w:line="240" w:lineRule="auto"/>
      </w:pPr>
      <w:r>
        <w:separator/>
      </w:r>
    </w:p>
  </w:footnote>
  <w:footnote w:type="continuationSeparator" w:id="0">
    <w:p w14:paraId="7709518B" w14:textId="77777777" w:rsidR="009F58AB" w:rsidRDefault="009F58A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2C10A167" w:rsidR="009D1AEB" w:rsidRPr="005E5AF7" w:rsidRDefault="003E7A6C">
    <w:pPr>
      <w:pStyle w:val="Nagwek"/>
    </w:pPr>
    <w:r>
      <w:rPr>
        <w:noProof/>
      </w:rPr>
      <w:drawing>
        <wp:inline distT="0" distB="0" distL="0" distR="0" wp14:anchorId="507E6F36" wp14:editId="0CBC14D4">
          <wp:extent cx="6120130" cy="5981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E04C72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2862">
    <w:abstractNumId w:val="3"/>
  </w:num>
  <w:num w:numId="2" w16cid:durableId="941451315">
    <w:abstractNumId w:val="2"/>
  </w:num>
  <w:num w:numId="3" w16cid:durableId="1644307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485700">
    <w:abstractNumId w:val="0"/>
  </w:num>
  <w:num w:numId="5" w16cid:durableId="2040473742">
    <w:abstractNumId w:val="1"/>
  </w:num>
  <w:num w:numId="6" w16cid:durableId="1520657656">
    <w:abstractNumId w:val="8"/>
  </w:num>
  <w:num w:numId="7" w16cid:durableId="241919121">
    <w:abstractNumId w:val="4"/>
  </w:num>
  <w:num w:numId="8" w16cid:durableId="2010719052">
    <w:abstractNumId w:val="6"/>
  </w:num>
  <w:num w:numId="9" w16cid:durableId="1240408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319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35D74"/>
    <w:rsid w:val="0004488A"/>
    <w:rsid w:val="00057950"/>
    <w:rsid w:val="0006348D"/>
    <w:rsid w:val="00067308"/>
    <w:rsid w:val="00067BA6"/>
    <w:rsid w:val="00071A2A"/>
    <w:rsid w:val="00077B09"/>
    <w:rsid w:val="00091260"/>
    <w:rsid w:val="00094227"/>
    <w:rsid w:val="000A19DD"/>
    <w:rsid w:val="000A1E62"/>
    <w:rsid w:val="000A3B74"/>
    <w:rsid w:val="000B3294"/>
    <w:rsid w:val="000B4D75"/>
    <w:rsid w:val="000B7165"/>
    <w:rsid w:val="000D19CE"/>
    <w:rsid w:val="000E5819"/>
    <w:rsid w:val="001003FD"/>
    <w:rsid w:val="00103199"/>
    <w:rsid w:val="00114351"/>
    <w:rsid w:val="001152A6"/>
    <w:rsid w:val="0013460C"/>
    <w:rsid w:val="00140852"/>
    <w:rsid w:val="00146787"/>
    <w:rsid w:val="0015100A"/>
    <w:rsid w:val="0015151B"/>
    <w:rsid w:val="00152792"/>
    <w:rsid w:val="00156726"/>
    <w:rsid w:val="001649E0"/>
    <w:rsid w:val="00171762"/>
    <w:rsid w:val="00175774"/>
    <w:rsid w:val="001767B9"/>
    <w:rsid w:val="00183B65"/>
    <w:rsid w:val="00184635"/>
    <w:rsid w:val="00195EF7"/>
    <w:rsid w:val="001A0327"/>
    <w:rsid w:val="001A6FA3"/>
    <w:rsid w:val="001B5B1F"/>
    <w:rsid w:val="001F41F8"/>
    <w:rsid w:val="001F602C"/>
    <w:rsid w:val="0021304D"/>
    <w:rsid w:val="0022429C"/>
    <w:rsid w:val="002242DE"/>
    <w:rsid w:val="00224DE3"/>
    <w:rsid w:val="00234589"/>
    <w:rsid w:val="00236985"/>
    <w:rsid w:val="0024216E"/>
    <w:rsid w:val="002544F2"/>
    <w:rsid w:val="00254638"/>
    <w:rsid w:val="00277762"/>
    <w:rsid w:val="00291328"/>
    <w:rsid w:val="0029464E"/>
    <w:rsid w:val="0029514C"/>
    <w:rsid w:val="00295D65"/>
    <w:rsid w:val="002B048D"/>
    <w:rsid w:val="002B33A3"/>
    <w:rsid w:val="002B4972"/>
    <w:rsid w:val="002B7293"/>
    <w:rsid w:val="002B78BA"/>
    <w:rsid w:val="002C0BB5"/>
    <w:rsid w:val="002C0FE5"/>
    <w:rsid w:val="002C5F1D"/>
    <w:rsid w:val="002C7D6C"/>
    <w:rsid w:val="002D2918"/>
    <w:rsid w:val="002D5EBB"/>
    <w:rsid w:val="002E1BC5"/>
    <w:rsid w:val="002E2432"/>
    <w:rsid w:val="002F5175"/>
    <w:rsid w:val="002F57E8"/>
    <w:rsid w:val="002F5AB8"/>
    <w:rsid w:val="002F6767"/>
    <w:rsid w:val="00311119"/>
    <w:rsid w:val="0032368F"/>
    <w:rsid w:val="00334E79"/>
    <w:rsid w:val="00372033"/>
    <w:rsid w:val="00373AE2"/>
    <w:rsid w:val="00377CB8"/>
    <w:rsid w:val="00386DD4"/>
    <w:rsid w:val="00390505"/>
    <w:rsid w:val="003979E9"/>
    <w:rsid w:val="003B6AEE"/>
    <w:rsid w:val="003C7AC8"/>
    <w:rsid w:val="003D3BAA"/>
    <w:rsid w:val="003D486F"/>
    <w:rsid w:val="003D69A4"/>
    <w:rsid w:val="003D7955"/>
    <w:rsid w:val="003E1785"/>
    <w:rsid w:val="003E51E9"/>
    <w:rsid w:val="003E7A6C"/>
    <w:rsid w:val="003F0867"/>
    <w:rsid w:val="003F3892"/>
    <w:rsid w:val="003F7701"/>
    <w:rsid w:val="00401C48"/>
    <w:rsid w:val="004033B3"/>
    <w:rsid w:val="00404A69"/>
    <w:rsid w:val="0040737C"/>
    <w:rsid w:val="004160D3"/>
    <w:rsid w:val="00417E71"/>
    <w:rsid w:val="00417F01"/>
    <w:rsid w:val="00430558"/>
    <w:rsid w:val="00434B61"/>
    <w:rsid w:val="00441B91"/>
    <w:rsid w:val="004552F9"/>
    <w:rsid w:val="00455342"/>
    <w:rsid w:val="00467E72"/>
    <w:rsid w:val="004848B8"/>
    <w:rsid w:val="00492182"/>
    <w:rsid w:val="004A717E"/>
    <w:rsid w:val="004B27D4"/>
    <w:rsid w:val="004D1FE1"/>
    <w:rsid w:val="004E19F9"/>
    <w:rsid w:val="004E24A6"/>
    <w:rsid w:val="004E5663"/>
    <w:rsid w:val="004F4B2E"/>
    <w:rsid w:val="004F5430"/>
    <w:rsid w:val="004F5D9E"/>
    <w:rsid w:val="004F73D4"/>
    <w:rsid w:val="004F7A45"/>
    <w:rsid w:val="00503766"/>
    <w:rsid w:val="00505C2B"/>
    <w:rsid w:val="0052381B"/>
    <w:rsid w:val="00524D1A"/>
    <w:rsid w:val="00531C92"/>
    <w:rsid w:val="005323F3"/>
    <w:rsid w:val="00532648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85252"/>
    <w:rsid w:val="00591CFB"/>
    <w:rsid w:val="005C0285"/>
    <w:rsid w:val="005C73B4"/>
    <w:rsid w:val="005D0C07"/>
    <w:rsid w:val="005D2324"/>
    <w:rsid w:val="005E5AF7"/>
    <w:rsid w:val="005E7308"/>
    <w:rsid w:val="005E7701"/>
    <w:rsid w:val="00600B65"/>
    <w:rsid w:val="00610AB3"/>
    <w:rsid w:val="00612D63"/>
    <w:rsid w:val="00620B18"/>
    <w:rsid w:val="006247C2"/>
    <w:rsid w:val="00630916"/>
    <w:rsid w:val="0063233D"/>
    <w:rsid w:val="0063625B"/>
    <w:rsid w:val="00665DFA"/>
    <w:rsid w:val="006664C0"/>
    <w:rsid w:val="00670150"/>
    <w:rsid w:val="00671256"/>
    <w:rsid w:val="0069386F"/>
    <w:rsid w:val="006979E4"/>
    <w:rsid w:val="00697DDF"/>
    <w:rsid w:val="006B1D4B"/>
    <w:rsid w:val="006B707C"/>
    <w:rsid w:val="006C472F"/>
    <w:rsid w:val="006C6C1C"/>
    <w:rsid w:val="006D4A31"/>
    <w:rsid w:val="006D6987"/>
    <w:rsid w:val="006D6DBF"/>
    <w:rsid w:val="006E3442"/>
    <w:rsid w:val="006E49C0"/>
    <w:rsid w:val="006F3DE4"/>
    <w:rsid w:val="006F4E2A"/>
    <w:rsid w:val="006F5D83"/>
    <w:rsid w:val="00701244"/>
    <w:rsid w:val="007034B0"/>
    <w:rsid w:val="00713DC1"/>
    <w:rsid w:val="007153DE"/>
    <w:rsid w:val="007158D4"/>
    <w:rsid w:val="00717DA8"/>
    <w:rsid w:val="00725FE5"/>
    <w:rsid w:val="00734EBE"/>
    <w:rsid w:val="00745D79"/>
    <w:rsid w:val="00750706"/>
    <w:rsid w:val="00753362"/>
    <w:rsid w:val="00761BE7"/>
    <w:rsid w:val="00765E98"/>
    <w:rsid w:val="0076789B"/>
    <w:rsid w:val="00775C29"/>
    <w:rsid w:val="00793930"/>
    <w:rsid w:val="007A729C"/>
    <w:rsid w:val="007C313A"/>
    <w:rsid w:val="007E3446"/>
    <w:rsid w:val="007E4875"/>
    <w:rsid w:val="007F3648"/>
    <w:rsid w:val="007F75D1"/>
    <w:rsid w:val="00802906"/>
    <w:rsid w:val="00805F08"/>
    <w:rsid w:val="008078F0"/>
    <w:rsid w:val="00813270"/>
    <w:rsid w:val="00824B62"/>
    <w:rsid w:val="00836C23"/>
    <w:rsid w:val="00841743"/>
    <w:rsid w:val="00842BE4"/>
    <w:rsid w:val="00854D09"/>
    <w:rsid w:val="008573A9"/>
    <w:rsid w:val="00860074"/>
    <w:rsid w:val="008605A5"/>
    <w:rsid w:val="0086353B"/>
    <w:rsid w:val="008712C4"/>
    <w:rsid w:val="00874FDE"/>
    <w:rsid w:val="00876EC6"/>
    <w:rsid w:val="00881255"/>
    <w:rsid w:val="00883AF1"/>
    <w:rsid w:val="00895CE2"/>
    <w:rsid w:val="008A12E0"/>
    <w:rsid w:val="008A6DB7"/>
    <w:rsid w:val="008B7C38"/>
    <w:rsid w:val="008C1E03"/>
    <w:rsid w:val="008C3FDF"/>
    <w:rsid w:val="008C5EC2"/>
    <w:rsid w:val="008D0609"/>
    <w:rsid w:val="008D7FAD"/>
    <w:rsid w:val="008E7B7F"/>
    <w:rsid w:val="00904BF8"/>
    <w:rsid w:val="00913D32"/>
    <w:rsid w:val="0092138B"/>
    <w:rsid w:val="00925641"/>
    <w:rsid w:val="00931338"/>
    <w:rsid w:val="009322F5"/>
    <w:rsid w:val="00934BB4"/>
    <w:rsid w:val="0093799E"/>
    <w:rsid w:val="00944C48"/>
    <w:rsid w:val="0095015C"/>
    <w:rsid w:val="00955857"/>
    <w:rsid w:val="00961242"/>
    <w:rsid w:val="00964131"/>
    <w:rsid w:val="009667BC"/>
    <w:rsid w:val="00975343"/>
    <w:rsid w:val="00981820"/>
    <w:rsid w:val="009863DE"/>
    <w:rsid w:val="009A20D4"/>
    <w:rsid w:val="009A62F7"/>
    <w:rsid w:val="009B0C5B"/>
    <w:rsid w:val="009B4B63"/>
    <w:rsid w:val="009C3501"/>
    <w:rsid w:val="009C3B8A"/>
    <w:rsid w:val="009C62EE"/>
    <w:rsid w:val="009C6B33"/>
    <w:rsid w:val="009D00E1"/>
    <w:rsid w:val="009D0786"/>
    <w:rsid w:val="009D1AEB"/>
    <w:rsid w:val="009E32B0"/>
    <w:rsid w:val="009E7A9D"/>
    <w:rsid w:val="009F2D59"/>
    <w:rsid w:val="009F417E"/>
    <w:rsid w:val="009F58AB"/>
    <w:rsid w:val="009F5D5D"/>
    <w:rsid w:val="00A020FC"/>
    <w:rsid w:val="00A14CC6"/>
    <w:rsid w:val="00A15AED"/>
    <w:rsid w:val="00A204A6"/>
    <w:rsid w:val="00A31C93"/>
    <w:rsid w:val="00A34937"/>
    <w:rsid w:val="00A44F6E"/>
    <w:rsid w:val="00A47FF8"/>
    <w:rsid w:val="00A5017E"/>
    <w:rsid w:val="00A51735"/>
    <w:rsid w:val="00A56398"/>
    <w:rsid w:val="00A61691"/>
    <w:rsid w:val="00A630BB"/>
    <w:rsid w:val="00A64AC4"/>
    <w:rsid w:val="00A753FC"/>
    <w:rsid w:val="00A837CD"/>
    <w:rsid w:val="00A860AD"/>
    <w:rsid w:val="00A90D82"/>
    <w:rsid w:val="00AB0C5D"/>
    <w:rsid w:val="00AB1E2E"/>
    <w:rsid w:val="00AB7339"/>
    <w:rsid w:val="00AB745F"/>
    <w:rsid w:val="00AB7D57"/>
    <w:rsid w:val="00AC0436"/>
    <w:rsid w:val="00AC2669"/>
    <w:rsid w:val="00AC4056"/>
    <w:rsid w:val="00AD1502"/>
    <w:rsid w:val="00AE1783"/>
    <w:rsid w:val="00AE34D2"/>
    <w:rsid w:val="00AF04D4"/>
    <w:rsid w:val="00AF4521"/>
    <w:rsid w:val="00B001E6"/>
    <w:rsid w:val="00B03632"/>
    <w:rsid w:val="00B046D2"/>
    <w:rsid w:val="00B36A2E"/>
    <w:rsid w:val="00B42F3C"/>
    <w:rsid w:val="00B433FB"/>
    <w:rsid w:val="00B5012B"/>
    <w:rsid w:val="00B702A6"/>
    <w:rsid w:val="00B70EFD"/>
    <w:rsid w:val="00B71B83"/>
    <w:rsid w:val="00B734C5"/>
    <w:rsid w:val="00B828D9"/>
    <w:rsid w:val="00B84064"/>
    <w:rsid w:val="00B840F9"/>
    <w:rsid w:val="00B91A0B"/>
    <w:rsid w:val="00B948C9"/>
    <w:rsid w:val="00BA2870"/>
    <w:rsid w:val="00BC76AA"/>
    <w:rsid w:val="00BD66F3"/>
    <w:rsid w:val="00BF4F25"/>
    <w:rsid w:val="00BF6A22"/>
    <w:rsid w:val="00C00BB7"/>
    <w:rsid w:val="00C11477"/>
    <w:rsid w:val="00C14187"/>
    <w:rsid w:val="00C201D1"/>
    <w:rsid w:val="00C22107"/>
    <w:rsid w:val="00C2436E"/>
    <w:rsid w:val="00C532D6"/>
    <w:rsid w:val="00C554C7"/>
    <w:rsid w:val="00C6439B"/>
    <w:rsid w:val="00C740B5"/>
    <w:rsid w:val="00C86D8F"/>
    <w:rsid w:val="00C8732A"/>
    <w:rsid w:val="00CB370E"/>
    <w:rsid w:val="00CD7745"/>
    <w:rsid w:val="00CF4BB0"/>
    <w:rsid w:val="00D006A5"/>
    <w:rsid w:val="00D149FC"/>
    <w:rsid w:val="00D2124B"/>
    <w:rsid w:val="00D30AE4"/>
    <w:rsid w:val="00D3514F"/>
    <w:rsid w:val="00D46BC2"/>
    <w:rsid w:val="00D51E53"/>
    <w:rsid w:val="00D62B7D"/>
    <w:rsid w:val="00D63DCF"/>
    <w:rsid w:val="00D67041"/>
    <w:rsid w:val="00D70A14"/>
    <w:rsid w:val="00D71C0C"/>
    <w:rsid w:val="00D81031"/>
    <w:rsid w:val="00D81C2C"/>
    <w:rsid w:val="00D935C2"/>
    <w:rsid w:val="00DA15BF"/>
    <w:rsid w:val="00DA2850"/>
    <w:rsid w:val="00DA2C07"/>
    <w:rsid w:val="00DB48B0"/>
    <w:rsid w:val="00DB65CF"/>
    <w:rsid w:val="00DC194E"/>
    <w:rsid w:val="00DC4692"/>
    <w:rsid w:val="00DD005C"/>
    <w:rsid w:val="00DE1FA7"/>
    <w:rsid w:val="00DE4F7B"/>
    <w:rsid w:val="00DF23A8"/>
    <w:rsid w:val="00E001C7"/>
    <w:rsid w:val="00E03B89"/>
    <w:rsid w:val="00E04BE1"/>
    <w:rsid w:val="00E06AC8"/>
    <w:rsid w:val="00E15C9E"/>
    <w:rsid w:val="00E164F3"/>
    <w:rsid w:val="00E33EC2"/>
    <w:rsid w:val="00E41D53"/>
    <w:rsid w:val="00E511F5"/>
    <w:rsid w:val="00E712A5"/>
    <w:rsid w:val="00E80BD6"/>
    <w:rsid w:val="00E94ABC"/>
    <w:rsid w:val="00EA1EF5"/>
    <w:rsid w:val="00EA4CC6"/>
    <w:rsid w:val="00EB3B78"/>
    <w:rsid w:val="00EB7DA3"/>
    <w:rsid w:val="00EC1FD4"/>
    <w:rsid w:val="00EC54FC"/>
    <w:rsid w:val="00EC6EB7"/>
    <w:rsid w:val="00ED260F"/>
    <w:rsid w:val="00ED6CAD"/>
    <w:rsid w:val="00EE0146"/>
    <w:rsid w:val="00EE0D00"/>
    <w:rsid w:val="00EE12D1"/>
    <w:rsid w:val="00EE280F"/>
    <w:rsid w:val="00EF14A0"/>
    <w:rsid w:val="00F02204"/>
    <w:rsid w:val="00F1275C"/>
    <w:rsid w:val="00F17862"/>
    <w:rsid w:val="00F20476"/>
    <w:rsid w:val="00F30C01"/>
    <w:rsid w:val="00F3424C"/>
    <w:rsid w:val="00F37C78"/>
    <w:rsid w:val="00F47A19"/>
    <w:rsid w:val="00F67654"/>
    <w:rsid w:val="00F70073"/>
    <w:rsid w:val="00F8201B"/>
    <w:rsid w:val="00F92C68"/>
    <w:rsid w:val="00FA4972"/>
    <w:rsid w:val="00FB56B0"/>
    <w:rsid w:val="00FC695C"/>
    <w:rsid w:val="00FC740A"/>
    <w:rsid w:val="00FD34B2"/>
    <w:rsid w:val="00FE66A1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basedOn w:val="Normalny"/>
    <w:uiPriority w:val="99"/>
    <w:rsid w:val="007E3446"/>
    <w:pPr>
      <w:autoSpaceDE w:val="0"/>
      <w:autoSpaceDN w:val="0"/>
      <w:spacing w:after="0" w:line="240" w:lineRule="auto"/>
    </w:pPr>
    <w:rPr>
      <w:rFonts w:ascii="Liberation Sans" w:hAnsi="Liberation Sans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5456-B5F5-401E-8984-C5FB4F7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przejścia połączyły Pragę Południe z Rembertowem</vt:lpstr>
    </vt:vector>
  </TitlesOfParts>
  <Company>PKP PLK S.A.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 mocnym komunikatem dla branży budowlanej: kwartał zamykamy z sukcesem, plan przetargowy jest niezagrożony, przed nami kolejne inwestycje na kolei – w grze 11,8 miliarda złotych</dc:title>
  <dc:subject/>
  <dc:creator>Karol.Jakubowski@plk-sa.pl</dc:creator>
  <cp:keywords/>
  <dc:description/>
  <cp:lastModifiedBy>Dudzińska Maria</cp:lastModifiedBy>
  <cp:revision>2</cp:revision>
  <dcterms:created xsi:type="dcterms:W3CDTF">2024-10-04T11:39:00Z</dcterms:created>
  <dcterms:modified xsi:type="dcterms:W3CDTF">2024-10-04T11:39:00Z</dcterms:modified>
</cp:coreProperties>
</file>