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424173" w:rsidRDefault="0063625B" w:rsidP="009D1AEB">
      <w:pPr>
        <w:jc w:val="right"/>
        <w:rPr>
          <w:rFonts w:cs="Arial"/>
        </w:rPr>
      </w:pPr>
    </w:p>
    <w:p w:rsidR="00FF700F" w:rsidRDefault="00FF700F" w:rsidP="00FF700F">
      <w:pPr>
        <w:spacing w:line="360" w:lineRule="auto"/>
        <w:rPr>
          <w:rFonts w:cs="Arial"/>
        </w:rPr>
      </w:pPr>
    </w:p>
    <w:p w:rsidR="00CE6081" w:rsidRPr="008D07B2" w:rsidRDefault="0064392C" w:rsidP="00AE6003">
      <w:pPr>
        <w:spacing w:line="360" w:lineRule="auto"/>
        <w:jc w:val="right"/>
        <w:rPr>
          <w:rFonts w:cs="Arial"/>
        </w:rPr>
      </w:pPr>
      <w:r>
        <w:rPr>
          <w:rFonts w:cs="Arial"/>
        </w:rPr>
        <w:t>Łódź</w:t>
      </w:r>
      <w:r w:rsidR="006203BA">
        <w:rPr>
          <w:rFonts w:cs="Arial"/>
        </w:rPr>
        <w:t xml:space="preserve">, </w:t>
      </w:r>
      <w:r w:rsidR="00F57B48">
        <w:rPr>
          <w:rFonts w:cs="Arial"/>
        </w:rPr>
        <w:t>1</w:t>
      </w:r>
      <w:r w:rsidR="00AF41D0">
        <w:rPr>
          <w:rFonts w:cs="Arial"/>
        </w:rPr>
        <w:t>6</w:t>
      </w:r>
      <w:r w:rsidR="00087F86">
        <w:rPr>
          <w:rFonts w:cs="Arial"/>
        </w:rPr>
        <w:t xml:space="preserve"> </w:t>
      </w:r>
      <w:r w:rsidR="00F57B48">
        <w:rPr>
          <w:rFonts w:cs="Arial"/>
        </w:rPr>
        <w:t xml:space="preserve">czerwca </w:t>
      </w:r>
      <w:r w:rsidR="00752A93">
        <w:rPr>
          <w:rFonts w:cs="Arial"/>
        </w:rPr>
        <w:t>2023</w:t>
      </w:r>
      <w:r w:rsidR="00CE6081" w:rsidRPr="003D74BF">
        <w:rPr>
          <w:rFonts w:cs="Arial"/>
        </w:rPr>
        <w:t xml:space="preserve"> r.</w:t>
      </w:r>
    </w:p>
    <w:p w:rsidR="00D121F2" w:rsidRPr="006A3996" w:rsidRDefault="00370141" w:rsidP="00FF700F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Nowe wiadukty kolejowe </w:t>
      </w:r>
      <w:r w:rsidR="00376E13">
        <w:rPr>
          <w:rFonts w:eastAsia="Arial"/>
          <w:sz w:val="22"/>
          <w:szCs w:val="22"/>
        </w:rPr>
        <w:t>n</w:t>
      </w:r>
      <w:r w:rsidR="00376E13" w:rsidRPr="006A3996">
        <w:rPr>
          <w:rFonts w:eastAsia="Arial"/>
          <w:sz w:val="22"/>
          <w:szCs w:val="22"/>
        </w:rPr>
        <w:t xml:space="preserve">a </w:t>
      </w:r>
      <w:r w:rsidR="00376E13">
        <w:rPr>
          <w:rFonts w:eastAsia="Arial"/>
          <w:sz w:val="22"/>
          <w:szCs w:val="22"/>
        </w:rPr>
        <w:t xml:space="preserve">linii </w:t>
      </w:r>
      <w:r w:rsidR="00376E13" w:rsidRPr="006A3996">
        <w:rPr>
          <w:sz w:val="22"/>
          <w:szCs w:val="22"/>
        </w:rPr>
        <w:t xml:space="preserve">Koluszki </w:t>
      </w:r>
      <w:r w:rsidR="00290D1C">
        <w:rPr>
          <w:sz w:val="22"/>
          <w:szCs w:val="22"/>
        </w:rPr>
        <w:t>-</w:t>
      </w:r>
      <w:r w:rsidR="00376E13" w:rsidRPr="006A3996">
        <w:rPr>
          <w:sz w:val="22"/>
          <w:szCs w:val="22"/>
        </w:rPr>
        <w:t xml:space="preserve"> Łódź</w:t>
      </w:r>
      <w:r w:rsidR="00376E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już </w:t>
      </w:r>
      <w:r>
        <w:rPr>
          <w:rFonts w:eastAsia="Arial"/>
          <w:sz w:val="22"/>
          <w:szCs w:val="22"/>
        </w:rPr>
        <w:t>gotowe</w:t>
      </w:r>
    </w:p>
    <w:p w:rsidR="00CE6081" w:rsidRPr="00D121F2" w:rsidRDefault="00370141" w:rsidP="00FF700F">
      <w:pPr>
        <w:pStyle w:val="Listapunktowana"/>
        <w:numPr>
          <w:ilvl w:val="0"/>
          <w:numId w:val="0"/>
        </w:numPr>
        <w:spacing w:line="360" w:lineRule="auto"/>
        <w:contextualSpacing w:val="0"/>
        <w:rPr>
          <w:b/>
        </w:rPr>
      </w:pPr>
      <w:bookmarkStart w:id="0" w:name="_GoBack"/>
      <w:r w:rsidRPr="00D121F2">
        <w:rPr>
          <w:b/>
        </w:rPr>
        <w:t xml:space="preserve">W </w:t>
      </w:r>
      <w:r>
        <w:rPr>
          <w:b/>
        </w:rPr>
        <w:t xml:space="preserve">Andrespolu i Gałkowie wybudowano wiadukty kolejowe. </w:t>
      </w:r>
      <w:r w:rsidR="00376E13">
        <w:rPr>
          <w:b/>
        </w:rPr>
        <w:t>D</w:t>
      </w:r>
      <w:r w:rsidR="003B27AA" w:rsidRPr="00D121F2">
        <w:rPr>
          <w:b/>
        </w:rPr>
        <w:t xml:space="preserve">wa </w:t>
      </w:r>
      <w:r w:rsidR="00D121F2" w:rsidRPr="00D121F2">
        <w:rPr>
          <w:b/>
        </w:rPr>
        <w:t xml:space="preserve">bezkolizyjne skrzyżowania </w:t>
      </w:r>
      <w:r w:rsidR="003B27AA" w:rsidRPr="00D121F2">
        <w:rPr>
          <w:b/>
        </w:rPr>
        <w:t>zwiększą poziom bezpieczeństwa w ruchu kolejowym i drogowym</w:t>
      </w:r>
      <w:r w:rsidR="00376E13" w:rsidRPr="00376E13">
        <w:rPr>
          <w:b/>
        </w:rPr>
        <w:t xml:space="preserve"> </w:t>
      </w:r>
      <w:r w:rsidR="00376E13">
        <w:rPr>
          <w:b/>
        </w:rPr>
        <w:t>n</w:t>
      </w:r>
      <w:r w:rsidR="00376E13" w:rsidRPr="00D121F2">
        <w:rPr>
          <w:b/>
        </w:rPr>
        <w:t xml:space="preserve">a </w:t>
      </w:r>
      <w:r w:rsidR="00376E13">
        <w:rPr>
          <w:b/>
        </w:rPr>
        <w:t>linii</w:t>
      </w:r>
      <w:r w:rsidR="00376E13" w:rsidRPr="00D121F2">
        <w:rPr>
          <w:b/>
        </w:rPr>
        <w:t xml:space="preserve"> Koluszki</w:t>
      </w:r>
      <w:r w:rsidR="00413478">
        <w:rPr>
          <w:b/>
        </w:rPr>
        <w:t xml:space="preserve"> -</w:t>
      </w:r>
      <w:r w:rsidR="00376E13">
        <w:rPr>
          <w:b/>
        </w:rPr>
        <w:t xml:space="preserve"> </w:t>
      </w:r>
      <w:r w:rsidR="00376E13" w:rsidRPr="00D121F2">
        <w:rPr>
          <w:b/>
        </w:rPr>
        <w:t xml:space="preserve">Łódź </w:t>
      </w:r>
      <w:r w:rsidR="00376E13">
        <w:rPr>
          <w:b/>
        </w:rPr>
        <w:t>Fabryczna</w:t>
      </w:r>
      <w:r w:rsidR="003B27AA" w:rsidRPr="00D121F2">
        <w:rPr>
          <w:b/>
        </w:rPr>
        <w:t>.</w:t>
      </w:r>
      <w:r w:rsidR="007B3DA3">
        <w:rPr>
          <w:b/>
        </w:rPr>
        <w:t xml:space="preserve"> </w:t>
      </w:r>
      <w:r w:rsidR="00376E13">
        <w:rPr>
          <w:b/>
        </w:rPr>
        <w:t xml:space="preserve">Na obiektach są nowe </w:t>
      </w:r>
      <w:r w:rsidR="007B3DA3">
        <w:rPr>
          <w:b/>
        </w:rPr>
        <w:t xml:space="preserve">tory i </w:t>
      </w:r>
      <w:r w:rsidR="00376E13">
        <w:rPr>
          <w:b/>
        </w:rPr>
        <w:t>sieć trakcyjna</w:t>
      </w:r>
      <w:r w:rsidR="007B3DA3">
        <w:rPr>
          <w:b/>
        </w:rPr>
        <w:t xml:space="preserve">. </w:t>
      </w:r>
      <w:r w:rsidR="00661537">
        <w:rPr>
          <w:b/>
        </w:rPr>
        <w:t>Pod wiaduktami k</w:t>
      </w:r>
      <w:r w:rsidR="007B3DA3">
        <w:rPr>
          <w:b/>
        </w:rPr>
        <w:t>ontynuowane są prace w części drogowej.</w:t>
      </w:r>
      <w:r w:rsidR="00B12EA0">
        <w:rPr>
          <w:b/>
        </w:rPr>
        <w:t xml:space="preserve"> PKP Polskie Linie Kolejowe</w:t>
      </w:r>
      <w:r w:rsidR="00B14371" w:rsidRPr="00D121F2">
        <w:rPr>
          <w:b/>
        </w:rPr>
        <w:t xml:space="preserve"> S.A. realiz</w:t>
      </w:r>
      <w:r w:rsidR="00D121F2" w:rsidRPr="00D121F2">
        <w:rPr>
          <w:b/>
        </w:rPr>
        <w:t xml:space="preserve">ują </w:t>
      </w:r>
      <w:r w:rsidR="00D121F2">
        <w:rPr>
          <w:b/>
        </w:rPr>
        <w:t xml:space="preserve">inwestycje </w:t>
      </w:r>
      <w:r w:rsidR="00B14371" w:rsidRPr="00D121F2">
        <w:rPr>
          <w:b/>
        </w:rPr>
        <w:t>z</w:t>
      </w:r>
      <w:r w:rsidR="0064392C" w:rsidRPr="00D121F2">
        <w:rPr>
          <w:b/>
        </w:rPr>
        <w:t xml:space="preserve"> </w:t>
      </w:r>
      <w:r w:rsidR="003B27AA" w:rsidRPr="00D121F2">
        <w:rPr>
          <w:b/>
        </w:rPr>
        <w:t>samorząd</w:t>
      </w:r>
      <w:r w:rsidR="00B14371" w:rsidRPr="00D121F2">
        <w:rPr>
          <w:b/>
        </w:rPr>
        <w:t xml:space="preserve">ami. </w:t>
      </w:r>
      <w:r w:rsidR="00F57B48">
        <w:rPr>
          <w:b/>
        </w:rPr>
        <w:t>W</w:t>
      </w:r>
      <w:r w:rsidR="00B14371" w:rsidRPr="00D121F2">
        <w:rPr>
          <w:b/>
        </w:rPr>
        <w:t xml:space="preserve">artość </w:t>
      </w:r>
      <w:r w:rsidR="00F57B48">
        <w:rPr>
          <w:b/>
        </w:rPr>
        <w:t xml:space="preserve">obu zadań </w:t>
      </w:r>
      <w:r w:rsidR="00D121F2" w:rsidRPr="00D121F2">
        <w:rPr>
          <w:b/>
        </w:rPr>
        <w:t>to ok. 53 mln zł</w:t>
      </w:r>
      <w:r w:rsidR="00D121F2">
        <w:rPr>
          <w:b/>
        </w:rPr>
        <w:t>.</w:t>
      </w:r>
    </w:p>
    <w:bookmarkEnd w:id="0"/>
    <w:p w:rsidR="00896BF6" w:rsidRDefault="008A5370" w:rsidP="00FF700F">
      <w:pPr>
        <w:spacing w:line="360" w:lineRule="auto"/>
      </w:pPr>
      <w:r w:rsidRPr="00052EE9">
        <w:t xml:space="preserve">W </w:t>
      </w:r>
      <w:r w:rsidR="00F42834">
        <w:t>Andrespol</w:t>
      </w:r>
      <w:r w:rsidR="002741E5">
        <w:t>u</w:t>
      </w:r>
      <w:r w:rsidR="00F42834">
        <w:t xml:space="preserve"> </w:t>
      </w:r>
      <w:r w:rsidR="00073ECC">
        <w:t xml:space="preserve">(przy przystanku Bedoń) </w:t>
      </w:r>
      <w:r w:rsidR="00F42834">
        <w:t xml:space="preserve">i </w:t>
      </w:r>
      <w:r w:rsidR="002741E5">
        <w:t xml:space="preserve">Gałkowie </w:t>
      </w:r>
      <w:r w:rsidR="00376E13">
        <w:t xml:space="preserve">przy utrzymanym ruchu pociągów wybudowano nowe wiadukty kolejowe dla </w:t>
      </w:r>
      <w:r w:rsidR="00AF589E">
        <w:t xml:space="preserve">dwóch </w:t>
      </w:r>
      <w:r w:rsidR="007F3294" w:rsidRPr="00052EE9">
        <w:t>linii</w:t>
      </w:r>
      <w:r w:rsidR="00AF589E">
        <w:t>:</w:t>
      </w:r>
      <w:r w:rsidR="007F3294" w:rsidRPr="00052EE9">
        <w:t xml:space="preserve"> Łódź Fabryczna - Koluszki oraz Łódź Kaliska -</w:t>
      </w:r>
      <w:r w:rsidR="00E31C4D" w:rsidRPr="00052EE9">
        <w:t xml:space="preserve"> Dębica</w:t>
      </w:r>
      <w:r w:rsidR="005B60C2" w:rsidRPr="00052EE9">
        <w:t>.</w:t>
      </w:r>
      <w:r w:rsidR="00376E13">
        <w:t xml:space="preserve"> Na obiektach ułożono </w:t>
      </w:r>
      <w:r w:rsidR="00073ECC">
        <w:t>tory oraz</w:t>
      </w:r>
      <w:r w:rsidR="00376E13">
        <w:t xml:space="preserve"> wywiesz</w:t>
      </w:r>
      <w:r w:rsidR="00073ECC">
        <w:t xml:space="preserve">ono sieć trakcyjną. </w:t>
      </w:r>
      <w:r w:rsidR="009C2A61">
        <w:t>S</w:t>
      </w:r>
      <w:r w:rsidR="007411B6">
        <w:t xml:space="preserve">kłady pasażerskie i towarowe </w:t>
      </w:r>
      <w:r w:rsidR="009C2A61">
        <w:t>korzystają</w:t>
      </w:r>
      <w:r w:rsidR="00073ECC">
        <w:t xml:space="preserve"> ze </w:t>
      </w:r>
      <w:r w:rsidR="007411B6">
        <w:t>wszystkich torów znajdujących się na wiaduktach.</w:t>
      </w:r>
      <w:r w:rsidR="000B6B78">
        <w:t xml:space="preserve"> </w:t>
      </w:r>
      <w:r w:rsidR="004A150C">
        <w:t xml:space="preserve">Będą sprawniejsze przejazdy pociągów. </w:t>
      </w:r>
      <w:r w:rsidR="00370141">
        <w:t>Do zakończenia inwestycji dla zachowania</w:t>
      </w:r>
      <w:r w:rsidR="000B6B78">
        <w:t xml:space="preserve"> bezpieczeństwa </w:t>
      </w:r>
      <w:r w:rsidR="00370141" w:rsidRPr="000B6B78">
        <w:t xml:space="preserve">na obszarze </w:t>
      </w:r>
      <w:r w:rsidR="00370141">
        <w:t>rob</w:t>
      </w:r>
      <w:r w:rsidR="00370141" w:rsidRPr="000B6B78">
        <w:t xml:space="preserve">ót </w:t>
      </w:r>
      <w:r w:rsidR="000B6B78">
        <w:t>prędkość pociągów będzie ograniczona.</w:t>
      </w:r>
    </w:p>
    <w:p w:rsidR="00FF7AD4" w:rsidRPr="00814DC2" w:rsidRDefault="00B14371" w:rsidP="00FF700F">
      <w:pPr>
        <w:spacing w:line="360" w:lineRule="auto"/>
        <w:rPr>
          <w:rFonts w:cs="Arial"/>
        </w:rPr>
      </w:pPr>
      <w:r w:rsidRPr="00052EE9">
        <w:rPr>
          <w:b/>
        </w:rPr>
        <w:t>W Andrespol</w:t>
      </w:r>
      <w:r w:rsidR="002741E5">
        <w:rPr>
          <w:b/>
        </w:rPr>
        <w:t>u</w:t>
      </w:r>
      <w:r w:rsidR="00B55249">
        <w:t xml:space="preserve"> </w:t>
      </w:r>
      <w:r w:rsidR="00FF7AD4" w:rsidRPr="00052EE9">
        <w:rPr>
          <w:rFonts w:cs="Arial"/>
        </w:rPr>
        <w:t>postępuje przebudowa sieci telekomunikacyjnych</w:t>
      </w:r>
      <w:r w:rsidR="00FF7AD4">
        <w:rPr>
          <w:rFonts w:cs="Arial"/>
        </w:rPr>
        <w:t xml:space="preserve"> i elektro</w:t>
      </w:r>
      <w:r w:rsidR="00FF7AD4" w:rsidRPr="00052EE9">
        <w:rPr>
          <w:rFonts w:cs="Arial"/>
        </w:rPr>
        <w:t>energetycznych</w:t>
      </w:r>
      <w:r w:rsidR="000B6B78">
        <w:rPr>
          <w:rFonts w:cs="Arial"/>
        </w:rPr>
        <w:t xml:space="preserve">, </w:t>
      </w:r>
      <w:r w:rsidR="00FF7AD4">
        <w:rPr>
          <w:rFonts w:cs="Arial"/>
        </w:rPr>
        <w:t xml:space="preserve">pogłębianie wykopu </w:t>
      </w:r>
      <w:r w:rsidR="00814DC2">
        <w:rPr>
          <w:rFonts w:cs="Arial"/>
        </w:rPr>
        <w:t xml:space="preserve">pod torami </w:t>
      </w:r>
      <w:r w:rsidR="00FF7AD4">
        <w:rPr>
          <w:rFonts w:cs="Arial"/>
        </w:rPr>
        <w:t>dla przyszłej jezdni</w:t>
      </w:r>
      <w:r w:rsidR="000B6B78">
        <w:rPr>
          <w:rFonts w:cs="Arial"/>
        </w:rPr>
        <w:t xml:space="preserve"> oraz budowa pochylni i schodów dla pieszych łączących perony z tunelem. </w:t>
      </w:r>
      <w:r w:rsidR="00713372">
        <w:rPr>
          <w:rFonts w:cs="Arial"/>
        </w:rPr>
        <w:t>Realizowane są prace</w:t>
      </w:r>
      <w:r w:rsidR="0032021B">
        <w:rPr>
          <w:rFonts w:cs="Arial"/>
        </w:rPr>
        <w:t xml:space="preserve"> przy systemie odwodnieniowym. </w:t>
      </w:r>
      <w:r w:rsidR="00FF7AD4">
        <w:rPr>
          <w:rFonts w:cs="Arial"/>
        </w:rPr>
        <w:t>Na czas prac podróżni</w:t>
      </w:r>
      <w:r w:rsidR="00723C86">
        <w:rPr>
          <w:rFonts w:cs="Arial"/>
        </w:rPr>
        <w:t xml:space="preserve"> i mieszkańcy</w:t>
      </w:r>
      <w:r w:rsidR="00FF7AD4">
        <w:rPr>
          <w:rFonts w:cs="Arial"/>
        </w:rPr>
        <w:t xml:space="preserve"> mają </w:t>
      </w:r>
      <w:r w:rsidR="00021FB0">
        <w:rPr>
          <w:rFonts w:cs="Arial"/>
        </w:rPr>
        <w:t>do dyspozycji</w:t>
      </w:r>
      <w:r w:rsidR="00FF7AD4">
        <w:rPr>
          <w:rFonts w:cs="Arial"/>
        </w:rPr>
        <w:t xml:space="preserve"> </w:t>
      </w:r>
      <w:r w:rsidR="00FF7AD4" w:rsidRPr="00052EE9">
        <w:rPr>
          <w:rFonts w:cs="Arial"/>
        </w:rPr>
        <w:t xml:space="preserve">przejście w poziomie szyn, </w:t>
      </w:r>
      <w:r w:rsidR="00FF7AD4">
        <w:rPr>
          <w:rFonts w:cs="Arial"/>
        </w:rPr>
        <w:t>co</w:t>
      </w:r>
      <w:r w:rsidR="00FF7AD4" w:rsidRPr="00052EE9">
        <w:rPr>
          <w:rFonts w:cs="Arial"/>
        </w:rPr>
        <w:t xml:space="preserve"> umożliwia korzystanie z peronów przystanku Bedoń. </w:t>
      </w:r>
      <w:r w:rsidR="00FF7AD4">
        <w:rPr>
          <w:rFonts w:cs="Arial"/>
        </w:rPr>
        <w:t>Dla samochodów wyznaczono t</w:t>
      </w:r>
      <w:r w:rsidR="00FF7AD4" w:rsidRPr="00052EE9">
        <w:rPr>
          <w:rFonts w:cs="Arial"/>
        </w:rPr>
        <w:t>rasy objazdowe.</w:t>
      </w:r>
    </w:p>
    <w:p w:rsidR="00B55249" w:rsidRPr="00713372" w:rsidRDefault="001C32D5" w:rsidP="00FF700F">
      <w:pPr>
        <w:spacing w:line="360" w:lineRule="auto"/>
      </w:pPr>
      <w:r w:rsidRPr="00052EE9">
        <w:rPr>
          <w:b/>
        </w:rPr>
        <w:t xml:space="preserve">W </w:t>
      </w:r>
      <w:r w:rsidR="002741E5">
        <w:rPr>
          <w:b/>
        </w:rPr>
        <w:t xml:space="preserve">Gałkowie </w:t>
      </w:r>
      <w:r w:rsidR="00814DC2">
        <w:t>wykonano już główny przekop pod wiaduktem. K</w:t>
      </w:r>
      <w:r w:rsidR="000B6B78">
        <w:t>ontynuowana</w:t>
      </w:r>
      <w:r w:rsidR="00B55249">
        <w:t xml:space="preserve"> jest </w:t>
      </w:r>
      <w:r w:rsidR="00FF7AD4">
        <w:t xml:space="preserve">budowa </w:t>
      </w:r>
      <w:r w:rsidR="00FF7AD4" w:rsidRPr="00052EE9">
        <w:t xml:space="preserve">ścian oporowych </w:t>
      </w:r>
      <w:r w:rsidR="00FF7AD4">
        <w:t xml:space="preserve">przy </w:t>
      </w:r>
      <w:r w:rsidR="00FF7AD4" w:rsidRPr="00052EE9">
        <w:t>dr</w:t>
      </w:r>
      <w:r w:rsidR="00FF7AD4">
        <w:t>ogach</w:t>
      </w:r>
      <w:r w:rsidR="00FF7AD4" w:rsidRPr="00052EE9">
        <w:t xml:space="preserve"> dojazdowych</w:t>
      </w:r>
      <w:r w:rsidR="00814DC2">
        <w:t>. W</w:t>
      </w:r>
      <w:r w:rsidR="00FF7AD4" w:rsidRPr="00052EE9">
        <w:t>zdłuż ścieżki pieszo-rowerowej</w:t>
      </w:r>
      <w:r w:rsidR="00814DC2">
        <w:t xml:space="preserve"> powstają żelbetowe ściany. Budowana jest pochylnia dla pieszych. W sąsiedztwie obiektu przygotow</w:t>
      </w:r>
      <w:r w:rsidR="0032021B">
        <w:t>yw</w:t>
      </w:r>
      <w:r w:rsidR="00814DC2">
        <w:t xml:space="preserve">any </w:t>
      </w:r>
      <w:r w:rsidR="0032021B">
        <w:t xml:space="preserve">jest </w:t>
      </w:r>
      <w:r w:rsidR="00814DC2">
        <w:t>zbiornik retencyjny</w:t>
      </w:r>
      <w:r w:rsidR="00713372">
        <w:t>.</w:t>
      </w:r>
    </w:p>
    <w:p w:rsidR="00B14371" w:rsidRPr="008C377A" w:rsidRDefault="008A5370" w:rsidP="00FF700F">
      <w:pPr>
        <w:spacing w:line="360" w:lineRule="auto"/>
      </w:pPr>
      <w:r w:rsidRPr="008E4803">
        <w:rPr>
          <w:b/>
        </w:rPr>
        <w:t>Wartoś</w:t>
      </w:r>
      <w:r w:rsidR="00865EC2" w:rsidRPr="008E4803">
        <w:rPr>
          <w:b/>
        </w:rPr>
        <w:t>ć inwestycji</w:t>
      </w:r>
      <w:r w:rsidR="00865EC2" w:rsidRPr="00052EE9">
        <w:t xml:space="preserve"> </w:t>
      </w:r>
      <w:r w:rsidR="00D410FC" w:rsidRPr="00052EE9">
        <w:t xml:space="preserve">w Gałkowie </w:t>
      </w:r>
      <w:r w:rsidR="00865EC2" w:rsidRPr="00052EE9">
        <w:t>to ok. 23,6 mln zł</w:t>
      </w:r>
      <w:r w:rsidR="004B6EC2" w:rsidRPr="00052EE9">
        <w:t xml:space="preserve"> netto</w:t>
      </w:r>
      <w:r w:rsidR="00D410FC" w:rsidRPr="00052EE9">
        <w:t xml:space="preserve">, w tym </w:t>
      </w:r>
      <w:r w:rsidR="00D410FC" w:rsidRPr="00052EE9">
        <w:rPr>
          <w:rFonts w:cs="Arial"/>
        </w:rPr>
        <w:t>wkład Gminy Kol</w:t>
      </w:r>
      <w:r w:rsidR="0032021B">
        <w:rPr>
          <w:rFonts w:cs="Arial"/>
        </w:rPr>
        <w:t>uszki to ok. 8,4</w:t>
      </w:r>
      <w:r w:rsidR="002741E5">
        <w:rPr>
          <w:rFonts w:cs="Arial"/>
        </w:rPr>
        <w:t xml:space="preserve"> mln zł netto, p</w:t>
      </w:r>
      <w:r w:rsidR="00D410FC" w:rsidRPr="00052EE9">
        <w:rPr>
          <w:rFonts w:cs="Arial"/>
        </w:rPr>
        <w:t xml:space="preserve">owiatu </w:t>
      </w:r>
      <w:r w:rsidR="00760144">
        <w:rPr>
          <w:rFonts w:cs="Arial"/>
        </w:rPr>
        <w:t>łódzkiego wschodniego</w:t>
      </w:r>
      <w:r w:rsidR="0032021B">
        <w:rPr>
          <w:rFonts w:cs="Arial"/>
        </w:rPr>
        <w:t xml:space="preserve"> 3,8 mln zł netto, a PLK ok. 11,4</w:t>
      </w:r>
      <w:r w:rsidR="00D410FC" w:rsidRPr="00052EE9">
        <w:rPr>
          <w:rFonts w:cs="Arial"/>
        </w:rPr>
        <w:t xml:space="preserve"> mln zł netto. </w:t>
      </w:r>
      <w:r w:rsidR="00443B77">
        <w:t>W</w:t>
      </w:r>
      <w:r w:rsidR="00D410FC" w:rsidRPr="00052EE9">
        <w:t xml:space="preserve"> Andrespolu </w:t>
      </w:r>
      <w:r w:rsidR="00443B77">
        <w:t xml:space="preserve">wartość inwestycji </w:t>
      </w:r>
      <w:r w:rsidR="00D410FC" w:rsidRPr="00052EE9">
        <w:t>to ok. 29,9 mln zł</w:t>
      </w:r>
      <w:r w:rsidR="00443B77">
        <w:t xml:space="preserve">. </w:t>
      </w:r>
      <w:r w:rsidR="00D410FC" w:rsidRPr="00052EE9">
        <w:t>PLK przeznaczą 18,6 mln zł netto, Gmina Andrespol 11,3 mln zł netto.</w:t>
      </w:r>
      <w:r w:rsidRPr="00052EE9">
        <w:t xml:space="preserve"> </w:t>
      </w:r>
      <w:r w:rsidR="00D410FC" w:rsidRPr="00052EE9">
        <w:t xml:space="preserve">Zadania </w:t>
      </w:r>
      <w:r w:rsidR="00520D1C" w:rsidRPr="00052EE9">
        <w:t>dofinansowan</w:t>
      </w:r>
      <w:r w:rsidR="00D410FC" w:rsidRPr="00052EE9">
        <w:t>e</w:t>
      </w:r>
      <w:r w:rsidR="00865EC2" w:rsidRPr="00052EE9">
        <w:t xml:space="preserve"> </w:t>
      </w:r>
      <w:r w:rsidR="00D410FC" w:rsidRPr="00052EE9">
        <w:t xml:space="preserve">są </w:t>
      </w:r>
      <w:r w:rsidRPr="00052EE9">
        <w:t xml:space="preserve">ze środków unijnych w ramach </w:t>
      </w:r>
      <w:r w:rsidR="00865EC2" w:rsidRPr="00052EE9">
        <w:t>Programu Operacyjnego Infrastruktura</w:t>
      </w:r>
      <w:r w:rsidR="00487207">
        <w:t xml:space="preserve"> i </w:t>
      </w:r>
      <w:r w:rsidR="00D03C53">
        <w:t>Ś</w:t>
      </w:r>
      <w:r w:rsidR="00487207">
        <w:t>rodowisko</w:t>
      </w:r>
      <w:r w:rsidRPr="00052EE9">
        <w:t xml:space="preserve">. </w:t>
      </w:r>
      <w:r w:rsidR="00C954F8" w:rsidRPr="00052EE9">
        <w:t>Planowane</w:t>
      </w:r>
      <w:r w:rsidR="00443B77">
        <w:t xml:space="preserve"> </w:t>
      </w:r>
      <w:r w:rsidR="00B450BD">
        <w:t xml:space="preserve">zakończenie </w:t>
      </w:r>
      <w:r w:rsidR="00C954F8" w:rsidRPr="00052EE9">
        <w:t>inwestycji w</w:t>
      </w:r>
      <w:r w:rsidR="00C0653C" w:rsidRPr="00052EE9">
        <w:t xml:space="preserve"> </w:t>
      </w:r>
      <w:r w:rsidR="00B450BD">
        <w:t xml:space="preserve">Gałkowie nastąpi w </w:t>
      </w:r>
      <w:r w:rsidR="00C0653C" w:rsidRPr="00052EE9">
        <w:t>II</w:t>
      </w:r>
      <w:r w:rsidR="008C377A">
        <w:t>I</w:t>
      </w:r>
      <w:r w:rsidR="002741E5">
        <w:t xml:space="preserve"> kwartale</w:t>
      </w:r>
      <w:r w:rsidR="00B450BD">
        <w:t xml:space="preserve"> </w:t>
      </w:r>
      <w:r w:rsidR="0032021B">
        <w:t>2023 r.</w:t>
      </w:r>
      <w:r w:rsidR="00B450BD">
        <w:t>,</w:t>
      </w:r>
      <w:r w:rsidR="00413478">
        <w:t xml:space="preserve"> w Andrespolu w IV kwartale br.</w:t>
      </w:r>
    </w:p>
    <w:p w:rsidR="00CE6081" w:rsidRPr="00413478" w:rsidRDefault="00CE6081" w:rsidP="00413478">
      <w:pPr>
        <w:pStyle w:val="Nagwek2"/>
        <w:spacing w:before="0" w:after="160" w:line="360" w:lineRule="auto"/>
        <w:rPr>
          <w:rStyle w:val="Pogrubienie"/>
          <w:b/>
          <w:bCs w:val="0"/>
        </w:rPr>
      </w:pPr>
      <w:r w:rsidRPr="00413478">
        <w:rPr>
          <w:rStyle w:val="Pogrubienie"/>
          <w:b/>
          <w:bCs w:val="0"/>
        </w:rPr>
        <w:t xml:space="preserve">Bezpieczniej na </w:t>
      </w:r>
      <w:r w:rsidR="00114A92" w:rsidRPr="00413478">
        <w:rPr>
          <w:rStyle w:val="Pogrubienie"/>
          <w:b/>
          <w:bCs w:val="0"/>
        </w:rPr>
        <w:t>kolei i na drogach</w:t>
      </w:r>
    </w:p>
    <w:p w:rsidR="00443B77" w:rsidRDefault="006E6E5D" w:rsidP="00FF700F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 w:rsidRPr="00052EE9">
        <w:rPr>
          <w:rFonts w:ascii="Arial" w:hAnsi="Arial" w:cs="Arial"/>
          <w:sz w:val="22"/>
          <w:szCs w:val="22"/>
        </w:rPr>
        <w:t xml:space="preserve">Budowa tuneli drogowych w Andrespolu i Gałkowie wpisuje się w realizowany przez PKP Polskie Linie Kolejowe S.A. projekt poprawy bezpieczeństwa. Celem jest zastępowanie </w:t>
      </w:r>
      <w:r w:rsidRPr="00052EE9">
        <w:rPr>
          <w:rFonts w:ascii="Arial" w:hAnsi="Arial" w:cs="Arial"/>
          <w:sz w:val="22"/>
          <w:szCs w:val="22"/>
        </w:rPr>
        <w:lastRenderedPageBreak/>
        <w:t>przejazdów kolejowo-drogowych skrzyżowaniami bezkolizyjnymi. PLK realizują program we współpracy z jednostkami samorządu te</w:t>
      </w:r>
      <w:r w:rsidR="00413478">
        <w:rPr>
          <w:rFonts w:ascii="Arial" w:hAnsi="Arial" w:cs="Arial"/>
          <w:sz w:val="22"/>
          <w:szCs w:val="22"/>
        </w:rPr>
        <w:t>rytorialnego i zarządcami dróg.</w:t>
      </w:r>
    </w:p>
    <w:p w:rsidR="006E6E5D" w:rsidRDefault="006E6E5D" w:rsidP="00FF700F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 w:rsidRPr="00443B77">
        <w:rPr>
          <w:rFonts w:ascii="Arial" w:hAnsi="Arial" w:cs="Arial"/>
          <w:b/>
          <w:sz w:val="22"/>
          <w:szCs w:val="22"/>
        </w:rPr>
        <w:t>W województwie łódzkim</w:t>
      </w:r>
      <w:r w:rsidRPr="00052EE9">
        <w:rPr>
          <w:rFonts w:ascii="Arial" w:hAnsi="Arial" w:cs="Arial"/>
          <w:sz w:val="22"/>
          <w:szCs w:val="22"/>
        </w:rPr>
        <w:t xml:space="preserve"> w ramach projektu „Poprawa bezpieczeństwa na skrzyżowaniach linii kolejowych z drogami – Etap III” wybudowano już wiadukt drogo</w:t>
      </w:r>
      <w:r>
        <w:rPr>
          <w:rFonts w:ascii="Arial" w:hAnsi="Arial" w:cs="Arial"/>
          <w:sz w:val="22"/>
          <w:szCs w:val="22"/>
        </w:rPr>
        <w:t xml:space="preserve">wy nad torami w Skierniewicach. </w:t>
      </w:r>
      <w:r w:rsidR="00443B77">
        <w:rPr>
          <w:rFonts w:ascii="Arial" w:hAnsi="Arial" w:cs="Arial"/>
          <w:sz w:val="22"/>
          <w:szCs w:val="22"/>
        </w:rPr>
        <w:t xml:space="preserve">Na sieci kolejowej </w:t>
      </w:r>
      <w:r w:rsidRPr="00F12756">
        <w:rPr>
          <w:rFonts w:ascii="Arial" w:hAnsi="Arial" w:cs="Arial"/>
          <w:sz w:val="22"/>
          <w:szCs w:val="22"/>
        </w:rPr>
        <w:t xml:space="preserve">wybudowanych zostanie </w:t>
      </w:r>
      <w:r>
        <w:rPr>
          <w:rFonts w:ascii="Arial" w:hAnsi="Arial" w:cs="Arial"/>
          <w:sz w:val="22"/>
          <w:szCs w:val="22"/>
        </w:rPr>
        <w:t xml:space="preserve">ponad 20 </w:t>
      </w:r>
      <w:r w:rsidR="008E4803">
        <w:rPr>
          <w:rFonts w:ascii="Arial" w:hAnsi="Arial" w:cs="Arial"/>
          <w:sz w:val="22"/>
          <w:szCs w:val="22"/>
        </w:rPr>
        <w:t xml:space="preserve">bezkolizyjnych obiektów. Cały projekt </w:t>
      </w:r>
      <w:r w:rsidR="00AF41D0">
        <w:rPr>
          <w:rFonts w:ascii="Arial" w:hAnsi="Arial" w:cs="Arial"/>
          <w:sz w:val="22"/>
          <w:szCs w:val="22"/>
        </w:rPr>
        <w:t xml:space="preserve">ubiegający się o dofinansowanie ze środków Programu Operacyjnego Infrastruktura i Środowisko </w:t>
      </w:r>
      <w:r w:rsidR="008E4803">
        <w:rPr>
          <w:rFonts w:ascii="Arial" w:hAnsi="Arial" w:cs="Arial"/>
          <w:sz w:val="22"/>
          <w:szCs w:val="22"/>
        </w:rPr>
        <w:t xml:space="preserve">ma wartość </w:t>
      </w:r>
      <w:r w:rsidR="00A70961">
        <w:rPr>
          <w:rFonts w:ascii="Arial" w:hAnsi="Arial" w:cs="Arial"/>
          <w:sz w:val="22"/>
          <w:szCs w:val="22"/>
        </w:rPr>
        <w:t xml:space="preserve">ok. </w:t>
      </w:r>
      <w:r w:rsidR="002D5729">
        <w:rPr>
          <w:rFonts w:ascii="Arial" w:hAnsi="Arial" w:cs="Arial"/>
          <w:sz w:val="22"/>
          <w:szCs w:val="22"/>
        </w:rPr>
        <w:t xml:space="preserve">260 </w:t>
      </w:r>
      <w:r w:rsidR="00A70961">
        <w:rPr>
          <w:rFonts w:ascii="Arial" w:hAnsi="Arial" w:cs="Arial"/>
          <w:sz w:val="22"/>
          <w:szCs w:val="22"/>
        </w:rPr>
        <w:t>mln</w:t>
      </w:r>
      <w:r w:rsidR="008E4803">
        <w:rPr>
          <w:rFonts w:ascii="Arial" w:hAnsi="Arial" w:cs="Arial"/>
          <w:sz w:val="22"/>
          <w:szCs w:val="22"/>
        </w:rPr>
        <w:t xml:space="preserve"> zł netto</w:t>
      </w:r>
      <w:r w:rsidR="00A70961">
        <w:rPr>
          <w:rFonts w:ascii="Arial" w:hAnsi="Arial" w:cs="Arial"/>
          <w:sz w:val="22"/>
          <w:szCs w:val="22"/>
        </w:rPr>
        <w:t>.</w:t>
      </w:r>
    </w:p>
    <w:p w:rsidR="008E4803" w:rsidRDefault="00A70961" w:rsidP="00FF700F">
      <w:pPr>
        <w:pStyle w:val="align-justify"/>
        <w:shd w:val="clear" w:color="auto" w:fill="FFFFFF"/>
        <w:spacing w:before="0" w:beforeAutospacing="0" w:after="16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8E4803">
        <w:rPr>
          <w:rFonts w:ascii="Arial" w:hAnsi="Arial" w:cs="Arial"/>
          <w:sz w:val="22"/>
          <w:szCs w:val="22"/>
        </w:rPr>
        <w:t xml:space="preserve"> ostatnich latach na terenie województwa łódzkiego PLK zbudowały </w:t>
      </w:r>
      <w:r>
        <w:rPr>
          <w:rFonts w:ascii="Arial" w:hAnsi="Arial" w:cs="Arial"/>
          <w:sz w:val="22"/>
          <w:szCs w:val="22"/>
        </w:rPr>
        <w:t xml:space="preserve">również bezpieczne </w:t>
      </w:r>
      <w:r w:rsidR="002D5729">
        <w:rPr>
          <w:rFonts w:ascii="Arial" w:hAnsi="Arial" w:cs="Arial"/>
          <w:sz w:val="22"/>
          <w:szCs w:val="22"/>
        </w:rPr>
        <w:t xml:space="preserve">przejścia </w:t>
      </w:r>
      <w:r>
        <w:rPr>
          <w:rFonts w:ascii="Arial" w:hAnsi="Arial" w:cs="Arial"/>
          <w:sz w:val="22"/>
          <w:szCs w:val="22"/>
        </w:rPr>
        <w:t xml:space="preserve">podziemne. Tunele dla pieszych, które jednocześnie usprawniły </w:t>
      </w:r>
      <w:r w:rsidR="002D5729">
        <w:rPr>
          <w:rFonts w:ascii="Arial" w:hAnsi="Arial" w:cs="Arial"/>
          <w:sz w:val="22"/>
          <w:szCs w:val="22"/>
        </w:rPr>
        <w:t xml:space="preserve">miejskie komunikacje </w:t>
      </w:r>
      <w:r>
        <w:rPr>
          <w:rFonts w:ascii="Arial" w:hAnsi="Arial" w:cs="Arial"/>
          <w:sz w:val="22"/>
          <w:szCs w:val="22"/>
        </w:rPr>
        <w:t>powstały m.in. w Łowiczu, Pabianicach, Zduńskiej Woli i Zgierzu.</w:t>
      </w:r>
    </w:p>
    <w:p w:rsidR="006E6E5D" w:rsidRPr="00052EE9" w:rsidRDefault="006E6E5D" w:rsidP="00FF700F">
      <w:pPr>
        <w:pStyle w:val="align-justify"/>
        <w:shd w:val="clear" w:color="auto" w:fill="FFFFFF"/>
        <w:spacing w:before="0" w:beforeAutospacing="0" w:after="160" w:afterAutospacing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052EE9">
        <w:rPr>
          <w:rFonts w:ascii="Arial" w:hAnsi="Arial" w:cs="Arial"/>
          <w:sz w:val="22"/>
          <w:szCs w:val="22"/>
        </w:rPr>
        <w:t xml:space="preserve">Bezpieczne skrzyżowania </w:t>
      </w:r>
      <w:r w:rsidR="008E4803">
        <w:rPr>
          <w:rFonts w:ascii="Arial" w:hAnsi="Arial" w:cs="Arial"/>
          <w:sz w:val="22"/>
          <w:szCs w:val="22"/>
        </w:rPr>
        <w:t xml:space="preserve">powstają także w </w:t>
      </w:r>
      <w:r w:rsidRPr="00052EE9">
        <w:rPr>
          <w:rFonts w:ascii="Arial" w:hAnsi="Arial" w:cs="Arial"/>
          <w:sz w:val="22"/>
          <w:szCs w:val="22"/>
        </w:rPr>
        <w:t>ramach</w:t>
      </w:r>
      <w:r w:rsidR="008E4803">
        <w:rPr>
          <w:rFonts w:ascii="Arial" w:hAnsi="Arial" w:cs="Arial"/>
          <w:sz w:val="22"/>
          <w:szCs w:val="22"/>
        </w:rPr>
        <w:t xml:space="preserve"> innych projektów </w:t>
      </w:r>
      <w:r w:rsidRPr="00052EE9">
        <w:rPr>
          <w:rFonts w:ascii="Arial" w:hAnsi="Arial" w:cs="Arial"/>
          <w:sz w:val="22"/>
          <w:szCs w:val="22"/>
        </w:rPr>
        <w:t xml:space="preserve">Krajowego Programu Kolejowego </w:t>
      </w:r>
      <w:r w:rsidR="008E4803">
        <w:rPr>
          <w:rFonts w:ascii="Arial" w:hAnsi="Arial" w:cs="Arial"/>
          <w:sz w:val="22"/>
          <w:szCs w:val="22"/>
        </w:rPr>
        <w:t xml:space="preserve">m.in. </w:t>
      </w:r>
      <w:r w:rsidRPr="00052EE9">
        <w:rPr>
          <w:rFonts w:ascii="Arial" w:hAnsi="Arial" w:cs="Arial"/>
          <w:sz w:val="22"/>
          <w:szCs w:val="22"/>
        </w:rPr>
        <w:t>na modernizowanych liniach: Poznań - Warszawa, Kraków - Rzeszów, Warszawa - Białystok i Warszawa - Lublin. Inwestycje są współfinansowane ze środków budżetowych oraz w ramach projektów unijnych.</w:t>
      </w:r>
    </w:p>
    <w:p w:rsidR="00CE6081" w:rsidRPr="00052EE9" w:rsidRDefault="00CE6081" w:rsidP="00413478">
      <w:pPr>
        <w:pStyle w:val="Bezodstpw"/>
        <w:spacing w:after="160" w:line="360" w:lineRule="auto"/>
        <w:rPr>
          <w:rStyle w:val="Pogrubienie"/>
          <w:rFonts w:cs="Arial"/>
        </w:rPr>
      </w:pPr>
      <w:r w:rsidRPr="00052EE9">
        <w:rPr>
          <w:rStyle w:val="Pogrubienie"/>
          <w:rFonts w:cs="Arial"/>
        </w:rPr>
        <w:t>Kontakt dla mediów:</w:t>
      </w:r>
    </w:p>
    <w:p w:rsidR="00763AD7" w:rsidRPr="00052EE9" w:rsidRDefault="00763AD7" w:rsidP="00D16D5F">
      <w:pPr>
        <w:spacing w:after="0" w:line="360" w:lineRule="auto"/>
        <w:rPr>
          <w:rFonts w:eastAsiaTheme="minorEastAsia" w:cs="Arial"/>
          <w:bCs/>
          <w:noProof/>
          <w:lang w:eastAsia="pl-PL"/>
        </w:rPr>
      </w:pPr>
      <w:r w:rsidRPr="00052EE9">
        <w:rPr>
          <w:rFonts w:eastAsiaTheme="minorEastAsia" w:cs="Arial"/>
          <w:bCs/>
          <w:noProof/>
          <w:lang w:eastAsia="pl-PL"/>
        </w:rPr>
        <w:t>Rafał Wilgusiak</w:t>
      </w:r>
    </w:p>
    <w:p w:rsidR="00763AD7" w:rsidRPr="00052EE9" w:rsidRDefault="00214475" w:rsidP="00D16D5F">
      <w:pPr>
        <w:spacing w:after="0" w:line="36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z</w:t>
      </w:r>
      <w:r w:rsidR="00763AD7" w:rsidRPr="00052EE9">
        <w:rPr>
          <w:rFonts w:eastAsiaTheme="minorEastAsia" w:cs="Arial"/>
          <w:noProof/>
          <w:lang w:eastAsia="pl-PL"/>
        </w:rPr>
        <w:t>espół prasowy</w:t>
      </w:r>
    </w:p>
    <w:p w:rsidR="00763AD7" w:rsidRPr="00052EE9" w:rsidRDefault="00763AD7" w:rsidP="00D16D5F">
      <w:pPr>
        <w:spacing w:after="0" w:line="36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PKP Polskie Linie Kolejowe S.A.</w:t>
      </w:r>
    </w:p>
    <w:p w:rsidR="00763AD7" w:rsidRPr="00052EE9" w:rsidRDefault="00214475" w:rsidP="00D16D5F">
      <w:pPr>
        <w:spacing w:after="0" w:line="36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rzecznik</w:t>
      </w:r>
      <w:r w:rsidR="00763AD7" w:rsidRPr="00052EE9">
        <w:rPr>
          <w:rFonts w:eastAsiaTheme="minorEastAsia" w:cs="Arial"/>
          <w:noProof/>
          <w:lang w:eastAsia="pl-PL"/>
        </w:rPr>
        <w:t xml:space="preserve">@plk-sa.pl  </w:t>
      </w:r>
    </w:p>
    <w:p w:rsidR="00D172BC" w:rsidRPr="00052EE9" w:rsidRDefault="00763AD7" w:rsidP="00D16D5F">
      <w:pPr>
        <w:spacing w:after="0" w:line="360" w:lineRule="auto"/>
        <w:rPr>
          <w:rFonts w:eastAsiaTheme="minorEastAsia" w:cs="Arial"/>
          <w:noProof/>
          <w:lang w:eastAsia="pl-PL"/>
        </w:rPr>
      </w:pPr>
      <w:r w:rsidRPr="00052EE9">
        <w:rPr>
          <w:rFonts w:eastAsiaTheme="minorEastAsia" w:cs="Arial"/>
          <w:noProof/>
          <w:lang w:eastAsia="pl-PL"/>
        </w:rPr>
        <w:t>T: 500 084</w:t>
      </w:r>
      <w:r w:rsidR="00AD3A16" w:rsidRPr="00052EE9">
        <w:rPr>
          <w:rFonts w:eastAsiaTheme="minorEastAsia" w:cs="Arial"/>
          <w:noProof/>
          <w:lang w:eastAsia="pl-PL"/>
        </w:rPr>
        <w:t> </w:t>
      </w:r>
      <w:r w:rsidRPr="00052EE9">
        <w:rPr>
          <w:rFonts w:eastAsiaTheme="minorEastAsia" w:cs="Arial"/>
          <w:noProof/>
          <w:lang w:eastAsia="pl-PL"/>
        </w:rPr>
        <w:t>377</w:t>
      </w:r>
    </w:p>
    <w:p w:rsidR="00AD3A16" w:rsidRDefault="00AD3A16" w:rsidP="00E10AFC">
      <w:pPr>
        <w:spacing w:after="0" w:line="240" w:lineRule="auto"/>
        <w:rPr>
          <w:rFonts w:eastAsiaTheme="minorEastAsia" w:cs="Arial"/>
          <w:noProof/>
          <w:lang w:eastAsia="pl-PL"/>
        </w:rPr>
      </w:pPr>
    </w:p>
    <w:p w:rsidR="00AD3A16" w:rsidRDefault="00AD3A16" w:rsidP="00E10AFC">
      <w:pPr>
        <w:spacing w:after="0" w:line="240" w:lineRule="auto"/>
        <w:rPr>
          <w:rFonts w:eastAsiaTheme="minorEastAsia" w:cs="Arial"/>
          <w:noProof/>
          <w:lang w:eastAsia="pl-PL"/>
        </w:rPr>
      </w:pPr>
    </w:p>
    <w:p w:rsidR="00AD3A16" w:rsidRDefault="00AD3A16" w:rsidP="00E10AFC">
      <w:pPr>
        <w:spacing w:after="0" w:line="240" w:lineRule="auto"/>
        <w:rPr>
          <w:rFonts w:eastAsiaTheme="minorEastAsia" w:cs="Arial"/>
          <w:b/>
          <w:noProof/>
          <w:lang w:eastAsia="pl-PL"/>
        </w:rPr>
      </w:pPr>
    </w:p>
    <w:p w:rsidR="00AD3A16" w:rsidRPr="00E10AFC" w:rsidRDefault="00AD3A16" w:rsidP="00E10AFC">
      <w:pPr>
        <w:spacing w:after="0" w:line="240" w:lineRule="auto"/>
        <w:rPr>
          <w:rFonts w:eastAsiaTheme="minorEastAsia" w:cs="Arial"/>
          <w:noProof/>
          <w:lang w:eastAsia="pl-PL"/>
        </w:rPr>
      </w:pPr>
    </w:p>
    <w:sectPr w:rsidR="00AD3A16" w:rsidRPr="00E10AFC" w:rsidSect="00AB475E">
      <w:headerReference w:type="first" r:id="rId8"/>
      <w:footerReference w:type="first" r:id="rId9"/>
      <w:pgSz w:w="11906" w:h="16838"/>
      <w:pgMar w:top="1417" w:right="1416" w:bottom="709" w:left="1417" w:header="142" w:footer="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96D" w:rsidRDefault="006B296D" w:rsidP="009D1AEB">
      <w:pPr>
        <w:spacing w:after="0" w:line="240" w:lineRule="auto"/>
      </w:pPr>
      <w:r>
        <w:separator/>
      </w:r>
    </w:p>
  </w:endnote>
  <w:endnote w:type="continuationSeparator" w:id="0">
    <w:p w:rsidR="006B296D" w:rsidRDefault="006B296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E53" w:rsidRPr="00714D33" w:rsidRDefault="00B35E53" w:rsidP="00B35E5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B35E53" w:rsidRPr="00714D33" w:rsidRDefault="00B35E53" w:rsidP="00B35E5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D249CF" w:rsidRPr="00B35E53" w:rsidRDefault="00B35E53" w:rsidP="00B35E53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D14068" w:rsidRPr="00D14068">
      <w:rPr>
        <w:rFonts w:cs="Arial"/>
        <w:color w:val="727271"/>
        <w:sz w:val="14"/>
        <w:szCs w:val="14"/>
      </w:rPr>
      <w:t>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96D" w:rsidRDefault="006B296D" w:rsidP="009D1AEB">
      <w:pPr>
        <w:spacing w:after="0" w:line="240" w:lineRule="auto"/>
      </w:pPr>
      <w:r>
        <w:separator/>
      </w:r>
    </w:p>
  </w:footnote>
  <w:footnote w:type="continuationSeparator" w:id="0">
    <w:p w:rsidR="006B296D" w:rsidRDefault="006B296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9CF" w:rsidRPr="00D410FC" w:rsidRDefault="00D249CF">
    <w:pPr>
      <w:pStyle w:val="Nagwek"/>
      <w:rPr>
        <w:color w:val="808080" w:themeColor="background1" w:themeShade="80"/>
      </w:rPr>
    </w:pPr>
    <w:r w:rsidRPr="00D410FC">
      <w:rPr>
        <w:rFonts w:cs="Arial"/>
        <w:noProof/>
        <w:color w:val="808080" w:themeColor="background1" w:themeShade="80"/>
        <w:lang w:eastAsia="pl-PL"/>
      </w:rPr>
      <w:drawing>
        <wp:inline distT="0" distB="0" distL="0" distR="0" wp14:anchorId="55D4AF10" wp14:editId="5B4CE442">
          <wp:extent cx="6089650" cy="588013"/>
          <wp:effectExtent l="0" t="0" r="6350" b="2540"/>
          <wp:docPr id="8" name="Obraz 8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410FC">
      <w:rPr>
        <w:noProof/>
        <w:color w:val="808080" w:themeColor="background1" w:themeShade="8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DDA3F3" wp14:editId="64E7714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249CF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249CF" w:rsidRPr="00DA3248" w:rsidRDefault="00D249CF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DA3F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249CF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249CF" w:rsidRPr="00DA3248" w:rsidRDefault="00D249CF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58A2A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D4E414E"/>
    <w:multiLevelType w:val="hybridMultilevel"/>
    <w:tmpl w:val="3FC83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25B18"/>
    <w:multiLevelType w:val="hybridMultilevel"/>
    <w:tmpl w:val="81308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93892"/>
    <w:multiLevelType w:val="hybridMultilevel"/>
    <w:tmpl w:val="0A7A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035F9"/>
    <w:rsid w:val="00007D78"/>
    <w:rsid w:val="00011EC9"/>
    <w:rsid w:val="000159D0"/>
    <w:rsid w:val="00021FB0"/>
    <w:rsid w:val="000224A8"/>
    <w:rsid w:val="0002505B"/>
    <w:rsid w:val="00030C78"/>
    <w:rsid w:val="000320D8"/>
    <w:rsid w:val="00041368"/>
    <w:rsid w:val="00042B39"/>
    <w:rsid w:val="00050F66"/>
    <w:rsid w:val="000517FC"/>
    <w:rsid w:val="00052EE9"/>
    <w:rsid w:val="00060F14"/>
    <w:rsid w:val="000703CA"/>
    <w:rsid w:val="00073ECC"/>
    <w:rsid w:val="0007482E"/>
    <w:rsid w:val="00075069"/>
    <w:rsid w:val="00087E95"/>
    <w:rsid w:val="00087F86"/>
    <w:rsid w:val="000A35FA"/>
    <w:rsid w:val="000A4290"/>
    <w:rsid w:val="000A6AA0"/>
    <w:rsid w:val="000B05DA"/>
    <w:rsid w:val="000B3B1E"/>
    <w:rsid w:val="000B6B78"/>
    <w:rsid w:val="000C1C3A"/>
    <w:rsid w:val="000C2043"/>
    <w:rsid w:val="000C423C"/>
    <w:rsid w:val="000D0D51"/>
    <w:rsid w:val="000E4DBB"/>
    <w:rsid w:val="000E55E1"/>
    <w:rsid w:val="0010091C"/>
    <w:rsid w:val="001116AB"/>
    <w:rsid w:val="001116DF"/>
    <w:rsid w:val="00114A92"/>
    <w:rsid w:val="00115782"/>
    <w:rsid w:val="00116DFE"/>
    <w:rsid w:val="00117E83"/>
    <w:rsid w:val="0012086B"/>
    <w:rsid w:val="0012176C"/>
    <w:rsid w:val="00123D54"/>
    <w:rsid w:val="00132325"/>
    <w:rsid w:val="00135AEC"/>
    <w:rsid w:val="0013621F"/>
    <w:rsid w:val="001457E2"/>
    <w:rsid w:val="001543B2"/>
    <w:rsid w:val="00155FDA"/>
    <w:rsid w:val="00166A58"/>
    <w:rsid w:val="001729A4"/>
    <w:rsid w:val="00175713"/>
    <w:rsid w:val="0017643C"/>
    <w:rsid w:val="001806A4"/>
    <w:rsid w:val="00185312"/>
    <w:rsid w:val="001854E0"/>
    <w:rsid w:val="001906ED"/>
    <w:rsid w:val="00192160"/>
    <w:rsid w:val="00192F5F"/>
    <w:rsid w:val="00194236"/>
    <w:rsid w:val="00197727"/>
    <w:rsid w:val="00197F34"/>
    <w:rsid w:val="001A4A26"/>
    <w:rsid w:val="001A52A4"/>
    <w:rsid w:val="001A5DF3"/>
    <w:rsid w:val="001B6C71"/>
    <w:rsid w:val="001C32D5"/>
    <w:rsid w:val="001C3DC9"/>
    <w:rsid w:val="001C45B1"/>
    <w:rsid w:val="001D0F2E"/>
    <w:rsid w:val="001E3739"/>
    <w:rsid w:val="001E768A"/>
    <w:rsid w:val="001F155F"/>
    <w:rsid w:val="001F2EEA"/>
    <w:rsid w:val="001F5CC6"/>
    <w:rsid w:val="001F6030"/>
    <w:rsid w:val="00200E94"/>
    <w:rsid w:val="002048EC"/>
    <w:rsid w:val="002059B6"/>
    <w:rsid w:val="002060BB"/>
    <w:rsid w:val="00210EEB"/>
    <w:rsid w:val="00212F0A"/>
    <w:rsid w:val="00214475"/>
    <w:rsid w:val="002148B9"/>
    <w:rsid w:val="00226694"/>
    <w:rsid w:val="00226ECE"/>
    <w:rsid w:val="00236985"/>
    <w:rsid w:val="002377C3"/>
    <w:rsid w:val="00246ABE"/>
    <w:rsid w:val="00250097"/>
    <w:rsid w:val="00250851"/>
    <w:rsid w:val="00252080"/>
    <w:rsid w:val="00253BB3"/>
    <w:rsid w:val="0025403E"/>
    <w:rsid w:val="002716D4"/>
    <w:rsid w:val="002741E5"/>
    <w:rsid w:val="00277762"/>
    <w:rsid w:val="002813E8"/>
    <w:rsid w:val="00287437"/>
    <w:rsid w:val="00287555"/>
    <w:rsid w:val="00290D1C"/>
    <w:rsid w:val="00291328"/>
    <w:rsid w:val="00291B6E"/>
    <w:rsid w:val="002A1B25"/>
    <w:rsid w:val="002A5886"/>
    <w:rsid w:val="002B267C"/>
    <w:rsid w:val="002C3CA5"/>
    <w:rsid w:val="002D036B"/>
    <w:rsid w:val="002D56E6"/>
    <w:rsid w:val="002D5729"/>
    <w:rsid w:val="002E2432"/>
    <w:rsid w:val="002F36D8"/>
    <w:rsid w:val="002F42C0"/>
    <w:rsid w:val="002F5599"/>
    <w:rsid w:val="002F6767"/>
    <w:rsid w:val="002F748B"/>
    <w:rsid w:val="00301543"/>
    <w:rsid w:val="00311872"/>
    <w:rsid w:val="00313E82"/>
    <w:rsid w:val="00316410"/>
    <w:rsid w:val="00317D9E"/>
    <w:rsid w:val="0032021B"/>
    <w:rsid w:val="003334F8"/>
    <w:rsid w:val="003337C5"/>
    <w:rsid w:val="00336569"/>
    <w:rsid w:val="00336827"/>
    <w:rsid w:val="00337932"/>
    <w:rsid w:val="00341123"/>
    <w:rsid w:val="00342987"/>
    <w:rsid w:val="00343E25"/>
    <w:rsid w:val="0034717E"/>
    <w:rsid w:val="00347E01"/>
    <w:rsid w:val="00352463"/>
    <w:rsid w:val="00362319"/>
    <w:rsid w:val="00362CA2"/>
    <w:rsid w:val="00364928"/>
    <w:rsid w:val="00366EAB"/>
    <w:rsid w:val="0037012C"/>
    <w:rsid w:val="00370141"/>
    <w:rsid w:val="003707CF"/>
    <w:rsid w:val="00376E13"/>
    <w:rsid w:val="00381D5F"/>
    <w:rsid w:val="0038465D"/>
    <w:rsid w:val="00384EEF"/>
    <w:rsid w:val="003850EF"/>
    <w:rsid w:val="0038515E"/>
    <w:rsid w:val="00386C96"/>
    <w:rsid w:val="00391032"/>
    <w:rsid w:val="00391723"/>
    <w:rsid w:val="003A20C9"/>
    <w:rsid w:val="003A4E49"/>
    <w:rsid w:val="003B1477"/>
    <w:rsid w:val="003B27AA"/>
    <w:rsid w:val="003B2877"/>
    <w:rsid w:val="003B7908"/>
    <w:rsid w:val="003D1860"/>
    <w:rsid w:val="003D6502"/>
    <w:rsid w:val="003E150E"/>
    <w:rsid w:val="003E4119"/>
    <w:rsid w:val="003E464B"/>
    <w:rsid w:val="003E51E9"/>
    <w:rsid w:val="003E74D3"/>
    <w:rsid w:val="004005A5"/>
    <w:rsid w:val="00413478"/>
    <w:rsid w:val="0041404A"/>
    <w:rsid w:val="004149FC"/>
    <w:rsid w:val="00414CC3"/>
    <w:rsid w:val="0042308E"/>
    <w:rsid w:val="00424173"/>
    <w:rsid w:val="00426E6A"/>
    <w:rsid w:val="00430558"/>
    <w:rsid w:val="004417BD"/>
    <w:rsid w:val="00443B77"/>
    <w:rsid w:val="00451860"/>
    <w:rsid w:val="00455351"/>
    <w:rsid w:val="0048073D"/>
    <w:rsid w:val="004807D2"/>
    <w:rsid w:val="004832CC"/>
    <w:rsid w:val="00487207"/>
    <w:rsid w:val="004910C2"/>
    <w:rsid w:val="004A13DC"/>
    <w:rsid w:val="004A150C"/>
    <w:rsid w:val="004B17BA"/>
    <w:rsid w:val="004B4DF5"/>
    <w:rsid w:val="004B6EC2"/>
    <w:rsid w:val="004C0614"/>
    <w:rsid w:val="004C1A3A"/>
    <w:rsid w:val="004C2305"/>
    <w:rsid w:val="004C7EC1"/>
    <w:rsid w:val="004E0304"/>
    <w:rsid w:val="004E3511"/>
    <w:rsid w:val="004F2366"/>
    <w:rsid w:val="004F5B88"/>
    <w:rsid w:val="0050133F"/>
    <w:rsid w:val="005030AF"/>
    <w:rsid w:val="0050433E"/>
    <w:rsid w:val="0050790D"/>
    <w:rsid w:val="00511B64"/>
    <w:rsid w:val="00520D1C"/>
    <w:rsid w:val="00520E36"/>
    <w:rsid w:val="00522DA2"/>
    <w:rsid w:val="00524157"/>
    <w:rsid w:val="0052585A"/>
    <w:rsid w:val="00540616"/>
    <w:rsid w:val="00554DFC"/>
    <w:rsid w:val="00555A0D"/>
    <w:rsid w:val="00561FAA"/>
    <w:rsid w:val="00570ADD"/>
    <w:rsid w:val="00573CD0"/>
    <w:rsid w:val="00581DAC"/>
    <w:rsid w:val="00585C97"/>
    <w:rsid w:val="00585ECD"/>
    <w:rsid w:val="00586A41"/>
    <w:rsid w:val="005A500B"/>
    <w:rsid w:val="005A6CCE"/>
    <w:rsid w:val="005B11C2"/>
    <w:rsid w:val="005B2C19"/>
    <w:rsid w:val="005B4731"/>
    <w:rsid w:val="005B5A06"/>
    <w:rsid w:val="005B60C2"/>
    <w:rsid w:val="005C5BF5"/>
    <w:rsid w:val="005D0330"/>
    <w:rsid w:val="005D4327"/>
    <w:rsid w:val="005E4344"/>
    <w:rsid w:val="005E643E"/>
    <w:rsid w:val="005E7308"/>
    <w:rsid w:val="005F1F36"/>
    <w:rsid w:val="005F36AA"/>
    <w:rsid w:val="006041B9"/>
    <w:rsid w:val="006068D7"/>
    <w:rsid w:val="00612B21"/>
    <w:rsid w:val="006153D7"/>
    <w:rsid w:val="006172FB"/>
    <w:rsid w:val="006203BA"/>
    <w:rsid w:val="00620737"/>
    <w:rsid w:val="00622098"/>
    <w:rsid w:val="00631FDB"/>
    <w:rsid w:val="0063625B"/>
    <w:rsid w:val="00640C88"/>
    <w:rsid w:val="006420CD"/>
    <w:rsid w:val="00642800"/>
    <w:rsid w:val="0064369E"/>
    <w:rsid w:val="0064392C"/>
    <w:rsid w:val="006468DF"/>
    <w:rsid w:val="006476B7"/>
    <w:rsid w:val="00647A4E"/>
    <w:rsid w:val="00661537"/>
    <w:rsid w:val="00682D31"/>
    <w:rsid w:val="00685750"/>
    <w:rsid w:val="00685EA9"/>
    <w:rsid w:val="00694693"/>
    <w:rsid w:val="006965BD"/>
    <w:rsid w:val="006A3996"/>
    <w:rsid w:val="006A48F8"/>
    <w:rsid w:val="006B296D"/>
    <w:rsid w:val="006B5C68"/>
    <w:rsid w:val="006C6C1C"/>
    <w:rsid w:val="006D610B"/>
    <w:rsid w:val="006E5CF7"/>
    <w:rsid w:val="006E6E5D"/>
    <w:rsid w:val="006F1CC8"/>
    <w:rsid w:val="00701E40"/>
    <w:rsid w:val="00705DA6"/>
    <w:rsid w:val="00711671"/>
    <w:rsid w:val="00712EA9"/>
    <w:rsid w:val="00713372"/>
    <w:rsid w:val="00723C86"/>
    <w:rsid w:val="00726E7F"/>
    <w:rsid w:val="00727FF3"/>
    <w:rsid w:val="00731B3F"/>
    <w:rsid w:val="00731EEE"/>
    <w:rsid w:val="007411B6"/>
    <w:rsid w:val="00750F47"/>
    <w:rsid w:val="00752A93"/>
    <w:rsid w:val="00752E15"/>
    <w:rsid w:val="00756AF2"/>
    <w:rsid w:val="00760144"/>
    <w:rsid w:val="00763AD7"/>
    <w:rsid w:val="00764297"/>
    <w:rsid w:val="00764EF1"/>
    <w:rsid w:val="00773901"/>
    <w:rsid w:val="00775A5B"/>
    <w:rsid w:val="00781D06"/>
    <w:rsid w:val="00792971"/>
    <w:rsid w:val="00793930"/>
    <w:rsid w:val="007A1BF0"/>
    <w:rsid w:val="007A2E0C"/>
    <w:rsid w:val="007A4734"/>
    <w:rsid w:val="007A6BB8"/>
    <w:rsid w:val="007A7201"/>
    <w:rsid w:val="007B3DA3"/>
    <w:rsid w:val="007C3D61"/>
    <w:rsid w:val="007D25BB"/>
    <w:rsid w:val="007D4CF6"/>
    <w:rsid w:val="007E09FE"/>
    <w:rsid w:val="007E126B"/>
    <w:rsid w:val="007F3294"/>
    <w:rsid w:val="007F3648"/>
    <w:rsid w:val="00810348"/>
    <w:rsid w:val="00811273"/>
    <w:rsid w:val="0081346F"/>
    <w:rsid w:val="00814DC2"/>
    <w:rsid w:val="008154E7"/>
    <w:rsid w:val="00825A40"/>
    <w:rsid w:val="008475EB"/>
    <w:rsid w:val="0085069A"/>
    <w:rsid w:val="00853248"/>
    <w:rsid w:val="0085494C"/>
    <w:rsid w:val="00860074"/>
    <w:rsid w:val="00861EAF"/>
    <w:rsid w:val="00862873"/>
    <w:rsid w:val="00865EC2"/>
    <w:rsid w:val="00866B91"/>
    <w:rsid w:val="00877B52"/>
    <w:rsid w:val="00885FCD"/>
    <w:rsid w:val="0088724C"/>
    <w:rsid w:val="00895DD0"/>
    <w:rsid w:val="00896BF6"/>
    <w:rsid w:val="008A1F84"/>
    <w:rsid w:val="008A5370"/>
    <w:rsid w:val="008A6EF9"/>
    <w:rsid w:val="008B2EC4"/>
    <w:rsid w:val="008B48F4"/>
    <w:rsid w:val="008B5ED0"/>
    <w:rsid w:val="008C2176"/>
    <w:rsid w:val="008C3495"/>
    <w:rsid w:val="008C377A"/>
    <w:rsid w:val="008D07B2"/>
    <w:rsid w:val="008D28B6"/>
    <w:rsid w:val="008D5724"/>
    <w:rsid w:val="008E4803"/>
    <w:rsid w:val="008E5A6E"/>
    <w:rsid w:val="008F2AF2"/>
    <w:rsid w:val="008F3C50"/>
    <w:rsid w:val="008F4A2F"/>
    <w:rsid w:val="008F4C8D"/>
    <w:rsid w:val="008F7BF2"/>
    <w:rsid w:val="009057C6"/>
    <w:rsid w:val="00912FD4"/>
    <w:rsid w:val="00913C8A"/>
    <w:rsid w:val="00917FFC"/>
    <w:rsid w:val="009202D6"/>
    <w:rsid w:val="0092126B"/>
    <w:rsid w:val="009278D1"/>
    <w:rsid w:val="00930F6C"/>
    <w:rsid w:val="00931312"/>
    <w:rsid w:val="00941EB1"/>
    <w:rsid w:val="00944103"/>
    <w:rsid w:val="00945707"/>
    <w:rsid w:val="00946341"/>
    <w:rsid w:val="00947DD6"/>
    <w:rsid w:val="00954DAA"/>
    <w:rsid w:val="00957B7E"/>
    <w:rsid w:val="00962B9F"/>
    <w:rsid w:val="009757C2"/>
    <w:rsid w:val="00977C95"/>
    <w:rsid w:val="009857CB"/>
    <w:rsid w:val="00997B28"/>
    <w:rsid w:val="009A2397"/>
    <w:rsid w:val="009A5CCB"/>
    <w:rsid w:val="009A5D20"/>
    <w:rsid w:val="009B755B"/>
    <w:rsid w:val="009C2A61"/>
    <w:rsid w:val="009D1AEB"/>
    <w:rsid w:val="009E21A1"/>
    <w:rsid w:val="009E4306"/>
    <w:rsid w:val="00A03928"/>
    <w:rsid w:val="00A04A8B"/>
    <w:rsid w:val="00A05389"/>
    <w:rsid w:val="00A05426"/>
    <w:rsid w:val="00A0647A"/>
    <w:rsid w:val="00A071A3"/>
    <w:rsid w:val="00A12946"/>
    <w:rsid w:val="00A15AED"/>
    <w:rsid w:val="00A22A80"/>
    <w:rsid w:val="00A22DFE"/>
    <w:rsid w:val="00A2507F"/>
    <w:rsid w:val="00A25C5F"/>
    <w:rsid w:val="00A262B1"/>
    <w:rsid w:val="00A344EC"/>
    <w:rsid w:val="00A34535"/>
    <w:rsid w:val="00A46EC6"/>
    <w:rsid w:val="00A47C60"/>
    <w:rsid w:val="00A47FF8"/>
    <w:rsid w:val="00A531BD"/>
    <w:rsid w:val="00A53E63"/>
    <w:rsid w:val="00A61D20"/>
    <w:rsid w:val="00A642E9"/>
    <w:rsid w:val="00A70961"/>
    <w:rsid w:val="00A744AD"/>
    <w:rsid w:val="00A77720"/>
    <w:rsid w:val="00A77B76"/>
    <w:rsid w:val="00A80CF6"/>
    <w:rsid w:val="00A87E63"/>
    <w:rsid w:val="00A969A1"/>
    <w:rsid w:val="00A974CA"/>
    <w:rsid w:val="00AA2690"/>
    <w:rsid w:val="00AA29F6"/>
    <w:rsid w:val="00AB0DD0"/>
    <w:rsid w:val="00AB475E"/>
    <w:rsid w:val="00AC2669"/>
    <w:rsid w:val="00AC4612"/>
    <w:rsid w:val="00AD057B"/>
    <w:rsid w:val="00AD2562"/>
    <w:rsid w:val="00AD3969"/>
    <w:rsid w:val="00AD3A16"/>
    <w:rsid w:val="00AD7C4E"/>
    <w:rsid w:val="00AE6003"/>
    <w:rsid w:val="00AF2273"/>
    <w:rsid w:val="00AF41D0"/>
    <w:rsid w:val="00AF507D"/>
    <w:rsid w:val="00AF589E"/>
    <w:rsid w:val="00B024FC"/>
    <w:rsid w:val="00B04C72"/>
    <w:rsid w:val="00B06CEF"/>
    <w:rsid w:val="00B06EE4"/>
    <w:rsid w:val="00B078AB"/>
    <w:rsid w:val="00B12EA0"/>
    <w:rsid w:val="00B14371"/>
    <w:rsid w:val="00B30022"/>
    <w:rsid w:val="00B3457E"/>
    <w:rsid w:val="00B35E53"/>
    <w:rsid w:val="00B41413"/>
    <w:rsid w:val="00B42F3C"/>
    <w:rsid w:val="00B4505D"/>
    <w:rsid w:val="00B450BD"/>
    <w:rsid w:val="00B454A9"/>
    <w:rsid w:val="00B4668F"/>
    <w:rsid w:val="00B55249"/>
    <w:rsid w:val="00B769CE"/>
    <w:rsid w:val="00B82540"/>
    <w:rsid w:val="00B97A6E"/>
    <w:rsid w:val="00BA00D7"/>
    <w:rsid w:val="00BA4BB1"/>
    <w:rsid w:val="00BB141D"/>
    <w:rsid w:val="00BB23E5"/>
    <w:rsid w:val="00BB2C4F"/>
    <w:rsid w:val="00BB7352"/>
    <w:rsid w:val="00BC370E"/>
    <w:rsid w:val="00BE13F3"/>
    <w:rsid w:val="00BE1F95"/>
    <w:rsid w:val="00BF4BEF"/>
    <w:rsid w:val="00C0175F"/>
    <w:rsid w:val="00C0653C"/>
    <w:rsid w:val="00C0779D"/>
    <w:rsid w:val="00C1133A"/>
    <w:rsid w:val="00C11474"/>
    <w:rsid w:val="00C1244B"/>
    <w:rsid w:val="00C22107"/>
    <w:rsid w:val="00C23D2C"/>
    <w:rsid w:val="00C23EC4"/>
    <w:rsid w:val="00C2619F"/>
    <w:rsid w:val="00C26F69"/>
    <w:rsid w:val="00C274A7"/>
    <w:rsid w:val="00C279C3"/>
    <w:rsid w:val="00C530F7"/>
    <w:rsid w:val="00C8629F"/>
    <w:rsid w:val="00C86581"/>
    <w:rsid w:val="00C90F26"/>
    <w:rsid w:val="00C91967"/>
    <w:rsid w:val="00C94013"/>
    <w:rsid w:val="00C950BD"/>
    <w:rsid w:val="00C954F8"/>
    <w:rsid w:val="00CA6C1A"/>
    <w:rsid w:val="00CC1D3C"/>
    <w:rsid w:val="00CD0576"/>
    <w:rsid w:val="00CD06A0"/>
    <w:rsid w:val="00CD2805"/>
    <w:rsid w:val="00CE2FEC"/>
    <w:rsid w:val="00CE3F58"/>
    <w:rsid w:val="00CE6081"/>
    <w:rsid w:val="00CE699A"/>
    <w:rsid w:val="00CF25F8"/>
    <w:rsid w:val="00CF3FCF"/>
    <w:rsid w:val="00D0141C"/>
    <w:rsid w:val="00D02108"/>
    <w:rsid w:val="00D03C53"/>
    <w:rsid w:val="00D11354"/>
    <w:rsid w:val="00D11E26"/>
    <w:rsid w:val="00D121F2"/>
    <w:rsid w:val="00D14068"/>
    <w:rsid w:val="00D149FC"/>
    <w:rsid w:val="00D16D5F"/>
    <w:rsid w:val="00D172BC"/>
    <w:rsid w:val="00D2204F"/>
    <w:rsid w:val="00D240A4"/>
    <w:rsid w:val="00D249CF"/>
    <w:rsid w:val="00D33C70"/>
    <w:rsid w:val="00D357A9"/>
    <w:rsid w:val="00D362FF"/>
    <w:rsid w:val="00D3713B"/>
    <w:rsid w:val="00D37BD7"/>
    <w:rsid w:val="00D410FC"/>
    <w:rsid w:val="00D518B1"/>
    <w:rsid w:val="00D545F6"/>
    <w:rsid w:val="00D6004B"/>
    <w:rsid w:val="00D60C67"/>
    <w:rsid w:val="00D6267A"/>
    <w:rsid w:val="00D6447B"/>
    <w:rsid w:val="00D66348"/>
    <w:rsid w:val="00D70CB3"/>
    <w:rsid w:val="00D74A5A"/>
    <w:rsid w:val="00D74C01"/>
    <w:rsid w:val="00D74FF9"/>
    <w:rsid w:val="00D7730F"/>
    <w:rsid w:val="00D82B39"/>
    <w:rsid w:val="00D950FF"/>
    <w:rsid w:val="00D95EEC"/>
    <w:rsid w:val="00DA1C0E"/>
    <w:rsid w:val="00DA2B31"/>
    <w:rsid w:val="00DA3586"/>
    <w:rsid w:val="00DA6183"/>
    <w:rsid w:val="00DC5E10"/>
    <w:rsid w:val="00DD1E1B"/>
    <w:rsid w:val="00DD7627"/>
    <w:rsid w:val="00DE4E40"/>
    <w:rsid w:val="00DE6CA0"/>
    <w:rsid w:val="00DE7F3C"/>
    <w:rsid w:val="00DF088A"/>
    <w:rsid w:val="00DF2194"/>
    <w:rsid w:val="00DF7B06"/>
    <w:rsid w:val="00E06B14"/>
    <w:rsid w:val="00E10AFC"/>
    <w:rsid w:val="00E14420"/>
    <w:rsid w:val="00E1460E"/>
    <w:rsid w:val="00E21423"/>
    <w:rsid w:val="00E22011"/>
    <w:rsid w:val="00E22C83"/>
    <w:rsid w:val="00E27C48"/>
    <w:rsid w:val="00E31C4D"/>
    <w:rsid w:val="00E3352F"/>
    <w:rsid w:val="00E3389A"/>
    <w:rsid w:val="00E34A9A"/>
    <w:rsid w:val="00E36EDA"/>
    <w:rsid w:val="00E37E9C"/>
    <w:rsid w:val="00E4520E"/>
    <w:rsid w:val="00E519F1"/>
    <w:rsid w:val="00E52420"/>
    <w:rsid w:val="00E60F93"/>
    <w:rsid w:val="00E63891"/>
    <w:rsid w:val="00E700BD"/>
    <w:rsid w:val="00E713EA"/>
    <w:rsid w:val="00E806FD"/>
    <w:rsid w:val="00E82834"/>
    <w:rsid w:val="00E871BC"/>
    <w:rsid w:val="00E906B9"/>
    <w:rsid w:val="00E92231"/>
    <w:rsid w:val="00E966F1"/>
    <w:rsid w:val="00EA33D4"/>
    <w:rsid w:val="00EA512B"/>
    <w:rsid w:val="00EA5CAF"/>
    <w:rsid w:val="00EB2893"/>
    <w:rsid w:val="00EC236B"/>
    <w:rsid w:val="00EC4F30"/>
    <w:rsid w:val="00EC78D2"/>
    <w:rsid w:val="00ED1BE5"/>
    <w:rsid w:val="00ED6041"/>
    <w:rsid w:val="00ED7130"/>
    <w:rsid w:val="00EE1455"/>
    <w:rsid w:val="00EE2123"/>
    <w:rsid w:val="00EE280F"/>
    <w:rsid w:val="00EE29D9"/>
    <w:rsid w:val="00EE4C7D"/>
    <w:rsid w:val="00EE5191"/>
    <w:rsid w:val="00EE6575"/>
    <w:rsid w:val="00EF1557"/>
    <w:rsid w:val="00EF3D8C"/>
    <w:rsid w:val="00F00567"/>
    <w:rsid w:val="00F007C0"/>
    <w:rsid w:val="00F13827"/>
    <w:rsid w:val="00F16D53"/>
    <w:rsid w:val="00F17979"/>
    <w:rsid w:val="00F26A96"/>
    <w:rsid w:val="00F26DD0"/>
    <w:rsid w:val="00F37F69"/>
    <w:rsid w:val="00F42834"/>
    <w:rsid w:val="00F50E3B"/>
    <w:rsid w:val="00F57B48"/>
    <w:rsid w:val="00F671D8"/>
    <w:rsid w:val="00F717DD"/>
    <w:rsid w:val="00F72552"/>
    <w:rsid w:val="00F76738"/>
    <w:rsid w:val="00F87197"/>
    <w:rsid w:val="00F9041B"/>
    <w:rsid w:val="00F914BE"/>
    <w:rsid w:val="00F92878"/>
    <w:rsid w:val="00F953C6"/>
    <w:rsid w:val="00F9736A"/>
    <w:rsid w:val="00FA0AC0"/>
    <w:rsid w:val="00FA21C3"/>
    <w:rsid w:val="00FB4C31"/>
    <w:rsid w:val="00FC4335"/>
    <w:rsid w:val="00FC49C3"/>
    <w:rsid w:val="00FC5BAD"/>
    <w:rsid w:val="00FC6ABA"/>
    <w:rsid w:val="00FC7CAC"/>
    <w:rsid w:val="00FD5F8F"/>
    <w:rsid w:val="00FF700F"/>
    <w:rsid w:val="00FF7068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C4DCF9-9672-4AED-80B0-7ABF6628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7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7CF"/>
    <w:rPr>
      <w:vertAlign w:val="superscript"/>
    </w:rPr>
  </w:style>
  <w:style w:type="paragraph" w:customStyle="1" w:styleId="align-center">
    <w:name w:val="align-center"/>
    <w:basedOn w:val="Normalny"/>
    <w:rsid w:val="00CE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E6081"/>
    <w:rPr>
      <w:i/>
      <w:iCs/>
    </w:rPr>
  </w:style>
  <w:style w:type="paragraph" w:styleId="Listapunktowana">
    <w:name w:val="List Bullet"/>
    <w:basedOn w:val="Normalny"/>
    <w:uiPriority w:val="99"/>
    <w:unhideWhenUsed/>
    <w:rsid w:val="00D121F2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324F4-0957-4883-B847-7239F840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wiadukty kolejowe na linii Koluszki - Łódź już gotowe</vt:lpstr>
    </vt:vector>
  </TitlesOfParts>
  <Company>PKP PLK S.A.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wiadukty kolejowe na linii Koluszki - Łódź już gotowe</dc:title>
  <dc:creator>Wilgusiak Rafał</dc:creator>
  <cp:lastModifiedBy>Dudzińska Maria</cp:lastModifiedBy>
  <cp:revision>2</cp:revision>
  <cp:lastPrinted>2022-03-09T11:40:00Z</cp:lastPrinted>
  <dcterms:created xsi:type="dcterms:W3CDTF">2023-06-27T08:08:00Z</dcterms:created>
  <dcterms:modified xsi:type="dcterms:W3CDTF">2023-06-27T08:08:00Z</dcterms:modified>
</cp:coreProperties>
</file>