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0D" w:rsidRDefault="00E6470D" w:rsidP="00E6470D">
      <w:pPr>
        <w:jc w:val="right"/>
        <w:rPr>
          <w:rFonts w:cs="Arial"/>
        </w:rPr>
      </w:pPr>
    </w:p>
    <w:p w:rsidR="00E6470D" w:rsidRDefault="00E6470D" w:rsidP="00E6470D">
      <w:pPr>
        <w:jc w:val="right"/>
        <w:rPr>
          <w:rFonts w:cs="Arial"/>
        </w:rPr>
      </w:pPr>
    </w:p>
    <w:p w:rsidR="00E6470D" w:rsidRDefault="00E6470D" w:rsidP="00E6470D">
      <w:pPr>
        <w:jc w:val="right"/>
        <w:rPr>
          <w:rFonts w:cs="Arial"/>
        </w:rPr>
      </w:pPr>
    </w:p>
    <w:p w:rsidR="00E6470D" w:rsidRPr="00384C3E" w:rsidRDefault="00E6470D" w:rsidP="00E6470D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93381B">
        <w:rPr>
          <w:rFonts w:cs="Arial"/>
        </w:rPr>
        <w:t>21</w:t>
      </w:r>
      <w:r>
        <w:rPr>
          <w:rFonts w:cs="Arial"/>
        </w:rPr>
        <w:t xml:space="preserve"> czerwca 2021 </w:t>
      </w:r>
      <w:r w:rsidRPr="003D74BF">
        <w:rPr>
          <w:rFonts w:cs="Arial"/>
        </w:rPr>
        <w:t>r.</w:t>
      </w:r>
    </w:p>
    <w:p w:rsidR="005716EF" w:rsidRPr="00417414" w:rsidRDefault="000E4CA2" w:rsidP="00417414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417414">
        <w:rPr>
          <w:rFonts w:cs="Arial"/>
          <w:sz w:val="22"/>
          <w:szCs w:val="22"/>
        </w:rPr>
        <w:t>Kościan: n</w:t>
      </w:r>
      <w:r w:rsidR="00FB11C7" w:rsidRPr="00417414">
        <w:rPr>
          <w:rFonts w:cs="Arial"/>
          <w:sz w:val="22"/>
          <w:szCs w:val="22"/>
        </w:rPr>
        <w:t xml:space="preserve">owe bezkolizyjne </w:t>
      </w:r>
      <w:r w:rsidR="00450DA7" w:rsidRPr="00417414">
        <w:rPr>
          <w:rFonts w:cs="Arial"/>
          <w:sz w:val="22"/>
          <w:szCs w:val="22"/>
        </w:rPr>
        <w:t xml:space="preserve">skrzyżowanie </w:t>
      </w:r>
      <w:r w:rsidR="003D4EB9" w:rsidRPr="00417414">
        <w:rPr>
          <w:rFonts w:cs="Arial"/>
          <w:sz w:val="22"/>
          <w:szCs w:val="22"/>
        </w:rPr>
        <w:t xml:space="preserve">na </w:t>
      </w:r>
      <w:r w:rsidR="00450DA7" w:rsidRPr="00417414">
        <w:rPr>
          <w:rFonts w:cs="Arial"/>
          <w:sz w:val="22"/>
          <w:szCs w:val="22"/>
        </w:rPr>
        <w:t>kolejowej trasie Poznań</w:t>
      </w:r>
      <w:r w:rsidR="003D4EB9" w:rsidRPr="00417414">
        <w:rPr>
          <w:rFonts w:cs="Arial"/>
          <w:sz w:val="22"/>
          <w:szCs w:val="22"/>
        </w:rPr>
        <w:t xml:space="preserve"> – </w:t>
      </w:r>
      <w:r w:rsidR="00450DA7" w:rsidRPr="00417414">
        <w:rPr>
          <w:rFonts w:cs="Arial"/>
          <w:sz w:val="22"/>
          <w:szCs w:val="22"/>
        </w:rPr>
        <w:t xml:space="preserve">Wrocław </w:t>
      </w:r>
    </w:p>
    <w:p w:rsidR="00E6470D" w:rsidRPr="00417414" w:rsidRDefault="00450DA7" w:rsidP="00417414">
      <w:pPr>
        <w:spacing w:before="100" w:beforeAutospacing="1" w:after="100" w:afterAutospacing="1" w:line="360" w:lineRule="auto"/>
        <w:rPr>
          <w:rFonts w:cs="Arial"/>
          <w:b/>
        </w:rPr>
      </w:pPr>
      <w:r w:rsidRPr="00417414">
        <w:rPr>
          <w:rFonts w:cs="Arial"/>
          <w:b/>
        </w:rPr>
        <w:t>B</w:t>
      </w:r>
      <w:r w:rsidR="008814BA" w:rsidRPr="00417414">
        <w:rPr>
          <w:rFonts w:cs="Arial"/>
          <w:b/>
        </w:rPr>
        <w:t xml:space="preserve">ezkolizyjne skrzyżowanie w Kościanie </w:t>
      </w:r>
      <w:r w:rsidRPr="00417414">
        <w:rPr>
          <w:rFonts w:cs="Arial"/>
          <w:b/>
        </w:rPr>
        <w:t xml:space="preserve">zwiększa bezpieczeństwo w ruchu kolejowymi i zapewnia </w:t>
      </w:r>
      <w:r w:rsidR="00FA6E05" w:rsidRPr="00417414">
        <w:rPr>
          <w:rFonts w:cs="Arial"/>
          <w:b/>
        </w:rPr>
        <w:t>sprawniejszą komunikację</w:t>
      </w:r>
      <w:r w:rsidRPr="00417414">
        <w:rPr>
          <w:rFonts w:cs="Arial"/>
          <w:b/>
        </w:rPr>
        <w:t xml:space="preserve"> w mieście</w:t>
      </w:r>
      <w:r w:rsidR="00FA6E05" w:rsidRPr="00417414">
        <w:rPr>
          <w:rFonts w:cs="Arial"/>
          <w:b/>
        </w:rPr>
        <w:t xml:space="preserve">. </w:t>
      </w:r>
      <w:r w:rsidRPr="00417414">
        <w:rPr>
          <w:rFonts w:cs="Arial"/>
          <w:b/>
        </w:rPr>
        <w:t xml:space="preserve">Przejazd </w:t>
      </w:r>
      <w:r w:rsidR="00FA6E05" w:rsidRPr="00417414">
        <w:rPr>
          <w:rFonts w:cs="Arial"/>
          <w:b/>
        </w:rPr>
        <w:t xml:space="preserve">pod torami to </w:t>
      </w:r>
      <w:r w:rsidRPr="00417414">
        <w:rPr>
          <w:rFonts w:cs="Arial"/>
          <w:b/>
        </w:rPr>
        <w:t xml:space="preserve">jeden z </w:t>
      </w:r>
      <w:r w:rsidR="00FA6E05" w:rsidRPr="00417414">
        <w:rPr>
          <w:rFonts w:cs="Arial"/>
          <w:b/>
        </w:rPr>
        <w:t>efekt</w:t>
      </w:r>
      <w:r w:rsidRPr="00417414">
        <w:rPr>
          <w:rFonts w:cs="Arial"/>
          <w:b/>
        </w:rPr>
        <w:t>ów</w:t>
      </w:r>
      <w:r w:rsidR="00FA6E05" w:rsidRPr="00417414">
        <w:rPr>
          <w:rFonts w:cs="Arial"/>
          <w:b/>
        </w:rPr>
        <w:t xml:space="preserve"> modernizacji linii </w:t>
      </w:r>
      <w:r w:rsidRPr="00417414">
        <w:rPr>
          <w:rFonts w:cs="Arial"/>
          <w:b/>
        </w:rPr>
        <w:t xml:space="preserve">z Poznania do Wrocławia, na odcinku </w:t>
      </w:r>
      <w:r w:rsidR="00B20CC4" w:rsidRPr="00417414">
        <w:rPr>
          <w:rFonts w:cs="Arial"/>
          <w:b/>
        </w:rPr>
        <w:t>Czempi</w:t>
      </w:r>
      <w:r w:rsidR="003D4EB9" w:rsidRPr="00417414">
        <w:rPr>
          <w:rFonts w:cs="Arial"/>
          <w:b/>
        </w:rPr>
        <w:t xml:space="preserve">ń – </w:t>
      </w:r>
      <w:r w:rsidRPr="00417414">
        <w:rPr>
          <w:rFonts w:cs="Arial"/>
          <w:b/>
        </w:rPr>
        <w:t xml:space="preserve">granica Dolnego Śląska, za 1,5 mld zł. Inwestycja realizowana jest przez </w:t>
      </w:r>
      <w:r w:rsidR="00FA6E05" w:rsidRPr="00417414">
        <w:rPr>
          <w:rFonts w:cs="Arial"/>
          <w:b/>
        </w:rPr>
        <w:t>PKP Polski</w:t>
      </w:r>
      <w:r w:rsidRPr="00417414">
        <w:rPr>
          <w:rFonts w:cs="Arial"/>
          <w:b/>
        </w:rPr>
        <w:t xml:space="preserve">e </w:t>
      </w:r>
      <w:r w:rsidR="00FA6E05" w:rsidRPr="00417414">
        <w:rPr>
          <w:rFonts w:cs="Arial"/>
          <w:b/>
        </w:rPr>
        <w:t>Lini</w:t>
      </w:r>
      <w:r w:rsidRPr="00417414">
        <w:rPr>
          <w:rFonts w:cs="Arial"/>
          <w:b/>
        </w:rPr>
        <w:t>e</w:t>
      </w:r>
      <w:r w:rsidR="00FA6E05" w:rsidRPr="00417414">
        <w:rPr>
          <w:rFonts w:cs="Arial"/>
          <w:b/>
        </w:rPr>
        <w:t xml:space="preserve"> Kolejow</w:t>
      </w:r>
      <w:r w:rsidRPr="00417414">
        <w:rPr>
          <w:rFonts w:cs="Arial"/>
          <w:b/>
        </w:rPr>
        <w:t>e</w:t>
      </w:r>
      <w:r w:rsidR="00FA6E05" w:rsidRPr="00417414">
        <w:rPr>
          <w:rFonts w:cs="Arial"/>
          <w:b/>
        </w:rPr>
        <w:t xml:space="preserve"> S.A. </w:t>
      </w:r>
      <w:r w:rsidRPr="00417414">
        <w:rPr>
          <w:rFonts w:cs="Arial"/>
          <w:b/>
        </w:rPr>
        <w:t xml:space="preserve">ze współfinansowaniem </w:t>
      </w:r>
      <w:r w:rsidR="00FA6E05" w:rsidRPr="00417414">
        <w:rPr>
          <w:rFonts w:cs="Arial"/>
          <w:b/>
        </w:rPr>
        <w:t>środków UE z instrumentu „Łącząc Europę” (CEF).</w:t>
      </w:r>
      <w:r w:rsidR="00B3700B" w:rsidRPr="00417414">
        <w:rPr>
          <w:rFonts w:cs="Arial"/>
          <w:b/>
        </w:rPr>
        <w:t xml:space="preserve"> </w:t>
      </w:r>
    </w:p>
    <w:p w:rsidR="00495760" w:rsidRPr="00417414" w:rsidRDefault="002370FF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</w:rPr>
        <w:t>S</w:t>
      </w:r>
      <w:r w:rsidR="00495760" w:rsidRPr="00417414">
        <w:rPr>
          <w:rFonts w:cs="Arial"/>
        </w:rPr>
        <w:t xml:space="preserve">krzyżowanie </w:t>
      </w:r>
      <w:r w:rsidR="00215952" w:rsidRPr="00417414">
        <w:rPr>
          <w:rFonts w:cs="Arial"/>
        </w:rPr>
        <w:t>kolejowo-drogow</w:t>
      </w:r>
      <w:r w:rsidR="00495760" w:rsidRPr="00417414">
        <w:rPr>
          <w:rFonts w:cs="Arial"/>
        </w:rPr>
        <w:t>e</w:t>
      </w:r>
      <w:r w:rsidRPr="00417414">
        <w:rPr>
          <w:rFonts w:cs="Arial"/>
        </w:rPr>
        <w:t xml:space="preserve"> w Kościanie na ul. Gostyńskiej zastąpił </w:t>
      </w:r>
      <w:r w:rsidR="00386AF7" w:rsidRPr="00417414">
        <w:rPr>
          <w:rFonts w:cs="Arial"/>
        </w:rPr>
        <w:t>b</w:t>
      </w:r>
      <w:r w:rsidRPr="00417414">
        <w:rPr>
          <w:rFonts w:cs="Arial"/>
        </w:rPr>
        <w:t>ezkolizyjny przejazd pod torami</w:t>
      </w:r>
      <w:r w:rsidR="00215952" w:rsidRPr="00417414">
        <w:rPr>
          <w:rFonts w:cs="Arial"/>
        </w:rPr>
        <w:t xml:space="preserve">. </w:t>
      </w:r>
      <w:r w:rsidR="00450DA7" w:rsidRPr="00417414">
        <w:rPr>
          <w:rFonts w:cs="Arial"/>
        </w:rPr>
        <w:t>Takie rozwiązanie to bardziej bezpieczny ruch kolejow</w:t>
      </w:r>
      <w:r w:rsidR="00495760" w:rsidRPr="00417414">
        <w:rPr>
          <w:rFonts w:cs="Arial"/>
        </w:rPr>
        <w:t xml:space="preserve">y i poprawa </w:t>
      </w:r>
      <w:r w:rsidR="009B1603" w:rsidRPr="00417414">
        <w:rPr>
          <w:rFonts w:cs="Arial"/>
        </w:rPr>
        <w:t>syste</w:t>
      </w:r>
      <w:r w:rsidR="00495760" w:rsidRPr="00417414">
        <w:rPr>
          <w:rFonts w:cs="Arial"/>
        </w:rPr>
        <w:t xml:space="preserve">mu komunikacji </w:t>
      </w:r>
      <w:r w:rsidR="009B1603" w:rsidRPr="00417414">
        <w:rPr>
          <w:rFonts w:cs="Arial"/>
        </w:rPr>
        <w:t>drogow</w:t>
      </w:r>
      <w:r w:rsidR="00495760" w:rsidRPr="00417414">
        <w:rPr>
          <w:rFonts w:cs="Arial"/>
        </w:rPr>
        <w:t>ej</w:t>
      </w:r>
      <w:r w:rsidR="009B1603" w:rsidRPr="00417414">
        <w:rPr>
          <w:rFonts w:cs="Arial"/>
        </w:rPr>
        <w:t xml:space="preserve"> w mieście. </w:t>
      </w:r>
      <w:r w:rsidR="00495760" w:rsidRPr="00417414">
        <w:rPr>
          <w:rFonts w:cs="Arial"/>
        </w:rPr>
        <w:t xml:space="preserve">Kierowcy od dziś </w:t>
      </w:r>
      <w:r w:rsidR="00386AF7" w:rsidRPr="00417414">
        <w:rPr>
          <w:rFonts w:cs="Arial"/>
        </w:rPr>
        <w:t>(</w:t>
      </w:r>
      <w:r w:rsidR="00495760" w:rsidRPr="00417414">
        <w:rPr>
          <w:rFonts w:cs="Arial"/>
        </w:rPr>
        <w:t>21 czerwca</w:t>
      </w:r>
      <w:r w:rsidR="00386AF7" w:rsidRPr="00417414">
        <w:rPr>
          <w:rFonts w:cs="Arial"/>
        </w:rPr>
        <w:t>)</w:t>
      </w:r>
      <w:r w:rsidR="00495760" w:rsidRPr="00417414">
        <w:rPr>
          <w:rFonts w:cs="Arial"/>
        </w:rPr>
        <w:t xml:space="preserve"> korzystają z dwóch </w:t>
      </w:r>
      <w:r w:rsidR="00215952" w:rsidRPr="00417414">
        <w:rPr>
          <w:rFonts w:cs="Arial"/>
        </w:rPr>
        <w:t>pas</w:t>
      </w:r>
      <w:r w:rsidR="00495760" w:rsidRPr="00417414">
        <w:rPr>
          <w:rFonts w:cs="Arial"/>
        </w:rPr>
        <w:t xml:space="preserve">ów </w:t>
      </w:r>
      <w:r w:rsidR="00215952" w:rsidRPr="00417414">
        <w:rPr>
          <w:rFonts w:cs="Arial"/>
        </w:rPr>
        <w:t>ruchu, po jednym w każdym kierunku</w:t>
      </w:r>
      <w:r w:rsidR="00495760" w:rsidRPr="00417414">
        <w:rPr>
          <w:rFonts w:cs="Arial"/>
        </w:rPr>
        <w:t xml:space="preserve">. Piesi zyskali bezpieczny, odseparowany od jezdni </w:t>
      </w:r>
      <w:r w:rsidR="0066763B" w:rsidRPr="00417414">
        <w:rPr>
          <w:rFonts w:cs="Arial"/>
        </w:rPr>
        <w:t>chodnik</w:t>
      </w:r>
      <w:r w:rsidR="00495760" w:rsidRPr="00417414">
        <w:rPr>
          <w:rFonts w:cs="Arial"/>
        </w:rPr>
        <w:t xml:space="preserve">. Przygotowana jest </w:t>
      </w:r>
      <w:r w:rsidR="00932C7E" w:rsidRPr="00417414">
        <w:rPr>
          <w:rFonts w:cs="Arial"/>
        </w:rPr>
        <w:t>ścieżk</w:t>
      </w:r>
      <w:r w:rsidR="00495760" w:rsidRPr="00417414">
        <w:rPr>
          <w:rFonts w:cs="Arial"/>
        </w:rPr>
        <w:t>a rowerowa</w:t>
      </w:r>
      <w:r w:rsidR="00215952" w:rsidRPr="00417414">
        <w:rPr>
          <w:rFonts w:cs="Arial"/>
        </w:rPr>
        <w:t xml:space="preserve">. </w:t>
      </w:r>
    </w:p>
    <w:p w:rsidR="007D6CFF" w:rsidRPr="00417414" w:rsidRDefault="007D6CFF" w:rsidP="00417414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417414">
        <w:rPr>
          <w:rFonts w:eastAsia="Calibri" w:cs="Arial"/>
          <w:b/>
        </w:rPr>
        <w:t xml:space="preserve">– </w:t>
      </w:r>
      <w:r w:rsidR="00A71EE8" w:rsidRPr="00417414">
        <w:rPr>
          <w:rFonts w:eastAsia="Calibri" w:cs="Arial"/>
          <w:b/>
          <w:i/>
        </w:rPr>
        <w:t xml:space="preserve">Modernizacja linii Wrocław – Poznań, </w:t>
      </w:r>
      <w:r w:rsidR="00495760" w:rsidRPr="00417414">
        <w:rPr>
          <w:rFonts w:eastAsia="Calibri" w:cs="Arial"/>
          <w:b/>
          <w:i/>
        </w:rPr>
        <w:t>trasy ważnej dla europejskiej sieci kolejowej</w:t>
      </w:r>
      <w:r w:rsidR="00A71EE8" w:rsidRPr="00417414">
        <w:rPr>
          <w:rFonts w:eastAsia="Calibri" w:cs="Arial"/>
          <w:b/>
          <w:i/>
        </w:rPr>
        <w:t xml:space="preserve">, </w:t>
      </w:r>
      <w:r w:rsidR="004220A4" w:rsidRPr="00417414">
        <w:rPr>
          <w:rFonts w:eastAsia="Calibri" w:cs="Arial"/>
          <w:b/>
          <w:i/>
        </w:rPr>
        <w:t xml:space="preserve">zapewnia coraz lepsze podróże regionalne i dalekobieżne. </w:t>
      </w:r>
      <w:r w:rsidR="002370FF" w:rsidRPr="00417414">
        <w:rPr>
          <w:rFonts w:eastAsia="Calibri" w:cs="Arial"/>
          <w:b/>
          <w:i/>
        </w:rPr>
        <w:t xml:space="preserve">Na trasie wzrasta również poziom bezpieczeństwa dzięki bezkolizyjnym skrzyżowaniom m.in. w Kościanie. PKP Polskie Linie Kolejowe S.A. efektywnie wykorzystują unijne współfinansowanie </w:t>
      </w:r>
      <w:r w:rsidR="002370FF" w:rsidRPr="00417414">
        <w:rPr>
          <w:rFonts w:cs="Arial"/>
          <w:b/>
          <w:bCs/>
          <w:i/>
          <w:iCs/>
        </w:rPr>
        <w:t xml:space="preserve">z instrumentu CEF „Łącząc Europę”, aby kolej stawała się coraz bardziej </w:t>
      </w:r>
      <w:r w:rsidR="00386AF7" w:rsidRPr="00417414">
        <w:rPr>
          <w:rFonts w:cs="Arial"/>
          <w:b/>
          <w:bCs/>
          <w:i/>
          <w:iCs/>
        </w:rPr>
        <w:t xml:space="preserve">atrakcyjnym, </w:t>
      </w:r>
      <w:r w:rsidR="002370FF" w:rsidRPr="00417414">
        <w:rPr>
          <w:rFonts w:cs="Arial"/>
          <w:b/>
          <w:bCs/>
          <w:i/>
          <w:iCs/>
        </w:rPr>
        <w:t xml:space="preserve">dostępnym i konkurencyjnym środkiem transportu </w:t>
      </w:r>
      <w:r w:rsidRPr="00417414">
        <w:rPr>
          <w:rFonts w:eastAsia="Calibri" w:cs="Arial"/>
          <w:b/>
        </w:rPr>
        <w:t xml:space="preserve">– powiedział Arnold Bresch, członek Zarządu PKP Polskich Linii Kolejowych S.A. </w:t>
      </w:r>
    </w:p>
    <w:p w:rsidR="00386AF7" w:rsidRPr="00417414" w:rsidRDefault="00386AF7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</w:rPr>
        <w:t>Wiadukt kolejowy w Kościanie na ul. Gostyńskiej to trzeci obiekt w mieśc</w:t>
      </w:r>
      <w:r w:rsidR="003D4EB9" w:rsidRPr="00417414">
        <w:rPr>
          <w:rFonts w:cs="Arial"/>
        </w:rPr>
        <w:t>ie, gwarantujący bezpieczną</w:t>
      </w:r>
      <w:r w:rsidRPr="00417414">
        <w:rPr>
          <w:rFonts w:cs="Arial"/>
        </w:rPr>
        <w:t xml:space="preserve"> komunikacj</w:t>
      </w:r>
      <w:r w:rsidR="003D4EB9" w:rsidRPr="00417414">
        <w:rPr>
          <w:rFonts w:cs="Arial"/>
        </w:rPr>
        <w:t>ę</w:t>
      </w:r>
      <w:r w:rsidRPr="00417414">
        <w:rPr>
          <w:rFonts w:cs="Arial"/>
        </w:rPr>
        <w:t xml:space="preserve"> kolejową i drogową, </w:t>
      </w:r>
      <w:r w:rsidR="0022290A" w:rsidRPr="00417414">
        <w:rPr>
          <w:rFonts w:cs="Arial"/>
        </w:rPr>
        <w:t>wybudowan</w:t>
      </w:r>
      <w:r w:rsidRPr="00417414">
        <w:rPr>
          <w:rFonts w:cs="Arial"/>
        </w:rPr>
        <w:t>y</w:t>
      </w:r>
      <w:r w:rsidR="0022290A" w:rsidRPr="00417414">
        <w:rPr>
          <w:rFonts w:cs="Arial"/>
        </w:rPr>
        <w:t xml:space="preserve"> w ramach modernizacji linii</w:t>
      </w:r>
      <w:r w:rsidRPr="00417414">
        <w:rPr>
          <w:rFonts w:cs="Arial"/>
        </w:rPr>
        <w:t xml:space="preserve"> Poznań – Wrocław.</w:t>
      </w:r>
      <w:r w:rsidR="0022290A" w:rsidRPr="00417414">
        <w:rPr>
          <w:rFonts w:cs="Arial"/>
        </w:rPr>
        <w:t xml:space="preserve"> </w:t>
      </w:r>
      <w:r w:rsidR="00404FE6" w:rsidRPr="00417414">
        <w:rPr>
          <w:rFonts w:cs="Arial"/>
        </w:rPr>
        <w:t>Mieszkańcy</w:t>
      </w:r>
      <w:r w:rsidR="0022290A" w:rsidRPr="00417414">
        <w:rPr>
          <w:rFonts w:cs="Arial"/>
        </w:rPr>
        <w:t xml:space="preserve"> korzystają już z </w:t>
      </w:r>
      <w:r w:rsidRPr="00417414">
        <w:rPr>
          <w:rFonts w:cs="Arial"/>
        </w:rPr>
        <w:t xml:space="preserve">przejazdu pod torami (wiaduktu kolejowego) </w:t>
      </w:r>
      <w:r w:rsidR="00404FE6" w:rsidRPr="00417414">
        <w:rPr>
          <w:rFonts w:cs="Arial"/>
        </w:rPr>
        <w:t xml:space="preserve">na ul. Młyńskiej i </w:t>
      </w:r>
      <w:r w:rsidRPr="00417414">
        <w:rPr>
          <w:rFonts w:cs="Arial"/>
        </w:rPr>
        <w:t xml:space="preserve">podobnego rozwiązania - </w:t>
      </w:r>
      <w:r w:rsidR="00404FE6" w:rsidRPr="00417414">
        <w:rPr>
          <w:rFonts w:cs="Arial"/>
        </w:rPr>
        <w:t>przejścia pieszo-rowerowego</w:t>
      </w:r>
      <w:r w:rsidR="00852927" w:rsidRPr="00417414">
        <w:rPr>
          <w:rFonts w:cs="Arial"/>
        </w:rPr>
        <w:t xml:space="preserve"> </w:t>
      </w:r>
      <w:r w:rsidR="00E45623" w:rsidRPr="00417414">
        <w:rPr>
          <w:rFonts w:cs="Arial"/>
        </w:rPr>
        <w:t xml:space="preserve">na </w:t>
      </w:r>
      <w:r w:rsidR="0022290A" w:rsidRPr="00417414">
        <w:rPr>
          <w:rFonts w:cs="Arial"/>
        </w:rPr>
        <w:t xml:space="preserve">ul. Wyzwolenia. </w:t>
      </w:r>
    </w:p>
    <w:p w:rsidR="0022290A" w:rsidRPr="00417414" w:rsidRDefault="00386AF7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</w:rPr>
        <w:t>Na</w:t>
      </w:r>
      <w:r w:rsidR="0022290A" w:rsidRPr="00417414">
        <w:rPr>
          <w:rFonts w:cs="Arial"/>
        </w:rPr>
        <w:t xml:space="preserve"> stacji Kościan </w:t>
      </w:r>
      <w:r w:rsidR="003D4EB9" w:rsidRPr="00417414">
        <w:rPr>
          <w:rFonts w:cs="Arial"/>
        </w:rPr>
        <w:t>d</w:t>
      </w:r>
      <w:r w:rsidR="00852927" w:rsidRPr="00417414">
        <w:rPr>
          <w:rFonts w:cs="Arial"/>
        </w:rPr>
        <w:t>ogodny dostęp do pociągów umożliwia przebudowane przejście podziemne z windami.</w:t>
      </w:r>
      <w:r w:rsidR="00F52338" w:rsidRPr="00417414">
        <w:rPr>
          <w:rFonts w:cs="Arial"/>
        </w:rPr>
        <w:t xml:space="preserve"> </w:t>
      </w:r>
      <w:r w:rsidRPr="00417414">
        <w:rPr>
          <w:rFonts w:cs="Arial"/>
        </w:rPr>
        <w:t xml:space="preserve">To łatwa komunikacja na dwa nowe </w:t>
      </w:r>
      <w:r w:rsidR="00374C39" w:rsidRPr="00417414">
        <w:rPr>
          <w:rFonts w:cs="Arial"/>
        </w:rPr>
        <w:t xml:space="preserve">zadaszone </w:t>
      </w:r>
      <w:r w:rsidRPr="00417414">
        <w:rPr>
          <w:rFonts w:cs="Arial"/>
        </w:rPr>
        <w:t>perony</w:t>
      </w:r>
      <w:r w:rsidR="00374C39" w:rsidRPr="00417414">
        <w:rPr>
          <w:rFonts w:cs="Arial"/>
        </w:rPr>
        <w:t>. P</w:t>
      </w:r>
      <w:r w:rsidR="00CD6DDE" w:rsidRPr="00417414">
        <w:rPr>
          <w:rFonts w:cs="Arial"/>
        </w:rPr>
        <w:t>rzy budynku dworca</w:t>
      </w:r>
      <w:r w:rsidR="00374C39" w:rsidRPr="00417414">
        <w:rPr>
          <w:rFonts w:cs="Arial"/>
        </w:rPr>
        <w:t xml:space="preserve"> będzie udostępniony parking na </w:t>
      </w:r>
      <w:r w:rsidR="008E54AF" w:rsidRPr="00417414">
        <w:rPr>
          <w:rFonts w:cs="Arial"/>
        </w:rPr>
        <w:t>sto samo</w:t>
      </w:r>
      <w:r w:rsidR="00374C39" w:rsidRPr="00417414">
        <w:rPr>
          <w:rFonts w:cs="Arial"/>
        </w:rPr>
        <w:t>chodów i blisko trzysta rowerów</w:t>
      </w:r>
      <w:r w:rsidR="003D4EB9" w:rsidRPr="00417414">
        <w:rPr>
          <w:rFonts w:cs="Arial"/>
        </w:rPr>
        <w:t>.</w:t>
      </w:r>
    </w:p>
    <w:p w:rsidR="00284DEB" w:rsidRPr="00417414" w:rsidRDefault="00284DEB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</w:rPr>
        <w:t xml:space="preserve"> - </w:t>
      </w:r>
      <w:r w:rsidRPr="00417414">
        <w:rPr>
          <w:rFonts w:cs="Arial"/>
          <w:b/>
          <w:i/>
        </w:rPr>
        <w:t xml:space="preserve">Doceniam zaawansowanie prac na całym odcinku linii Wrocław-Poznań położonym na korytarzu sieci bazowej Bałtyk-Adriatyk. Szczególnie cieszę się z otwarcia drugiego tunelu drogowego w Kościanie podczas Europejskiego Roku Kolei. Budowa bezkolizyjnych </w:t>
      </w:r>
      <w:r w:rsidRPr="00417414">
        <w:rPr>
          <w:rFonts w:cs="Arial"/>
          <w:b/>
          <w:i/>
        </w:rPr>
        <w:lastRenderedPageBreak/>
        <w:t>skrzyżowań zwiększa poziom bezpieczeństwa w ruchu kolejowym i drogowym. Ponadto wpływa na skrócenie czasu podróży, czyniąc transport kolejowy bardziej wydajnym, atrakcyjnym i ekologicznym</w:t>
      </w:r>
      <w:r w:rsidRPr="00417414">
        <w:rPr>
          <w:rFonts w:cs="Arial"/>
        </w:rPr>
        <w:t xml:space="preserve"> - </w:t>
      </w:r>
      <w:r w:rsidRPr="00417414">
        <w:rPr>
          <w:rFonts w:cs="Arial"/>
          <w:b/>
        </w:rPr>
        <w:t xml:space="preserve">powiedział </w:t>
      </w:r>
      <w:proofErr w:type="spellStart"/>
      <w:r w:rsidRPr="00417414">
        <w:rPr>
          <w:rFonts w:cs="Arial"/>
          <w:b/>
        </w:rPr>
        <w:t>Morten</w:t>
      </w:r>
      <w:proofErr w:type="spellEnd"/>
      <w:r w:rsidRPr="00417414">
        <w:rPr>
          <w:rFonts w:cs="Arial"/>
          <w:b/>
        </w:rPr>
        <w:t xml:space="preserve"> Jensen, </w:t>
      </w:r>
      <w:proofErr w:type="spellStart"/>
      <w:r w:rsidRPr="00417414">
        <w:rPr>
          <w:rFonts w:cs="Arial"/>
          <w:b/>
        </w:rPr>
        <w:t>Head</w:t>
      </w:r>
      <w:proofErr w:type="spellEnd"/>
      <w:r w:rsidRPr="00417414">
        <w:rPr>
          <w:rFonts w:cs="Arial"/>
          <w:b/>
        </w:rPr>
        <w:t xml:space="preserve"> of Unit, CINEA.</w:t>
      </w:r>
    </w:p>
    <w:p w:rsidR="00450E72" w:rsidRPr="00417414" w:rsidRDefault="008E34C8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  <w:b/>
        </w:rPr>
        <w:t xml:space="preserve">Dla zwiększenia bezpieczeństwa na kolejowej trasie Wrocław – Poznań </w:t>
      </w:r>
      <w:r w:rsidR="00374C39" w:rsidRPr="00417414">
        <w:rPr>
          <w:rFonts w:cs="Arial"/>
        </w:rPr>
        <w:t xml:space="preserve">przewidziano </w:t>
      </w:r>
      <w:r w:rsidR="00450E72" w:rsidRPr="00417414">
        <w:rPr>
          <w:rFonts w:cs="Arial"/>
        </w:rPr>
        <w:t xml:space="preserve">siedem nowych bezkolizyjnych skrzyżowań. Poza Kościanem kierowcy korzystają już z wiaduktów drogowych w </w:t>
      </w:r>
      <w:proofErr w:type="spellStart"/>
      <w:r w:rsidR="00450E72" w:rsidRPr="00417414">
        <w:rPr>
          <w:rFonts w:cs="Arial"/>
        </w:rPr>
        <w:t>Klonówcu</w:t>
      </w:r>
      <w:proofErr w:type="spellEnd"/>
      <w:r w:rsidR="00450E72" w:rsidRPr="00417414">
        <w:rPr>
          <w:rFonts w:cs="Arial"/>
        </w:rPr>
        <w:t xml:space="preserve"> niedaleko Leszna, na ul. Wilkowickiej w Lesznie oraz w Bojanowie (Pakówce). </w:t>
      </w:r>
      <w:r w:rsidR="00FA6FA7" w:rsidRPr="00417414">
        <w:rPr>
          <w:rFonts w:cs="Arial"/>
        </w:rPr>
        <w:t>Do końca czerwca dostępne będą obiekty</w:t>
      </w:r>
      <w:r w:rsidR="00450E72" w:rsidRPr="00417414">
        <w:rPr>
          <w:rFonts w:cs="Arial"/>
        </w:rPr>
        <w:t xml:space="preserve"> w Rawiczu, na ul. Piłsudskiego i</w:t>
      </w:r>
      <w:r w:rsidR="00FA6FA7" w:rsidRPr="00417414">
        <w:rPr>
          <w:rFonts w:cs="Arial"/>
        </w:rPr>
        <w:t xml:space="preserve"> na</w:t>
      </w:r>
      <w:r w:rsidR="00450E72" w:rsidRPr="00417414">
        <w:rPr>
          <w:rFonts w:cs="Arial"/>
        </w:rPr>
        <w:t xml:space="preserve"> ul. Świętojańskiej.</w:t>
      </w:r>
    </w:p>
    <w:p w:rsidR="00E6470D" w:rsidRPr="00417414" w:rsidRDefault="00374C39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</w:rPr>
        <w:t xml:space="preserve">Właściwy poziom bezpieczeństwa zapewnia także przebudowa </w:t>
      </w:r>
      <w:r w:rsidR="0090625F" w:rsidRPr="00417414">
        <w:rPr>
          <w:rFonts w:cs="Arial"/>
        </w:rPr>
        <w:t xml:space="preserve">przejazdów kolejowo-drogowych, m.in. w Starym Bojanowie, Lesznie i Rawiczu. </w:t>
      </w:r>
      <w:r w:rsidRPr="00417414">
        <w:rPr>
          <w:rFonts w:cs="Arial"/>
        </w:rPr>
        <w:t xml:space="preserve">Kierowców wspomagają nowe urządzenia sygnalizacji świetlnej i rogatki. Wykonano także </w:t>
      </w:r>
      <w:r w:rsidR="0090625F" w:rsidRPr="00417414">
        <w:rPr>
          <w:rFonts w:cs="Arial"/>
        </w:rPr>
        <w:t xml:space="preserve">nową nawierzchnię </w:t>
      </w:r>
      <w:r w:rsidRPr="00417414">
        <w:rPr>
          <w:rFonts w:cs="Arial"/>
        </w:rPr>
        <w:t xml:space="preserve">jezdni. </w:t>
      </w:r>
    </w:p>
    <w:p w:rsidR="00E6470D" w:rsidRPr="00417414" w:rsidRDefault="005C04D8" w:rsidP="00417414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417414">
        <w:rPr>
          <w:rFonts w:ascii="Arial" w:hAnsi="Arial" w:cs="Arial"/>
          <w:b/>
          <w:color w:val="auto"/>
          <w:sz w:val="22"/>
          <w:szCs w:val="22"/>
        </w:rPr>
        <w:t xml:space="preserve">Bardziej </w:t>
      </w:r>
      <w:r w:rsidR="00374C39" w:rsidRPr="00417414">
        <w:rPr>
          <w:rFonts w:ascii="Arial" w:hAnsi="Arial" w:cs="Arial"/>
          <w:b/>
          <w:color w:val="auto"/>
          <w:sz w:val="22"/>
          <w:szCs w:val="22"/>
        </w:rPr>
        <w:t>atrakcyjn</w:t>
      </w:r>
      <w:r w:rsidRPr="00417414">
        <w:rPr>
          <w:rFonts w:ascii="Arial" w:hAnsi="Arial" w:cs="Arial"/>
          <w:b/>
          <w:color w:val="auto"/>
          <w:sz w:val="22"/>
          <w:szCs w:val="22"/>
        </w:rPr>
        <w:t>e</w:t>
      </w:r>
      <w:r w:rsidR="00374C39" w:rsidRPr="00417414">
        <w:rPr>
          <w:rFonts w:ascii="Arial" w:hAnsi="Arial" w:cs="Arial"/>
          <w:b/>
          <w:color w:val="auto"/>
          <w:sz w:val="22"/>
          <w:szCs w:val="22"/>
        </w:rPr>
        <w:t xml:space="preserve"> podróże koleją </w:t>
      </w:r>
      <w:r w:rsidRPr="00417414">
        <w:rPr>
          <w:rFonts w:ascii="Arial" w:hAnsi="Arial" w:cs="Arial"/>
          <w:b/>
          <w:color w:val="auto"/>
          <w:sz w:val="22"/>
          <w:szCs w:val="22"/>
        </w:rPr>
        <w:t>między Wielkopolską</w:t>
      </w:r>
      <w:r w:rsidR="00374C39" w:rsidRPr="00417414">
        <w:rPr>
          <w:rFonts w:ascii="Arial" w:hAnsi="Arial" w:cs="Arial"/>
          <w:b/>
          <w:color w:val="auto"/>
          <w:sz w:val="22"/>
          <w:szCs w:val="22"/>
        </w:rPr>
        <w:t xml:space="preserve"> a Dolnym Śląskiem </w:t>
      </w:r>
    </w:p>
    <w:p w:rsidR="00E2100C" w:rsidRPr="00417414" w:rsidRDefault="00E2100C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</w:rPr>
        <w:t xml:space="preserve">Skraca się czas podróży między stolicami Dolnego Śląsk a Wielkopolski, gdyż zwiększa się prędkość pociągów. Po uzyskaniu niezbędnych pozwoleń najszybsze składy pojadą z prędkością 160 km/h w ok. 90 min. Już skrócił się czas podróży z Wrocławia do Poznania nawet do 1:40 h – przed rokiem było to ok. 2:20 h. </w:t>
      </w:r>
    </w:p>
    <w:p w:rsidR="00E6470D" w:rsidRPr="00417414" w:rsidRDefault="00374C39" w:rsidP="00417414">
      <w:pPr>
        <w:spacing w:before="100" w:beforeAutospacing="1" w:after="100" w:afterAutospacing="1" w:line="360" w:lineRule="auto"/>
        <w:rPr>
          <w:rFonts w:cs="Arial"/>
        </w:rPr>
      </w:pPr>
      <w:r w:rsidRPr="00417414">
        <w:rPr>
          <w:rFonts w:cs="Arial"/>
        </w:rPr>
        <w:t xml:space="preserve">Projekt  „Prace na linii kolejowej E59 na odcinku Wrocław – Poznań, etap IV, odcinek granica województwa dolnośląskiego – Czempiń” obejmuje </w:t>
      </w:r>
      <w:r w:rsidR="00100869" w:rsidRPr="00417414">
        <w:rPr>
          <w:rFonts w:cs="Arial"/>
        </w:rPr>
        <w:t>ok. 70 km</w:t>
      </w:r>
      <w:r w:rsidRPr="00417414">
        <w:rPr>
          <w:rFonts w:cs="Arial"/>
        </w:rPr>
        <w:t xml:space="preserve"> dwutorowej linii. </w:t>
      </w:r>
      <w:r w:rsidR="00E2100C" w:rsidRPr="00417414">
        <w:rPr>
          <w:rFonts w:cs="Arial"/>
        </w:rPr>
        <w:t xml:space="preserve">Lepszy dostęp do kolei zapewniają nowe perony na 5 stacjach i 6 przystankach. </w:t>
      </w:r>
      <w:r w:rsidRPr="00417414">
        <w:rPr>
          <w:rFonts w:cs="Arial"/>
        </w:rPr>
        <w:t>P</w:t>
      </w:r>
      <w:r w:rsidR="00100869" w:rsidRPr="00417414">
        <w:rPr>
          <w:rFonts w:cs="Arial"/>
        </w:rPr>
        <w:t xml:space="preserve">ociągi sprawnie jeżdżą nowymi torami z siecią trakcyjną i nowoczesnymi urządzeniami sterowania. </w:t>
      </w:r>
      <w:r w:rsidR="00284DEB" w:rsidRPr="00417414">
        <w:rPr>
          <w:rFonts w:cs="Arial"/>
        </w:rPr>
        <w:t xml:space="preserve"> </w:t>
      </w:r>
      <w:r w:rsidR="00E6470D" w:rsidRPr="00417414">
        <w:rPr>
          <w:rFonts w:cs="Arial"/>
        </w:rPr>
        <w:t xml:space="preserve">Dzięki zrealizowanym w ubiegłych latach pracom </w:t>
      </w:r>
      <w:r w:rsidR="00E2100C" w:rsidRPr="00417414">
        <w:rPr>
          <w:rFonts w:cs="Arial"/>
        </w:rPr>
        <w:t>na odcinkach</w:t>
      </w:r>
      <w:r w:rsidR="00E6470D" w:rsidRPr="00417414">
        <w:rPr>
          <w:rFonts w:cs="Arial"/>
        </w:rPr>
        <w:t xml:space="preserve">: Wrocław – granica województwa dolnośląskiego oraz Poznań – Czempiń dla podróżnych powstały m.in. komfortowe perony na 20 stacjach i przystankach, m.in. w Czempiniu, Puszczykowie i Żmigrodzie oraz bezkolizyjne skrzyżowania w Poznaniu (na ul. Czechosłowackiej), Mosinie i Łęczycy.  </w:t>
      </w:r>
    </w:p>
    <w:bookmarkEnd w:id="0"/>
    <w:p w:rsidR="00FA522E" w:rsidRDefault="00FA522E" w:rsidP="00F64ECF">
      <w:pPr>
        <w:spacing w:line="276" w:lineRule="auto"/>
        <w:rPr>
          <w:rStyle w:val="Pogrubienie"/>
          <w:rFonts w:cs="Arial"/>
        </w:rPr>
      </w:pPr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4D104323" wp14:editId="03EC84C3">
            <wp:extent cx="5760720" cy="1154430"/>
            <wp:effectExtent l="0" t="0" r="0" b="7620"/>
            <wp:docPr id="3" name="Obraz 3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0D" w:rsidRPr="00417414" w:rsidRDefault="00E6470D" w:rsidP="00E6470D">
      <w:pPr>
        <w:spacing w:after="0"/>
        <w:rPr>
          <w:rStyle w:val="Pogrubienie"/>
          <w:rFonts w:cs="Arial"/>
        </w:rPr>
      </w:pPr>
      <w:r w:rsidRPr="00417414">
        <w:rPr>
          <w:rStyle w:val="Pogrubienie"/>
          <w:rFonts w:cs="Arial"/>
        </w:rPr>
        <w:t>Kontakt dla mediów:</w:t>
      </w:r>
    </w:p>
    <w:p w:rsidR="00E6470D" w:rsidRPr="00417414" w:rsidRDefault="00E6470D" w:rsidP="00E6470D">
      <w:pPr>
        <w:spacing w:after="0"/>
      </w:pPr>
      <w:r w:rsidRPr="00417414">
        <w:t>Radosław Śledziński</w:t>
      </w:r>
    </w:p>
    <w:p w:rsidR="00E6470D" w:rsidRPr="00417414" w:rsidRDefault="00417414" w:rsidP="00E6470D">
      <w:pPr>
        <w:spacing w:after="0"/>
      </w:pPr>
      <w:r w:rsidRPr="00417414">
        <w:t>z</w:t>
      </w:r>
      <w:r w:rsidR="00E6470D" w:rsidRPr="00417414">
        <w:t>espół prasowy</w:t>
      </w:r>
    </w:p>
    <w:p w:rsidR="00FA522E" w:rsidRPr="00417414" w:rsidRDefault="00FA522E" w:rsidP="00E6470D">
      <w:pPr>
        <w:spacing w:after="0"/>
      </w:pPr>
      <w:r w:rsidRPr="00417414">
        <w:t>PKP Polskie Linie Kolejowe S.A.</w:t>
      </w:r>
    </w:p>
    <w:p w:rsidR="00E6470D" w:rsidRPr="00417414" w:rsidRDefault="00E6470D" w:rsidP="00E6470D">
      <w:pPr>
        <w:spacing w:after="0"/>
      </w:pPr>
      <w:r w:rsidRPr="00417414">
        <w:t>rzecznik@plk-sa.pl</w:t>
      </w:r>
    </w:p>
    <w:p w:rsidR="00E6470D" w:rsidRPr="00417414" w:rsidRDefault="00E6470D" w:rsidP="00E6470D">
      <w:pPr>
        <w:spacing w:after="0"/>
      </w:pPr>
      <w:r w:rsidRPr="00417414">
        <w:t>T: +48 501 613 495</w:t>
      </w:r>
    </w:p>
    <w:p w:rsidR="00E6470D" w:rsidRPr="00417414" w:rsidRDefault="00E6470D" w:rsidP="00E6470D">
      <w:pPr>
        <w:spacing w:after="0"/>
      </w:pPr>
    </w:p>
    <w:p w:rsidR="00417414" w:rsidRPr="00417414" w:rsidRDefault="00B53D27" w:rsidP="00284DEB">
      <w:pPr>
        <w:spacing w:after="0" w:line="360" w:lineRule="auto"/>
        <w:rPr>
          <w:rFonts w:cs="Arial"/>
        </w:rPr>
      </w:pPr>
      <w:r w:rsidRPr="00417414">
        <w:rPr>
          <w:rFonts w:cs="Arial"/>
        </w:rPr>
        <w:t xml:space="preserve">Projekt jest współfinansowany przez Unię Europejską z Instrumentu „Łącząc Europę”. </w:t>
      </w:r>
      <w:r w:rsidR="00284DEB" w:rsidRPr="00417414">
        <w:rPr>
          <w:rFonts w:cs="Arial"/>
        </w:rPr>
        <w:t xml:space="preserve"> </w:t>
      </w:r>
    </w:p>
    <w:p w:rsidR="00B53D27" w:rsidRPr="00417414" w:rsidRDefault="00B53D27" w:rsidP="00284DEB">
      <w:pPr>
        <w:spacing w:after="0" w:line="360" w:lineRule="auto"/>
        <w:rPr>
          <w:rFonts w:cs="Arial"/>
        </w:rPr>
      </w:pPr>
      <w:r w:rsidRPr="00417414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843C77" w:rsidRDefault="00715ABC"/>
    <w:sectPr w:rsidR="00843C77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BC" w:rsidRDefault="00715ABC">
      <w:pPr>
        <w:spacing w:after="0" w:line="240" w:lineRule="auto"/>
      </w:pPr>
      <w:r>
        <w:separator/>
      </w:r>
    </w:p>
  </w:endnote>
  <w:endnote w:type="continuationSeparator" w:id="0">
    <w:p w:rsidR="00715ABC" w:rsidRDefault="0071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25604B" w:rsidRDefault="002E5B57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046E6" w:rsidRPr="0025604B" w:rsidRDefault="002E5B57" w:rsidP="00C046E6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C046E6" w:rsidRDefault="002E5B57" w:rsidP="00C046E6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Pr="0025604B" w:rsidRDefault="002E5B5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2E5B5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2E5B57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27 114 421 000,00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BC" w:rsidRDefault="00715ABC">
      <w:pPr>
        <w:spacing w:after="0" w:line="240" w:lineRule="auto"/>
      </w:pPr>
      <w:r>
        <w:separator/>
      </w:r>
    </w:p>
  </w:footnote>
  <w:footnote w:type="continuationSeparator" w:id="0">
    <w:p w:rsidR="00715ABC" w:rsidRDefault="0071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6E6" w:rsidRPr="00E949C2" w:rsidRDefault="002E5B57" w:rsidP="00E949C2">
    <w:pPr>
      <w:pStyle w:val="Nagwek"/>
    </w:pPr>
    <w:r>
      <w:rPr>
        <w:noProof/>
        <w:lang w:eastAsia="pl-PL"/>
      </w:rPr>
      <w:drawing>
        <wp:inline distT="0" distB="0" distL="0" distR="0" wp14:anchorId="3D7B9EC6" wp14:editId="4A86ECD1">
          <wp:extent cx="6096000" cy="487680"/>
          <wp:effectExtent l="0" t="0" r="0" b="0"/>
          <wp:docPr id="4" name="Obraz 4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C046E6" w:rsidRDefault="002E5B57" w:rsidP="00C046E6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C046E6" w:rsidRPr="004D6EC9" w:rsidRDefault="002E5B57" w:rsidP="00C046E6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C046E6" w:rsidRPr="009939C9" w:rsidRDefault="002E5B57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C046E6" w:rsidRPr="009939C9" w:rsidRDefault="002E5B57" w:rsidP="00C046E6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C046E6" w:rsidRPr="009939C9" w:rsidRDefault="002E5B57" w:rsidP="00C046E6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C046E6" w:rsidRPr="00E949C2" w:rsidRDefault="00715ABC" w:rsidP="00C046E6">
    <w:pPr>
      <w:spacing w:after="0"/>
      <w:rPr>
        <w:rFonts w:cs="Arial"/>
        <w:sz w:val="16"/>
        <w:szCs w:val="16"/>
      </w:rPr>
    </w:pPr>
    <w:hyperlink r:id="rId2" w:history="1">
      <w:r w:rsidR="002E5B57" w:rsidRPr="00E949C2">
        <w:rPr>
          <w:rStyle w:val="Hipercze"/>
          <w:rFonts w:cs="Arial"/>
          <w:sz w:val="16"/>
          <w:szCs w:val="16"/>
        </w:rPr>
        <w:t>www.plk-sa.pl</w:t>
      </w:r>
    </w:hyperlink>
  </w:p>
  <w:p w:rsidR="00E949C2" w:rsidRDefault="00715ABC" w:rsidP="00C046E6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E5B5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7F46E" wp14:editId="3EA8E60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2E5B5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2E5B5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2E5B5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2E5B5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2E5B5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2E5B5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2E5B57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7F4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2E5B5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2E5B5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2E5B5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2E5B5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2E5B5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2E5B5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2E5B57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08D2149" wp14:editId="7142D4B1">
          <wp:extent cx="6096000" cy="487680"/>
          <wp:effectExtent l="0" t="0" r="0" b="0"/>
          <wp:docPr id="1" name="Obraz 1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0D"/>
    <w:rsid w:val="0003649F"/>
    <w:rsid w:val="00070561"/>
    <w:rsid w:val="000A4EE8"/>
    <w:rsid w:val="000A55D7"/>
    <w:rsid w:val="000B18D2"/>
    <w:rsid w:val="000B68EF"/>
    <w:rsid w:val="000D2D36"/>
    <w:rsid w:val="000D6F90"/>
    <w:rsid w:val="000E4CA2"/>
    <w:rsid w:val="000F2846"/>
    <w:rsid w:val="00100869"/>
    <w:rsid w:val="00131FD4"/>
    <w:rsid w:val="0014143B"/>
    <w:rsid w:val="001817B0"/>
    <w:rsid w:val="001B3CD7"/>
    <w:rsid w:val="001B61F5"/>
    <w:rsid w:val="001C6D41"/>
    <w:rsid w:val="001D1323"/>
    <w:rsid w:val="00215952"/>
    <w:rsid w:val="0022290A"/>
    <w:rsid w:val="00223160"/>
    <w:rsid w:val="002370FF"/>
    <w:rsid w:val="002407F8"/>
    <w:rsid w:val="0024213A"/>
    <w:rsid w:val="00243CF9"/>
    <w:rsid w:val="002514D5"/>
    <w:rsid w:val="00254393"/>
    <w:rsid w:val="00277975"/>
    <w:rsid w:val="00284DEB"/>
    <w:rsid w:val="00295629"/>
    <w:rsid w:val="00296A3B"/>
    <w:rsid w:val="002A5908"/>
    <w:rsid w:val="002B60AC"/>
    <w:rsid w:val="002D693C"/>
    <w:rsid w:val="002E284D"/>
    <w:rsid w:val="002E5B57"/>
    <w:rsid w:val="00314D03"/>
    <w:rsid w:val="0033393E"/>
    <w:rsid w:val="00333F6C"/>
    <w:rsid w:val="00361D9A"/>
    <w:rsid w:val="0037331A"/>
    <w:rsid w:val="00374C39"/>
    <w:rsid w:val="00386AF7"/>
    <w:rsid w:val="00396643"/>
    <w:rsid w:val="003A4BE6"/>
    <w:rsid w:val="003B4A69"/>
    <w:rsid w:val="003C562B"/>
    <w:rsid w:val="003C6ACE"/>
    <w:rsid w:val="003D4EB9"/>
    <w:rsid w:val="00404FE6"/>
    <w:rsid w:val="00417414"/>
    <w:rsid w:val="004220A4"/>
    <w:rsid w:val="00450DA7"/>
    <w:rsid w:val="00450E72"/>
    <w:rsid w:val="00462748"/>
    <w:rsid w:val="004650A7"/>
    <w:rsid w:val="00493D56"/>
    <w:rsid w:val="004946F9"/>
    <w:rsid w:val="00495760"/>
    <w:rsid w:val="004A1E77"/>
    <w:rsid w:val="004B1526"/>
    <w:rsid w:val="004B3237"/>
    <w:rsid w:val="004C2ED5"/>
    <w:rsid w:val="004E5F74"/>
    <w:rsid w:val="00551065"/>
    <w:rsid w:val="005600E3"/>
    <w:rsid w:val="005716EF"/>
    <w:rsid w:val="00586AA4"/>
    <w:rsid w:val="005A028D"/>
    <w:rsid w:val="005B20EA"/>
    <w:rsid w:val="005C04D8"/>
    <w:rsid w:val="005C620B"/>
    <w:rsid w:val="005D4E65"/>
    <w:rsid w:val="00600BF8"/>
    <w:rsid w:val="00625FCB"/>
    <w:rsid w:val="006349EA"/>
    <w:rsid w:val="00647D65"/>
    <w:rsid w:val="0066763B"/>
    <w:rsid w:val="00673CF7"/>
    <w:rsid w:val="00696CAA"/>
    <w:rsid w:val="006B0502"/>
    <w:rsid w:val="006F2748"/>
    <w:rsid w:val="0071539D"/>
    <w:rsid w:val="00715ABC"/>
    <w:rsid w:val="007202C6"/>
    <w:rsid w:val="00723D6B"/>
    <w:rsid w:val="00737B4D"/>
    <w:rsid w:val="007850FC"/>
    <w:rsid w:val="007A3175"/>
    <w:rsid w:val="007B5D61"/>
    <w:rsid w:val="007C5C70"/>
    <w:rsid w:val="007D374E"/>
    <w:rsid w:val="007D4A40"/>
    <w:rsid w:val="007D6CFF"/>
    <w:rsid w:val="007E0B73"/>
    <w:rsid w:val="008126F6"/>
    <w:rsid w:val="00830896"/>
    <w:rsid w:val="00843191"/>
    <w:rsid w:val="00852927"/>
    <w:rsid w:val="00857F70"/>
    <w:rsid w:val="00865D0A"/>
    <w:rsid w:val="00866F44"/>
    <w:rsid w:val="00880D2D"/>
    <w:rsid w:val="00881260"/>
    <w:rsid w:val="008814BA"/>
    <w:rsid w:val="0088297F"/>
    <w:rsid w:val="00887719"/>
    <w:rsid w:val="008A1A7D"/>
    <w:rsid w:val="008A4455"/>
    <w:rsid w:val="008A6A12"/>
    <w:rsid w:val="008C019F"/>
    <w:rsid w:val="008E34C8"/>
    <w:rsid w:val="008E54AF"/>
    <w:rsid w:val="0090625F"/>
    <w:rsid w:val="00932C7E"/>
    <w:rsid w:val="0093381B"/>
    <w:rsid w:val="009774E1"/>
    <w:rsid w:val="009B1603"/>
    <w:rsid w:val="009C29CA"/>
    <w:rsid w:val="009C5C39"/>
    <w:rsid w:val="009D517C"/>
    <w:rsid w:val="009E5F61"/>
    <w:rsid w:val="00A0392C"/>
    <w:rsid w:val="00A169DC"/>
    <w:rsid w:val="00A265A5"/>
    <w:rsid w:val="00A26B5B"/>
    <w:rsid w:val="00A50393"/>
    <w:rsid w:val="00A5348E"/>
    <w:rsid w:val="00A56E2B"/>
    <w:rsid w:val="00A71EE8"/>
    <w:rsid w:val="00A92638"/>
    <w:rsid w:val="00AF006F"/>
    <w:rsid w:val="00AF1AD0"/>
    <w:rsid w:val="00B01C98"/>
    <w:rsid w:val="00B14461"/>
    <w:rsid w:val="00B20CC4"/>
    <w:rsid w:val="00B3700B"/>
    <w:rsid w:val="00B519AC"/>
    <w:rsid w:val="00B520D2"/>
    <w:rsid w:val="00B53D27"/>
    <w:rsid w:val="00B65607"/>
    <w:rsid w:val="00B72B5F"/>
    <w:rsid w:val="00B73968"/>
    <w:rsid w:val="00BB1879"/>
    <w:rsid w:val="00C05B42"/>
    <w:rsid w:val="00C229DB"/>
    <w:rsid w:val="00C43253"/>
    <w:rsid w:val="00C55381"/>
    <w:rsid w:val="00C57FA6"/>
    <w:rsid w:val="00C7250F"/>
    <w:rsid w:val="00C81A79"/>
    <w:rsid w:val="00CB7ECD"/>
    <w:rsid w:val="00CD32A2"/>
    <w:rsid w:val="00CD5E04"/>
    <w:rsid w:val="00CD6DDE"/>
    <w:rsid w:val="00CD79F2"/>
    <w:rsid w:val="00CE0785"/>
    <w:rsid w:val="00CE203A"/>
    <w:rsid w:val="00CF69F4"/>
    <w:rsid w:val="00D0060F"/>
    <w:rsid w:val="00D12636"/>
    <w:rsid w:val="00D25291"/>
    <w:rsid w:val="00D96973"/>
    <w:rsid w:val="00DA51BC"/>
    <w:rsid w:val="00DB49F4"/>
    <w:rsid w:val="00DC162A"/>
    <w:rsid w:val="00DC19A5"/>
    <w:rsid w:val="00DE09FD"/>
    <w:rsid w:val="00DE38AD"/>
    <w:rsid w:val="00E143DD"/>
    <w:rsid w:val="00E1713A"/>
    <w:rsid w:val="00E2100C"/>
    <w:rsid w:val="00E24B48"/>
    <w:rsid w:val="00E36BAF"/>
    <w:rsid w:val="00E41AF7"/>
    <w:rsid w:val="00E42C33"/>
    <w:rsid w:val="00E45623"/>
    <w:rsid w:val="00E6470D"/>
    <w:rsid w:val="00E82BAE"/>
    <w:rsid w:val="00E82E5C"/>
    <w:rsid w:val="00EB15D8"/>
    <w:rsid w:val="00EB6C76"/>
    <w:rsid w:val="00ED654B"/>
    <w:rsid w:val="00ED7AA9"/>
    <w:rsid w:val="00EE3210"/>
    <w:rsid w:val="00EE747C"/>
    <w:rsid w:val="00F17FCC"/>
    <w:rsid w:val="00F44EE5"/>
    <w:rsid w:val="00F46BBE"/>
    <w:rsid w:val="00F52338"/>
    <w:rsid w:val="00F64ECF"/>
    <w:rsid w:val="00F76221"/>
    <w:rsid w:val="00FA522E"/>
    <w:rsid w:val="00FA6E05"/>
    <w:rsid w:val="00FA6FA7"/>
    <w:rsid w:val="00FB11C7"/>
    <w:rsid w:val="00FB1ADA"/>
    <w:rsid w:val="00FB1BED"/>
    <w:rsid w:val="00FE03F4"/>
    <w:rsid w:val="00FE5CF8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EF91F8-F3C0-428E-9CFA-B8790295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70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470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2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70D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64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70D"/>
    <w:rPr>
      <w:rFonts w:ascii="Arial" w:hAnsi="Arial"/>
    </w:rPr>
  </w:style>
  <w:style w:type="character" w:styleId="Hipercze">
    <w:name w:val="Hyperlink"/>
    <w:uiPriority w:val="99"/>
    <w:unhideWhenUsed/>
    <w:rsid w:val="00E6470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6470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6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A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FA5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k-sa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Kościan: nowe bezkolizyjne skrzyżowanie na kolejowej trasie Poznań – Wrocław</vt:lpstr>
    </vt:vector>
  </TitlesOfParts>
  <Company>PKP PLK S.A.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Kościan: nowe bezkolizyjne skrzyżowanie na kolejowej trasie Poznań – Wrocław</dc:title>
  <dc:subject/>
  <dc:creator>Śledziński Radosław</dc:creator>
  <cp:keywords/>
  <dc:description/>
  <cp:lastModifiedBy>Dudzińska Maria</cp:lastModifiedBy>
  <cp:revision>2</cp:revision>
  <cp:lastPrinted>2021-06-11T07:38:00Z</cp:lastPrinted>
  <dcterms:created xsi:type="dcterms:W3CDTF">2021-06-21T10:07:00Z</dcterms:created>
  <dcterms:modified xsi:type="dcterms:W3CDTF">2021-06-21T10:07:00Z</dcterms:modified>
</cp:coreProperties>
</file>