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3D260631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32643">
        <w:rPr>
          <w:rFonts w:cs="Arial"/>
        </w:rPr>
        <w:t xml:space="preserve"> </w:t>
      </w:r>
      <w:r w:rsidR="007F54A5">
        <w:rPr>
          <w:rFonts w:cs="Arial"/>
        </w:rPr>
        <w:t>14</w:t>
      </w:r>
      <w:r w:rsidR="00AE69BD">
        <w:rPr>
          <w:rFonts w:cs="Arial"/>
        </w:rPr>
        <w:t xml:space="preserve"> </w:t>
      </w:r>
      <w:r w:rsidR="00321DB1">
        <w:rPr>
          <w:rFonts w:cs="Arial"/>
        </w:rPr>
        <w:t>listopada</w:t>
      </w:r>
      <w:r w:rsidR="00AE69BD">
        <w:rPr>
          <w:rFonts w:cs="Arial"/>
        </w:rPr>
        <w:t xml:space="preserve"> 2024</w:t>
      </w:r>
      <w:r w:rsidR="009D1AEB" w:rsidRPr="003D74BF">
        <w:rPr>
          <w:rFonts w:cs="Arial"/>
        </w:rPr>
        <w:t xml:space="preserve"> r.</w:t>
      </w:r>
    </w:p>
    <w:p w14:paraId="2DE87F8C" w14:textId="34245980" w:rsidR="00845126" w:rsidRDefault="00D825B1" w:rsidP="00FE55F8">
      <w:pPr>
        <w:pStyle w:val="Nagwek1"/>
        <w:rPr>
          <w:rFonts w:eastAsia="Times New Roman"/>
        </w:rPr>
      </w:pPr>
      <w:bookmarkStart w:id="0" w:name="_Hlk170908067"/>
      <w:r>
        <w:rPr>
          <w:rFonts w:eastAsia="Times New Roman"/>
        </w:rPr>
        <w:t xml:space="preserve">W przyszłym roku przetargi </w:t>
      </w:r>
      <w:r w:rsidR="003A4229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154951" w:rsidRPr="00154951">
        <w:rPr>
          <w:rFonts w:eastAsia="Times New Roman"/>
        </w:rPr>
        <w:t>1</w:t>
      </w:r>
      <w:r>
        <w:rPr>
          <w:rFonts w:eastAsia="Times New Roman"/>
        </w:rPr>
        <w:t>5</w:t>
      </w:r>
      <w:r w:rsidR="00154951" w:rsidRPr="00154951">
        <w:rPr>
          <w:rFonts w:eastAsia="Times New Roman"/>
        </w:rPr>
        <w:t xml:space="preserve"> mld zł</w:t>
      </w:r>
      <w:r>
        <w:rPr>
          <w:rFonts w:eastAsia="Times New Roman"/>
        </w:rPr>
        <w:t xml:space="preserve"> - </w:t>
      </w:r>
      <w:r w:rsidR="00154951" w:rsidRPr="00154951">
        <w:rPr>
          <w:rFonts w:eastAsia="Times New Roman"/>
        </w:rPr>
        <w:t xml:space="preserve">PLK SA </w:t>
      </w:r>
      <w:r w:rsidR="00154951">
        <w:rPr>
          <w:rFonts w:eastAsia="Times New Roman"/>
        </w:rPr>
        <w:t xml:space="preserve">na </w:t>
      </w:r>
      <w:r w:rsidR="00154951" w:rsidRPr="00154951">
        <w:rPr>
          <w:rFonts w:eastAsia="Times New Roman"/>
        </w:rPr>
        <w:t>XIV Kongresie Kolejowym</w:t>
      </w:r>
    </w:p>
    <w:bookmarkEnd w:id="0"/>
    <w:p w14:paraId="7C7B4EC5" w14:textId="179CAE70" w:rsidR="000A51AD" w:rsidRDefault="000A51AD" w:rsidP="003677E8">
      <w:pPr>
        <w:spacing w:line="360" w:lineRule="auto"/>
        <w:jc w:val="both"/>
        <w:rPr>
          <w:rFonts w:eastAsia="Times New Roman" w:cs="Arial"/>
          <w:b/>
          <w:color w:val="1A1A1A"/>
          <w:lang w:eastAsia="pl-PL"/>
        </w:rPr>
      </w:pPr>
      <w:r w:rsidRPr="000A51AD">
        <w:rPr>
          <w:rFonts w:eastAsia="Times New Roman" w:cs="Arial"/>
          <w:b/>
          <w:color w:val="1A1A1A"/>
          <w:lang w:eastAsia="pl-PL"/>
        </w:rPr>
        <w:t>Podczas XIV Kongresu Kolejowego 2024 Piotr Wyborski, prezes PKP Polskich Linii Kolejowych S.A.,</w:t>
      </w:r>
      <w:r w:rsidR="00D825B1">
        <w:rPr>
          <w:rFonts w:eastAsia="Times New Roman" w:cs="Arial"/>
          <w:b/>
          <w:color w:val="1A1A1A"/>
          <w:lang w:eastAsia="pl-PL"/>
        </w:rPr>
        <w:t xml:space="preserve"> </w:t>
      </w:r>
      <w:r w:rsidRPr="000A51AD">
        <w:rPr>
          <w:rFonts w:eastAsia="Times New Roman" w:cs="Arial"/>
          <w:b/>
          <w:color w:val="1A1A1A"/>
          <w:lang w:eastAsia="pl-PL"/>
        </w:rPr>
        <w:t xml:space="preserve">podsumował </w:t>
      </w:r>
      <w:r w:rsidR="00D825B1">
        <w:rPr>
          <w:rFonts w:eastAsia="Times New Roman" w:cs="Arial"/>
          <w:b/>
          <w:color w:val="1A1A1A"/>
          <w:lang w:eastAsia="pl-PL"/>
        </w:rPr>
        <w:t>tegoroczne inwestycje</w:t>
      </w:r>
      <w:r w:rsidRPr="000A51AD">
        <w:rPr>
          <w:rFonts w:eastAsia="Times New Roman" w:cs="Arial"/>
          <w:b/>
          <w:color w:val="1A1A1A"/>
          <w:lang w:eastAsia="pl-PL"/>
        </w:rPr>
        <w:t xml:space="preserve"> </w:t>
      </w:r>
      <w:r w:rsidR="00D825B1">
        <w:rPr>
          <w:rFonts w:eastAsia="Times New Roman" w:cs="Arial"/>
          <w:b/>
          <w:color w:val="1A1A1A"/>
          <w:lang w:eastAsia="pl-PL"/>
        </w:rPr>
        <w:t xml:space="preserve">oraz przedstawił plan przetargowy na przyszły rok. </w:t>
      </w:r>
      <w:r w:rsidRPr="000A51AD">
        <w:rPr>
          <w:rFonts w:eastAsia="Times New Roman" w:cs="Arial"/>
          <w:b/>
          <w:color w:val="1A1A1A"/>
          <w:lang w:eastAsia="pl-PL"/>
        </w:rPr>
        <w:t xml:space="preserve">W trakcie kongresu omówiono </w:t>
      </w:r>
      <w:r w:rsidR="00D825B1">
        <w:rPr>
          <w:rFonts w:eastAsia="Times New Roman" w:cs="Arial"/>
          <w:b/>
          <w:color w:val="1A1A1A"/>
          <w:lang w:eastAsia="pl-PL"/>
        </w:rPr>
        <w:t>również</w:t>
      </w:r>
      <w:r w:rsidRPr="000A51AD">
        <w:rPr>
          <w:rFonts w:eastAsia="Times New Roman" w:cs="Arial"/>
          <w:b/>
          <w:color w:val="1A1A1A"/>
          <w:lang w:eastAsia="pl-PL"/>
        </w:rPr>
        <w:t xml:space="preserve"> </w:t>
      </w:r>
      <w:r w:rsidR="00D825B1">
        <w:rPr>
          <w:rFonts w:eastAsia="Times New Roman" w:cs="Arial"/>
          <w:b/>
          <w:color w:val="1A1A1A"/>
          <w:lang w:eastAsia="pl-PL"/>
        </w:rPr>
        <w:t>kwestie</w:t>
      </w:r>
      <w:r w:rsidRPr="000A51AD">
        <w:rPr>
          <w:rFonts w:eastAsia="Times New Roman" w:cs="Arial"/>
          <w:b/>
          <w:color w:val="1A1A1A"/>
          <w:lang w:eastAsia="pl-PL"/>
        </w:rPr>
        <w:t xml:space="preserve"> dotyczące nowych technologii, w tym systemu GSM-R, które mają przyczynić się do poprawy bezpieczeństwa i efektywności polskiego transportu kolejowego</w:t>
      </w:r>
      <w:r>
        <w:rPr>
          <w:rFonts w:eastAsia="Times New Roman" w:cs="Arial"/>
          <w:b/>
          <w:color w:val="1A1A1A"/>
          <w:lang w:eastAsia="pl-PL"/>
        </w:rPr>
        <w:t xml:space="preserve">. </w:t>
      </w:r>
    </w:p>
    <w:p w14:paraId="64CDF5C7" w14:textId="5374C3F0" w:rsidR="003677E8" w:rsidRPr="003677E8" w:rsidRDefault="00247969" w:rsidP="003677E8">
      <w:pPr>
        <w:spacing w:line="360" w:lineRule="auto"/>
        <w:jc w:val="both"/>
        <w:rPr>
          <w:rFonts w:eastAsia="Calibri" w:cs="Times New Roman"/>
          <w:color w:val="1A1A1A"/>
          <w:shd w:val="clear" w:color="auto" w:fill="FFFFFF"/>
        </w:rPr>
      </w:pPr>
      <w:r>
        <w:rPr>
          <w:rFonts w:eastAsia="Calibri" w:cs="Times New Roman"/>
          <w:color w:val="1A1A1A"/>
          <w:shd w:val="clear" w:color="auto" w:fill="FFFFFF"/>
        </w:rPr>
        <w:t>PLK SA uczestnicz</w:t>
      </w:r>
      <w:r w:rsidR="00C5180D">
        <w:rPr>
          <w:rFonts w:eastAsia="Calibri" w:cs="Times New Roman"/>
          <w:color w:val="1A1A1A"/>
          <w:shd w:val="clear" w:color="auto" w:fill="FFFFFF"/>
        </w:rPr>
        <w:t>yły w XIV Kongresie Kolejowy</w:t>
      </w:r>
      <w:r>
        <w:rPr>
          <w:rFonts w:eastAsia="Calibri" w:cs="Times New Roman"/>
          <w:color w:val="1A1A1A"/>
          <w:shd w:val="clear" w:color="auto" w:fill="FFFFFF"/>
        </w:rPr>
        <w:t>m</w:t>
      </w:r>
      <w:r w:rsidR="0044301F">
        <w:rPr>
          <w:rFonts w:eastAsia="Calibri" w:cs="Times New Roman"/>
          <w:color w:val="1A1A1A"/>
          <w:shd w:val="clear" w:color="auto" w:fill="FFFFFF"/>
        </w:rPr>
        <w:t>,</w:t>
      </w:r>
      <w:r w:rsidR="00C5180D">
        <w:rPr>
          <w:rFonts w:eastAsia="Calibri" w:cs="Times New Roman"/>
          <w:color w:val="1A1A1A"/>
          <w:shd w:val="clear" w:color="auto" w:fill="FFFFFF"/>
        </w:rPr>
        <w:t xml:space="preserve"> skupiającym się</w:t>
      </w:r>
      <w:r>
        <w:rPr>
          <w:rFonts w:eastAsia="Calibri" w:cs="Times New Roman"/>
          <w:color w:val="1A1A1A"/>
          <w:shd w:val="clear" w:color="auto" w:fill="FFFFFF"/>
        </w:rPr>
        <w:t xml:space="preserve"> na najnowszych trendach technologicznych i innowacjach, które mogą </w:t>
      </w:r>
      <w:r w:rsidRPr="00247969">
        <w:rPr>
          <w:rFonts w:eastAsia="Calibri" w:cs="Times New Roman"/>
          <w:color w:val="1A1A1A"/>
          <w:shd w:val="clear" w:color="auto" w:fill="FFFFFF"/>
        </w:rPr>
        <w:t>stać się fundamentem przyszłego rozwoju polskiej kolei.</w:t>
      </w:r>
      <w:r w:rsidR="00565D78">
        <w:rPr>
          <w:rFonts w:eastAsia="Calibri" w:cs="Times New Roman"/>
          <w:color w:val="1A1A1A"/>
          <w:shd w:val="clear" w:color="auto" w:fill="FFFFFF"/>
        </w:rPr>
        <w:t xml:space="preserve"> </w:t>
      </w:r>
      <w:r w:rsidRPr="00247969">
        <w:rPr>
          <w:rFonts w:eastAsia="Calibri" w:cs="Times New Roman"/>
          <w:color w:val="1A1A1A"/>
          <w:shd w:val="clear" w:color="auto" w:fill="FFFFFF"/>
        </w:rPr>
        <w:t>Przedstawiciele PKP Polskich Linii Kolejowych S.A. uczestnicz</w:t>
      </w:r>
      <w:r w:rsidR="00C5180D">
        <w:rPr>
          <w:rFonts w:eastAsia="Calibri" w:cs="Times New Roman"/>
          <w:color w:val="1A1A1A"/>
          <w:shd w:val="clear" w:color="auto" w:fill="FFFFFF"/>
        </w:rPr>
        <w:t>y</w:t>
      </w:r>
      <w:r w:rsidR="00A15ED5">
        <w:rPr>
          <w:rFonts w:eastAsia="Calibri" w:cs="Times New Roman"/>
          <w:color w:val="1A1A1A"/>
          <w:shd w:val="clear" w:color="auto" w:fill="FFFFFF"/>
        </w:rPr>
        <w:t>li</w:t>
      </w:r>
      <w:r w:rsidRPr="00247969">
        <w:rPr>
          <w:rFonts w:eastAsia="Calibri" w:cs="Times New Roman"/>
          <w:color w:val="1A1A1A"/>
          <w:shd w:val="clear" w:color="auto" w:fill="FFFFFF"/>
        </w:rPr>
        <w:t xml:space="preserve"> w </w:t>
      </w:r>
      <w:r w:rsidR="006B31AE">
        <w:rPr>
          <w:rFonts w:eastAsia="Calibri" w:cs="Times New Roman"/>
          <w:color w:val="1A1A1A"/>
          <w:shd w:val="clear" w:color="auto" w:fill="FFFFFF"/>
        </w:rPr>
        <w:t>sześ</w:t>
      </w:r>
      <w:r w:rsidR="00565D78">
        <w:rPr>
          <w:rFonts w:eastAsia="Calibri" w:cs="Times New Roman"/>
          <w:color w:val="1A1A1A"/>
          <w:shd w:val="clear" w:color="auto" w:fill="FFFFFF"/>
        </w:rPr>
        <w:t>ciu</w:t>
      </w:r>
      <w:r w:rsidRPr="00247969">
        <w:rPr>
          <w:rFonts w:eastAsia="Calibri" w:cs="Times New Roman"/>
          <w:color w:val="1A1A1A"/>
          <w:shd w:val="clear" w:color="auto" w:fill="FFFFFF"/>
        </w:rPr>
        <w:t xml:space="preserve"> debatach.</w:t>
      </w:r>
    </w:p>
    <w:p w14:paraId="29215CEE" w14:textId="77A8B064" w:rsidR="00C5180D" w:rsidRDefault="00C5180D" w:rsidP="00C5180D">
      <w:pPr>
        <w:spacing w:line="360" w:lineRule="auto"/>
        <w:jc w:val="both"/>
        <w:rPr>
          <w:rFonts w:eastAsia="Calibri"/>
          <w:color w:val="1A1A1A"/>
          <w:shd w:val="clear" w:color="auto" w:fill="FFFFFF"/>
        </w:rPr>
      </w:pPr>
      <w:r w:rsidRPr="00C5180D">
        <w:rPr>
          <w:rFonts w:eastAsia="Calibri" w:cs="Times New Roman"/>
          <w:b/>
          <w:bCs/>
          <w:color w:val="1A1A1A"/>
          <w:shd w:val="clear" w:color="auto" w:fill="FFFFFF"/>
        </w:rPr>
        <w:t>Piotr Wyborski, prezes Zarządu PKP Polskich Linii Kolejowych S.</w:t>
      </w:r>
      <w:r>
        <w:rPr>
          <w:rFonts w:eastAsia="Calibri" w:cs="Times New Roman"/>
          <w:b/>
          <w:bCs/>
          <w:color w:val="1A1A1A"/>
          <w:shd w:val="clear" w:color="auto" w:fill="FFFFFF"/>
        </w:rPr>
        <w:t xml:space="preserve">A. </w:t>
      </w:r>
      <w:r w:rsidR="00420D3F">
        <w:rPr>
          <w:rFonts w:eastAsia="Calibri"/>
          <w:color w:val="1A1A1A"/>
          <w:shd w:val="clear" w:color="auto" w:fill="FFFFFF"/>
        </w:rPr>
        <w:t>wziął</w:t>
      </w:r>
      <w:r w:rsidRPr="00C5180D">
        <w:rPr>
          <w:rFonts w:eastAsia="Calibri"/>
          <w:color w:val="1A1A1A"/>
          <w:shd w:val="clear" w:color="auto" w:fill="FFFFFF"/>
        </w:rPr>
        <w:t xml:space="preserve"> udział w debacie </w:t>
      </w:r>
      <w:r w:rsidR="00420D3F">
        <w:rPr>
          <w:rFonts w:eastAsia="Calibri"/>
          <w:color w:val="1A1A1A"/>
          <w:shd w:val="clear" w:color="auto" w:fill="FFFFFF"/>
        </w:rPr>
        <w:t xml:space="preserve">otwarcia </w:t>
      </w:r>
      <w:r w:rsidRPr="00C5180D">
        <w:rPr>
          <w:rFonts w:eastAsia="Calibri"/>
          <w:color w:val="1A1A1A"/>
          <w:shd w:val="clear" w:color="auto" w:fill="FFFFFF"/>
        </w:rPr>
        <w:t>„</w:t>
      </w:r>
      <w:r w:rsidR="00420D3F">
        <w:rPr>
          <w:rFonts w:eastAsia="Calibri"/>
          <w:color w:val="1A1A1A"/>
          <w:shd w:val="clear" w:color="auto" w:fill="FFFFFF"/>
        </w:rPr>
        <w:t>Rok po wyborach. Jakie oceny wystawia rynek?”</w:t>
      </w:r>
      <w:r w:rsidR="00D75C7F">
        <w:rPr>
          <w:rFonts w:eastAsia="Calibri"/>
          <w:color w:val="1A1A1A"/>
          <w:shd w:val="clear" w:color="auto" w:fill="FFFFFF"/>
        </w:rPr>
        <w:t xml:space="preserve">. </w:t>
      </w:r>
      <w:r w:rsidRPr="00C5180D">
        <w:rPr>
          <w:rFonts w:eastAsia="Calibri"/>
          <w:color w:val="1A1A1A"/>
          <w:shd w:val="clear" w:color="auto" w:fill="FFFFFF"/>
        </w:rPr>
        <w:t>Uczestnicy dyskutowa</w:t>
      </w:r>
      <w:r w:rsidR="00420D3F">
        <w:rPr>
          <w:rFonts w:eastAsia="Calibri"/>
          <w:color w:val="1A1A1A"/>
          <w:shd w:val="clear" w:color="auto" w:fill="FFFFFF"/>
        </w:rPr>
        <w:t>li</w:t>
      </w:r>
      <w:r w:rsidRPr="00C5180D">
        <w:rPr>
          <w:rFonts w:eastAsia="Calibri"/>
          <w:color w:val="1A1A1A"/>
          <w:shd w:val="clear" w:color="auto" w:fill="FFFFFF"/>
        </w:rPr>
        <w:t xml:space="preserve"> m.in.</w:t>
      </w:r>
      <w:r w:rsidR="0044301F">
        <w:rPr>
          <w:rFonts w:eastAsia="Calibri"/>
          <w:color w:val="1A1A1A"/>
          <w:shd w:val="clear" w:color="auto" w:fill="FFFFFF"/>
        </w:rPr>
        <w:t xml:space="preserve"> </w:t>
      </w:r>
      <w:r w:rsidRPr="00C5180D">
        <w:rPr>
          <w:rFonts w:eastAsia="Calibri"/>
          <w:color w:val="1A1A1A"/>
          <w:shd w:val="clear" w:color="auto" w:fill="FFFFFF"/>
        </w:rPr>
        <w:t xml:space="preserve">o </w:t>
      </w:r>
      <w:r w:rsidR="00420D3F">
        <w:rPr>
          <w:rFonts w:eastAsia="Calibri"/>
          <w:color w:val="1A1A1A"/>
          <w:shd w:val="clear" w:color="auto" w:fill="FFFFFF"/>
        </w:rPr>
        <w:t>nowej strategii rozwoju transportu do 2035 r.,</w:t>
      </w:r>
      <w:r w:rsidR="007032E3">
        <w:rPr>
          <w:rFonts w:eastAsia="Calibri"/>
          <w:color w:val="1A1A1A"/>
          <w:shd w:val="clear" w:color="auto" w:fill="FFFFFF"/>
        </w:rPr>
        <w:t xml:space="preserve"> </w:t>
      </w:r>
      <w:r w:rsidR="00420D3F">
        <w:rPr>
          <w:rFonts w:eastAsia="Calibri"/>
          <w:color w:val="1A1A1A"/>
          <w:shd w:val="clear" w:color="auto" w:fill="FFFFFF"/>
        </w:rPr>
        <w:t>oczekiwaniach rynku wykonawców budowlanych, a także finansowani</w:t>
      </w:r>
      <w:r w:rsidR="00A15ED5">
        <w:rPr>
          <w:rFonts w:eastAsia="Calibri"/>
          <w:color w:val="1A1A1A"/>
          <w:shd w:val="clear" w:color="auto" w:fill="FFFFFF"/>
        </w:rPr>
        <w:t>u</w:t>
      </w:r>
      <w:r w:rsidR="00420D3F">
        <w:rPr>
          <w:rFonts w:eastAsia="Calibri"/>
          <w:color w:val="1A1A1A"/>
          <w:shd w:val="clear" w:color="auto" w:fill="FFFFFF"/>
        </w:rPr>
        <w:t xml:space="preserve"> infrastruktury kolejowej</w:t>
      </w:r>
      <w:r w:rsidR="00520D6A">
        <w:rPr>
          <w:rFonts w:eastAsia="Calibri"/>
          <w:color w:val="1A1A1A"/>
          <w:shd w:val="clear" w:color="auto" w:fill="FFFFFF"/>
        </w:rPr>
        <w:t>.</w:t>
      </w:r>
    </w:p>
    <w:p w14:paraId="6DD234C0" w14:textId="217B66E4" w:rsidR="007032E3" w:rsidRPr="007032E3" w:rsidRDefault="0044301F" w:rsidP="00C5180D">
      <w:pPr>
        <w:spacing w:line="360" w:lineRule="auto"/>
        <w:jc w:val="both"/>
        <w:rPr>
          <w:rFonts w:eastAsia="Calibri"/>
          <w:i/>
          <w:iCs/>
          <w:color w:val="1A1A1A"/>
          <w:shd w:val="clear" w:color="auto" w:fill="FFFFFF"/>
        </w:rPr>
      </w:pPr>
      <w:r>
        <w:rPr>
          <w:rFonts w:eastAsia="Calibri"/>
          <w:i/>
          <w:iCs/>
          <w:color w:val="1A1A1A"/>
          <w:shd w:val="clear" w:color="auto" w:fill="FFFFFF"/>
        </w:rPr>
        <w:t xml:space="preserve">- 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W tym roku ogłosiliśmy przetargi na </w:t>
      </w:r>
      <w:r>
        <w:rPr>
          <w:rFonts w:eastAsia="Calibri"/>
          <w:i/>
          <w:iCs/>
          <w:color w:val="1A1A1A"/>
          <w:shd w:val="clear" w:color="auto" w:fill="FFFFFF"/>
        </w:rPr>
        <w:t xml:space="preserve">ponad 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>13 mld</w:t>
      </w:r>
      <w:r>
        <w:rPr>
          <w:rFonts w:eastAsia="Calibri"/>
          <w:i/>
          <w:iCs/>
          <w:color w:val="1A1A1A"/>
          <w:shd w:val="clear" w:color="auto" w:fill="FFFFFF"/>
        </w:rPr>
        <w:t xml:space="preserve"> zł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, a do końca roku ogłosimy </w:t>
      </w:r>
      <w:r>
        <w:rPr>
          <w:rFonts w:eastAsia="Calibri"/>
          <w:i/>
          <w:iCs/>
          <w:color w:val="1A1A1A"/>
          <w:shd w:val="clear" w:color="auto" w:fill="FFFFFF"/>
        </w:rPr>
        <w:t xml:space="preserve">na 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>ponad 17 mld</w:t>
      </w:r>
      <w:r>
        <w:rPr>
          <w:rFonts w:eastAsia="Calibri"/>
          <w:i/>
          <w:iCs/>
          <w:color w:val="1A1A1A"/>
          <w:shd w:val="clear" w:color="auto" w:fill="FFFFFF"/>
        </w:rPr>
        <w:t xml:space="preserve"> – m.in.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 na stacj</w:t>
      </w:r>
      <w:r w:rsidR="00936D5E">
        <w:rPr>
          <w:rFonts w:eastAsia="Calibri"/>
          <w:i/>
          <w:iCs/>
          <w:color w:val="1A1A1A"/>
          <w:shd w:val="clear" w:color="auto" w:fill="FFFFFF"/>
        </w:rPr>
        <w:t xml:space="preserve">ę 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>Maksymilianowo, lini</w:t>
      </w:r>
      <w:r w:rsidR="00936D5E">
        <w:rPr>
          <w:rFonts w:eastAsia="Calibri"/>
          <w:i/>
          <w:iCs/>
          <w:color w:val="1A1A1A"/>
          <w:shd w:val="clear" w:color="auto" w:fill="FFFFFF"/>
        </w:rPr>
        <w:t>e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 Białystok-Ełk </w:t>
      </w:r>
      <w:r w:rsidR="00936D5E">
        <w:rPr>
          <w:rFonts w:eastAsia="Calibri"/>
          <w:i/>
          <w:iCs/>
          <w:color w:val="1A1A1A"/>
          <w:shd w:val="clear" w:color="auto" w:fill="FFFFFF"/>
        </w:rPr>
        <w:t>i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 </w:t>
      </w:r>
      <w:r w:rsidRPr="007032E3">
        <w:rPr>
          <w:rFonts w:eastAsia="Calibri"/>
          <w:i/>
          <w:iCs/>
          <w:color w:val="1A1A1A"/>
          <w:shd w:val="clear" w:color="auto" w:fill="FFFFFF"/>
        </w:rPr>
        <w:t>l</w:t>
      </w:r>
      <w:r>
        <w:rPr>
          <w:rFonts w:eastAsia="Calibri"/>
          <w:i/>
          <w:iCs/>
          <w:color w:val="1A1A1A"/>
          <w:shd w:val="clear" w:color="auto" w:fill="FFFFFF"/>
        </w:rPr>
        <w:t xml:space="preserve">inię nr </w:t>
      </w:r>
      <w:r w:rsidR="00936D5E">
        <w:rPr>
          <w:rFonts w:eastAsia="Calibri"/>
          <w:i/>
          <w:iCs/>
          <w:color w:val="1A1A1A"/>
          <w:shd w:val="clear" w:color="auto" w:fill="FFFFFF"/>
        </w:rPr>
        <w:t>12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 Skierniewice-Łuków z budową mostu. Będą ogłaszane również przetargi na </w:t>
      </w:r>
      <w:r>
        <w:rPr>
          <w:rFonts w:eastAsia="Calibri"/>
          <w:i/>
          <w:iCs/>
          <w:color w:val="1A1A1A"/>
          <w:shd w:val="clear" w:color="auto" w:fill="FFFFFF"/>
        </w:rPr>
        <w:t>niższe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 sum</w:t>
      </w:r>
      <w:r>
        <w:rPr>
          <w:rFonts w:eastAsia="Calibri"/>
          <w:i/>
          <w:iCs/>
          <w:color w:val="1A1A1A"/>
          <w:shd w:val="clear" w:color="auto" w:fill="FFFFFF"/>
        </w:rPr>
        <w:t>y</w:t>
      </w:r>
      <w:r w:rsidR="00936D5E">
        <w:rPr>
          <w:rFonts w:eastAsia="Calibri"/>
          <w:i/>
          <w:iCs/>
          <w:color w:val="1A1A1A"/>
          <w:shd w:val="clear" w:color="auto" w:fill="FFFFFF"/>
        </w:rPr>
        <w:t>,</w:t>
      </w:r>
      <w:r w:rsidR="007032E3" w:rsidRPr="007032E3">
        <w:rPr>
          <w:rFonts w:eastAsia="Calibri"/>
          <w:i/>
          <w:iCs/>
          <w:color w:val="1A1A1A"/>
          <w:shd w:val="clear" w:color="auto" w:fill="FFFFFF"/>
        </w:rPr>
        <w:t xml:space="preserve"> z myślą o mniejszych firmach. W 2025 i 2026 roku planujemy ogłosić przetargi na kwotę 15 mld zł </w:t>
      </w:r>
      <w:r w:rsidR="00936D5E">
        <w:rPr>
          <w:rFonts w:eastAsia="Calibri"/>
          <w:i/>
          <w:iCs/>
          <w:color w:val="1A1A1A"/>
          <w:shd w:val="clear" w:color="auto" w:fill="FFFFFF"/>
        </w:rPr>
        <w:t>w każdym roku</w:t>
      </w:r>
      <w:r w:rsidR="007032E3" w:rsidRPr="007032E3">
        <w:rPr>
          <w:rFonts w:eastAsia="Calibri"/>
          <w:color w:val="1A1A1A"/>
          <w:shd w:val="clear" w:color="auto" w:fill="FFFFFF"/>
        </w:rPr>
        <w:t xml:space="preserve"> – powiedział Piotr Wyborski.</w:t>
      </w:r>
    </w:p>
    <w:p w14:paraId="7FF6E4C2" w14:textId="6ADAECF7" w:rsidR="00C5180D" w:rsidRPr="00C5180D" w:rsidRDefault="00C5180D" w:rsidP="00C5180D">
      <w:pPr>
        <w:spacing w:line="360" w:lineRule="auto"/>
        <w:jc w:val="both"/>
        <w:rPr>
          <w:rFonts w:eastAsia="Calibri" w:cs="Times New Roman"/>
          <w:color w:val="1A1A1A"/>
          <w:shd w:val="clear" w:color="auto" w:fill="FFFFFF"/>
        </w:rPr>
      </w:pPr>
      <w:r w:rsidRPr="001851E0">
        <w:rPr>
          <w:rFonts w:eastAsia="Calibri" w:cs="Times New Roman"/>
          <w:b/>
          <w:bCs/>
          <w:color w:val="1A1A1A"/>
          <w:shd w:val="clear" w:color="auto" w:fill="FFFFFF"/>
        </w:rPr>
        <w:t>Ma</w:t>
      </w:r>
      <w:r w:rsidR="00D75C7F" w:rsidRPr="001851E0">
        <w:rPr>
          <w:rFonts w:eastAsia="Calibri" w:cs="Times New Roman"/>
          <w:b/>
          <w:bCs/>
          <w:color w:val="1A1A1A"/>
          <w:shd w:val="clear" w:color="auto" w:fill="FFFFFF"/>
        </w:rPr>
        <w:t>łgorzata Kuczewska-Łaska</w:t>
      </w:r>
      <w:r w:rsidRPr="001851E0">
        <w:rPr>
          <w:rFonts w:eastAsia="Calibri" w:cs="Times New Roman"/>
          <w:b/>
          <w:bCs/>
          <w:color w:val="1A1A1A"/>
          <w:shd w:val="clear" w:color="auto" w:fill="FFFFFF"/>
        </w:rPr>
        <w:t xml:space="preserve">, członek Zarządu </w:t>
      </w:r>
      <w:bookmarkStart w:id="1" w:name="_Hlk182465495"/>
      <w:r w:rsidRPr="001851E0">
        <w:rPr>
          <w:rFonts w:eastAsia="Calibri" w:cs="Times New Roman"/>
          <w:b/>
          <w:bCs/>
          <w:color w:val="1A1A1A"/>
          <w:shd w:val="clear" w:color="auto" w:fill="FFFFFF"/>
        </w:rPr>
        <w:t>PKP Polskich Linii Kolejowych S.A</w:t>
      </w:r>
      <w:bookmarkEnd w:id="1"/>
      <w:r w:rsidRPr="00C5180D">
        <w:rPr>
          <w:rFonts w:eastAsia="Calibri" w:cs="Times New Roman"/>
          <w:color w:val="1A1A1A"/>
          <w:shd w:val="clear" w:color="auto" w:fill="FFFFFF"/>
        </w:rPr>
        <w:t xml:space="preserve">. </w:t>
      </w:r>
      <w:r w:rsidRPr="003E356C">
        <w:rPr>
          <w:rFonts w:eastAsia="Calibri" w:cs="Times New Roman"/>
          <w:b/>
          <w:bCs/>
          <w:color w:val="1A1A1A"/>
          <w:shd w:val="clear" w:color="auto" w:fill="FFFFFF"/>
        </w:rPr>
        <w:t>– dyrektor ds.</w:t>
      </w:r>
      <w:r w:rsidR="0041608F" w:rsidRPr="003E356C"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="00D75C7F" w:rsidRPr="003E356C">
        <w:rPr>
          <w:rFonts w:eastAsia="Calibri" w:cs="Times New Roman"/>
          <w:b/>
          <w:bCs/>
          <w:color w:val="1A1A1A"/>
          <w:shd w:val="clear" w:color="auto" w:fill="FFFFFF"/>
        </w:rPr>
        <w:t>finansowych</w:t>
      </w:r>
      <w:r w:rsidR="00D75C7F">
        <w:rPr>
          <w:rFonts w:eastAsia="Calibri" w:cs="Times New Roman"/>
          <w:color w:val="1A1A1A"/>
          <w:shd w:val="clear" w:color="auto" w:fill="FFFFFF"/>
        </w:rPr>
        <w:t xml:space="preserve"> </w:t>
      </w:r>
      <w:r w:rsidRPr="00C5180D">
        <w:rPr>
          <w:rFonts w:eastAsia="Calibri" w:cs="Times New Roman"/>
          <w:color w:val="1A1A1A"/>
          <w:shd w:val="clear" w:color="auto" w:fill="FFFFFF"/>
        </w:rPr>
        <w:t>w</w:t>
      </w:r>
      <w:r w:rsidR="00D75C7F">
        <w:rPr>
          <w:rFonts w:eastAsia="Calibri" w:cs="Times New Roman"/>
          <w:color w:val="1A1A1A"/>
          <w:shd w:val="clear" w:color="auto" w:fill="FFFFFF"/>
        </w:rPr>
        <w:t xml:space="preserve">zięła </w:t>
      </w:r>
      <w:r w:rsidRPr="00C5180D">
        <w:rPr>
          <w:rFonts w:eastAsia="Calibri" w:cs="Times New Roman"/>
          <w:color w:val="1A1A1A"/>
          <w:shd w:val="clear" w:color="auto" w:fill="FFFFFF"/>
        </w:rPr>
        <w:t>udział w</w:t>
      </w:r>
      <w:r w:rsidR="00D75C7F">
        <w:rPr>
          <w:rFonts w:eastAsia="Calibri" w:cs="Times New Roman"/>
          <w:color w:val="1A1A1A"/>
          <w:shd w:val="clear" w:color="auto" w:fill="FFFFFF"/>
        </w:rPr>
        <w:t xml:space="preserve"> debacie strategicznej</w:t>
      </w:r>
      <w:r w:rsidRPr="00C5180D">
        <w:rPr>
          <w:rFonts w:eastAsia="Calibri" w:cs="Times New Roman"/>
          <w:color w:val="1A1A1A"/>
          <w:shd w:val="clear" w:color="auto" w:fill="FFFFFF"/>
        </w:rPr>
        <w:t xml:space="preserve"> „</w:t>
      </w:r>
      <w:r w:rsidR="00D75C7F">
        <w:rPr>
          <w:rFonts w:eastAsia="Calibri" w:cs="Times New Roman"/>
          <w:color w:val="1A1A1A"/>
          <w:shd w:val="clear" w:color="auto" w:fill="FFFFFF"/>
        </w:rPr>
        <w:t xml:space="preserve">Czy da się jeszcze uratować w Polsce przewozy cargo?”. </w:t>
      </w:r>
      <w:r w:rsidRPr="00C5180D">
        <w:rPr>
          <w:rFonts w:eastAsia="Calibri" w:cs="Times New Roman"/>
          <w:color w:val="1A1A1A"/>
          <w:shd w:val="clear" w:color="auto" w:fill="FFFFFF"/>
        </w:rPr>
        <w:t xml:space="preserve">Tematami </w:t>
      </w:r>
      <w:r w:rsidR="00D75C7F">
        <w:rPr>
          <w:rFonts w:eastAsia="Calibri" w:cs="Times New Roman"/>
          <w:color w:val="1A1A1A"/>
          <w:shd w:val="clear" w:color="auto" w:fill="FFFFFF"/>
        </w:rPr>
        <w:t>spotkania były</w:t>
      </w:r>
      <w:r w:rsidRPr="00C5180D">
        <w:rPr>
          <w:rFonts w:eastAsia="Calibri" w:cs="Times New Roman"/>
          <w:color w:val="1A1A1A"/>
          <w:shd w:val="clear" w:color="auto" w:fill="FFFFFF"/>
        </w:rPr>
        <w:t xml:space="preserve"> </w:t>
      </w:r>
      <w:r w:rsidR="00D75C7F">
        <w:rPr>
          <w:rFonts w:eastAsia="Calibri" w:cs="Times New Roman"/>
          <w:color w:val="1A1A1A"/>
          <w:shd w:val="clear" w:color="auto" w:fill="FFFFFF"/>
        </w:rPr>
        <w:t>przyczyny spadku znaczenia kolei towarowej względem przewozów drogowych</w:t>
      </w:r>
      <w:r w:rsidR="007D3035">
        <w:rPr>
          <w:rFonts w:eastAsia="Calibri" w:cs="Times New Roman"/>
          <w:color w:val="1A1A1A"/>
          <w:shd w:val="clear" w:color="auto" w:fill="FFFFFF"/>
        </w:rPr>
        <w:t xml:space="preserve">. Paneliści dyskutowali także o tym, jak </w:t>
      </w:r>
      <w:r w:rsidR="001851E0">
        <w:rPr>
          <w:rFonts w:eastAsia="Calibri" w:cs="Times New Roman"/>
          <w:color w:val="1A1A1A"/>
          <w:shd w:val="clear" w:color="auto" w:fill="FFFFFF"/>
        </w:rPr>
        <w:t>zbudować niezawodność kolei oraz czy automatyczny sprzęt cyfrowy jest szansą</w:t>
      </w:r>
      <w:r w:rsidR="006B31AE">
        <w:rPr>
          <w:rFonts w:eastAsia="Calibri" w:cs="Times New Roman"/>
          <w:color w:val="1A1A1A"/>
          <w:shd w:val="clear" w:color="auto" w:fill="FFFFFF"/>
        </w:rPr>
        <w:t xml:space="preserve"> </w:t>
      </w:r>
      <w:r w:rsidR="001851E0">
        <w:rPr>
          <w:rFonts w:eastAsia="Calibri" w:cs="Times New Roman"/>
          <w:color w:val="1A1A1A"/>
          <w:shd w:val="clear" w:color="auto" w:fill="FFFFFF"/>
        </w:rPr>
        <w:t xml:space="preserve">czy zagrożeniem. </w:t>
      </w:r>
    </w:p>
    <w:p w14:paraId="432B9915" w14:textId="1514DE0F" w:rsidR="003677E8" w:rsidRDefault="004826BD" w:rsidP="003677E8">
      <w:pPr>
        <w:spacing w:line="360" w:lineRule="auto"/>
        <w:jc w:val="both"/>
        <w:rPr>
          <w:rFonts w:eastAsia="Calibri" w:cs="Times New Roman"/>
          <w:color w:val="1A1A1A"/>
          <w:shd w:val="clear" w:color="auto" w:fill="FFFFFF"/>
        </w:rPr>
      </w:pPr>
      <w:r>
        <w:rPr>
          <w:rFonts w:eastAsia="Calibri" w:cs="Times New Roman"/>
          <w:b/>
          <w:bCs/>
          <w:color w:val="1A1A1A"/>
          <w:shd w:val="clear" w:color="auto" w:fill="FFFFFF"/>
        </w:rPr>
        <w:t>Piotr Kubicki, c</w:t>
      </w:r>
      <w:r w:rsidR="00C5180D" w:rsidRPr="001851E0">
        <w:rPr>
          <w:rFonts w:eastAsia="Calibri" w:cs="Times New Roman"/>
          <w:b/>
          <w:bCs/>
          <w:color w:val="1A1A1A"/>
          <w:shd w:val="clear" w:color="auto" w:fill="FFFFFF"/>
        </w:rPr>
        <w:t>złonek Zarządu</w:t>
      </w:r>
      <w:r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Pr="004826BD">
        <w:rPr>
          <w:rFonts w:eastAsia="Calibri" w:cs="Times New Roman"/>
          <w:b/>
          <w:bCs/>
          <w:color w:val="1A1A1A"/>
          <w:shd w:val="clear" w:color="auto" w:fill="FFFFFF"/>
        </w:rPr>
        <w:t>PKP Polskich Linii Kolejowych S.A</w:t>
      </w:r>
      <w:r w:rsidRPr="003E356C">
        <w:rPr>
          <w:rFonts w:eastAsia="Calibri" w:cs="Times New Roman"/>
          <w:b/>
          <w:bCs/>
          <w:color w:val="1A1A1A"/>
          <w:shd w:val="clear" w:color="auto" w:fill="FFFFFF"/>
        </w:rPr>
        <w:t xml:space="preserve">. </w:t>
      </w:r>
      <w:r w:rsidR="0044301F" w:rsidRPr="003E356C">
        <w:rPr>
          <w:rFonts w:eastAsia="Calibri" w:cs="Times New Roman"/>
          <w:b/>
          <w:bCs/>
          <w:color w:val="1A1A1A"/>
          <w:shd w:val="clear" w:color="auto" w:fill="FFFFFF"/>
        </w:rPr>
        <w:t>–</w:t>
      </w:r>
      <w:r w:rsidRPr="003E356C"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="00C5180D" w:rsidRPr="003E356C">
        <w:rPr>
          <w:rFonts w:eastAsia="Calibri" w:cs="Times New Roman"/>
          <w:b/>
          <w:bCs/>
          <w:color w:val="1A1A1A"/>
          <w:shd w:val="clear" w:color="auto" w:fill="FFFFFF"/>
        </w:rPr>
        <w:t>dyrektor ds. transformacji cyfrowej</w:t>
      </w:r>
      <w:r w:rsidR="00C5180D" w:rsidRPr="001851E0"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="00C5180D" w:rsidRPr="00C5180D">
        <w:rPr>
          <w:rFonts w:eastAsia="Calibri" w:cs="Times New Roman"/>
          <w:color w:val="1A1A1A"/>
          <w:shd w:val="clear" w:color="auto" w:fill="FFFFFF"/>
        </w:rPr>
        <w:t> </w:t>
      </w:r>
      <w:r w:rsidR="001851E0">
        <w:rPr>
          <w:rFonts w:eastAsia="Calibri" w:cs="Times New Roman"/>
          <w:color w:val="1A1A1A"/>
          <w:shd w:val="clear" w:color="auto" w:fill="FFFFFF"/>
        </w:rPr>
        <w:t>wziął udział w dwóch debatach - ,,</w:t>
      </w:r>
      <w:r w:rsidR="001851E0" w:rsidRPr="001851E0">
        <w:rPr>
          <w:rFonts w:eastAsia="Calibri" w:cs="Times New Roman"/>
          <w:color w:val="1A1A1A"/>
          <w:shd w:val="clear" w:color="auto" w:fill="FFFFFF"/>
        </w:rPr>
        <w:t>Niezawodna kolej w obliczu zagrożeń hybrydowych</w:t>
      </w:r>
      <w:r w:rsidR="001851E0">
        <w:rPr>
          <w:rFonts w:eastAsia="Calibri" w:cs="Times New Roman"/>
          <w:color w:val="1A1A1A"/>
          <w:shd w:val="clear" w:color="auto" w:fill="FFFFFF"/>
        </w:rPr>
        <w:t>” oraz ,,</w:t>
      </w:r>
      <w:r w:rsidR="001851E0" w:rsidRPr="001851E0">
        <w:rPr>
          <w:rFonts w:eastAsia="Calibri" w:cs="Times New Roman"/>
          <w:color w:val="1A1A1A"/>
          <w:shd w:val="clear" w:color="auto" w:fill="FFFFFF"/>
        </w:rPr>
        <w:t>Czas przyspieszyć informatyzację kolei</w:t>
      </w:r>
      <w:r w:rsidR="001851E0">
        <w:rPr>
          <w:rFonts w:eastAsia="Calibri" w:cs="Times New Roman"/>
          <w:color w:val="1A1A1A"/>
          <w:shd w:val="clear" w:color="auto" w:fill="FFFFFF"/>
        </w:rPr>
        <w:t>”</w:t>
      </w:r>
      <w:r w:rsidR="0041608F">
        <w:rPr>
          <w:rFonts w:eastAsia="Calibri" w:cs="Times New Roman"/>
          <w:color w:val="1A1A1A"/>
          <w:shd w:val="clear" w:color="auto" w:fill="FFFFFF"/>
        </w:rPr>
        <w:t xml:space="preserve">. </w:t>
      </w:r>
      <w:r w:rsidR="0041608F" w:rsidRPr="0041608F">
        <w:rPr>
          <w:rFonts w:eastAsia="Calibri" w:cs="Times New Roman"/>
          <w:color w:val="1A1A1A"/>
          <w:shd w:val="clear" w:color="auto" w:fill="FFFFFF"/>
        </w:rPr>
        <w:t>Eksperci omawiali, jak nowe technologie, w tym sztuczna inteligencja, mogą przyczynić się do optymalizacji zarządzania ruchem, a także jak zminimalizować koszty operacyjne przy jednoczesnym zwiększeniu efektywności systemu transportowego.</w:t>
      </w:r>
      <w:r w:rsidR="0041608F">
        <w:rPr>
          <w:rFonts w:eastAsia="Calibri" w:cs="Times New Roman"/>
          <w:color w:val="1A1A1A"/>
          <w:shd w:val="clear" w:color="auto" w:fill="FFFFFF"/>
        </w:rPr>
        <w:t xml:space="preserve"> Tematami rozmów był</w:t>
      </w:r>
      <w:r w:rsidR="00DA6EFF">
        <w:rPr>
          <w:rFonts w:eastAsia="Calibri" w:cs="Times New Roman"/>
          <w:color w:val="1A1A1A"/>
          <w:shd w:val="clear" w:color="auto" w:fill="FFFFFF"/>
        </w:rPr>
        <w:t>y</w:t>
      </w:r>
      <w:r w:rsidR="0041608F">
        <w:rPr>
          <w:rFonts w:eastAsia="Calibri" w:cs="Times New Roman"/>
          <w:color w:val="1A1A1A"/>
          <w:shd w:val="clear" w:color="auto" w:fill="FFFFFF"/>
        </w:rPr>
        <w:t xml:space="preserve"> także </w:t>
      </w:r>
      <w:r w:rsidR="0041608F" w:rsidRPr="0041608F">
        <w:rPr>
          <w:rFonts w:eastAsia="Calibri" w:cs="Times New Roman"/>
          <w:color w:val="1A1A1A"/>
          <w:shd w:val="clear" w:color="auto" w:fill="FFFFFF"/>
        </w:rPr>
        <w:t>bezpieczeństw</w:t>
      </w:r>
      <w:r w:rsidR="0041608F">
        <w:rPr>
          <w:rFonts w:eastAsia="Calibri" w:cs="Times New Roman"/>
          <w:color w:val="1A1A1A"/>
          <w:shd w:val="clear" w:color="auto" w:fill="FFFFFF"/>
        </w:rPr>
        <w:t>o</w:t>
      </w:r>
      <w:r w:rsidR="0041608F" w:rsidRPr="0041608F">
        <w:rPr>
          <w:rFonts w:eastAsia="Calibri" w:cs="Times New Roman"/>
          <w:color w:val="1A1A1A"/>
          <w:shd w:val="clear" w:color="auto" w:fill="FFFFFF"/>
        </w:rPr>
        <w:t xml:space="preserve"> infrastruktury kolejowej w obliczu nowych zagrożeń hybrydowych</w:t>
      </w:r>
      <w:r w:rsidR="00250926">
        <w:rPr>
          <w:rFonts w:eastAsia="Calibri" w:cs="Times New Roman"/>
          <w:color w:val="1A1A1A"/>
          <w:shd w:val="clear" w:color="auto" w:fill="FFFFFF"/>
        </w:rPr>
        <w:t xml:space="preserve"> oraz</w:t>
      </w:r>
      <w:r w:rsidR="0041608F">
        <w:rPr>
          <w:rFonts w:eastAsia="Calibri" w:cs="Times New Roman"/>
          <w:color w:val="1A1A1A"/>
          <w:shd w:val="clear" w:color="auto" w:fill="FFFFFF"/>
        </w:rPr>
        <w:t xml:space="preserve"> </w:t>
      </w:r>
      <w:r w:rsidR="0041608F" w:rsidRPr="0041608F">
        <w:rPr>
          <w:rFonts w:eastAsia="Calibri" w:cs="Times New Roman"/>
          <w:color w:val="1A1A1A"/>
          <w:shd w:val="clear" w:color="auto" w:fill="FFFFFF"/>
        </w:rPr>
        <w:t>znaczenie inwestycji w now</w:t>
      </w:r>
      <w:r w:rsidR="00250926">
        <w:rPr>
          <w:rFonts w:eastAsia="Calibri" w:cs="Times New Roman"/>
          <w:color w:val="1A1A1A"/>
          <w:shd w:val="clear" w:color="auto" w:fill="FFFFFF"/>
        </w:rPr>
        <w:t>ych</w:t>
      </w:r>
      <w:r w:rsidR="0041608F" w:rsidRPr="0041608F">
        <w:rPr>
          <w:rFonts w:eastAsia="Calibri" w:cs="Times New Roman"/>
          <w:color w:val="1A1A1A"/>
          <w:shd w:val="clear" w:color="auto" w:fill="FFFFFF"/>
        </w:rPr>
        <w:t xml:space="preserve"> technologi</w:t>
      </w:r>
      <w:r w:rsidR="0041608F">
        <w:rPr>
          <w:rFonts w:eastAsia="Calibri" w:cs="Times New Roman"/>
          <w:color w:val="1A1A1A"/>
          <w:shd w:val="clear" w:color="auto" w:fill="FFFFFF"/>
        </w:rPr>
        <w:t>ach</w:t>
      </w:r>
      <w:r w:rsidR="0041608F" w:rsidRPr="0041608F">
        <w:rPr>
          <w:rFonts w:eastAsia="Calibri" w:cs="Times New Roman"/>
          <w:color w:val="1A1A1A"/>
          <w:shd w:val="clear" w:color="auto" w:fill="FFFFFF"/>
        </w:rPr>
        <w:t>, które wzmacniają systemy zarządzania ruchem kolejowym oraz poprawiają cyberbezpieczeństwo w sektorze transportu.</w:t>
      </w:r>
      <w:r w:rsidR="0041608F">
        <w:rPr>
          <w:rFonts w:eastAsia="Calibri" w:cs="Times New Roman"/>
          <w:color w:val="1A1A1A"/>
          <w:shd w:val="clear" w:color="auto" w:fill="FFFFFF"/>
        </w:rPr>
        <w:t xml:space="preserve"> </w:t>
      </w:r>
    </w:p>
    <w:p w14:paraId="6D64855C" w14:textId="1BB7231B" w:rsidR="0041608F" w:rsidRDefault="005F4CB2" w:rsidP="003677E8">
      <w:pPr>
        <w:spacing w:line="360" w:lineRule="auto"/>
        <w:jc w:val="both"/>
        <w:rPr>
          <w:rFonts w:eastAsia="Calibri" w:cs="Times New Roman"/>
          <w:color w:val="1A1A1A"/>
          <w:shd w:val="clear" w:color="auto" w:fill="FFFFFF"/>
        </w:rPr>
      </w:pPr>
      <w:r w:rsidRPr="005F4CB2">
        <w:rPr>
          <w:rFonts w:eastAsia="Calibri" w:cs="Times New Roman"/>
          <w:b/>
          <w:bCs/>
          <w:color w:val="1A1A1A"/>
          <w:shd w:val="clear" w:color="auto" w:fill="FFFFFF"/>
        </w:rPr>
        <w:lastRenderedPageBreak/>
        <w:t>Kongres Kolejowy 2024</w:t>
      </w:r>
      <w:r w:rsidRPr="005F4CB2">
        <w:rPr>
          <w:rFonts w:eastAsia="Calibri" w:cs="Times New Roman"/>
          <w:color w:val="1A1A1A"/>
          <w:shd w:val="clear" w:color="auto" w:fill="FFFFFF"/>
        </w:rPr>
        <w:t xml:space="preserve"> pozwolił na zidentyfikowanie kluczowych kierunków rozwoju polskiego sektora kolejowego. Cyfryzacja, elektryfikacja oraz zielona transformacja to niezbędne elementy przyszłości polskiej kolei, które wymagają konsekwentnych działań oraz współpracy pomiędzy sektor</w:t>
      </w:r>
      <w:r w:rsidR="00250926">
        <w:rPr>
          <w:rFonts w:eastAsia="Calibri" w:cs="Times New Roman"/>
          <w:color w:val="1A1A1A"/>
          <w:shd w:val="clear" w:color="auto" w:fill="FFFFFF"/>
        </w:rPr>
        <w:t>ami</w:t>
      </w:r>
      <w:r w:rsidRPr="005F4CB2">
        <w:rPr>
          <w:rFonts w:eastAsia="Calibri" w:cs="Times New Roman"/>
          <w:color w:val="1A1A1A"/>
          <w:shd w:val="clear" w:color="auto" w:fill="FFFFFF"/>
        </w:rPr>
        <w:t xml:space="preserve"> publicznym i prywatnym.</w:t>
      </w:r>
    </w:p>
    <w:p w14:paraId="1C046CD1" w14:textId="77777777" w:rsidR="006B31AE" w:rsidRPr="0041608F" w:rsidRDefault="006B31AE" w:rsidP="003677E8">
      <w:pPr>
        <w:spacing w:line="360" w:lineRule="auto"/>
        <w:jc w:val="both"/>
        <w:rPr>
          <w:rFonts w:eastAsia="Calibri" w:cs="Times New Roman"/>
          <w:color w:val="1A1A1A"/>
          <w:shd w:val="clear" w:color="auto" w:fill="FFFFFF"/>
        </w:rPr>
      </w:pPr>
    </w:p>
    <w:p w14:paraId="48259888" w14:textId="5E2EAD14" w:rsidR="00C628C7" w:rsidRPr="000E5363" w:rsidRDefault="00C628C7" w:rsidP="00AE69BD">
      <w:pPr>
        <w:spacing w:after="0" w:line="240" w:lineRule="auto"/>
      </w:pPr>
      <w:r w:rsidRPr="000E5363">
        <w:rPr>
          <w:rStyle w:val="Pogrubienie"/>
          <w:color w:val="1A1A1A"/>
        </w:rPr>
        <w:t>Kontakt dla mediów:</w:t>
      </w:r>
    </w:p>
    <w:p w14:paraId="0C1DD449" w14:textId="69C27754" w:rsidR="00FD2021" w:rsidRDefault="00C628C7" w:rsidP="00AE69BD">
      <w:pPr>
        <w:spacing w:after="0" w:line="240" w:lineRule="auto"/>
      </w:pPr>
      <w:r w:rsidRPr="000E5363">
        <w:rPr>
          <w:rStyle w:val="Pogrubienie"/>
          <w:color w:val="1A1A1A"/>
        </w:rPr>
        <w:t>PKP Polskie Linie Kolejowe S.A.</w:t>
      </w:r>
      <w:r w:rsidRPr="000E5363">
        <w:br/>
      </w:r>
      <w:r w:rsidR="00AE69BD">
        <w:t xml:space="preserve">Joanna Kursa </w:t>
      </w:r>
      <w:r w:rsidRPr="000E5363">
        <w:br/>
        <w:t>zespół prasowy</w:t>
      </w:r>
      <w:r w:rsidRPr="000E5363">
        <w:br/>
      </w:r>
      <w:r w:rsidR="00531C4D" w:rsidRPr="00531C4D">
        <w:t>rzecznik@plk-sa.pl</w:t>
      </w:r>
      <w:r w:rsidR="00531C4D" w:rsidRPr="00531C4D">
        <w:br/>
        <w:t>T: + 22 473 30 02</w:t>
      </w:r>
    </w:p>
    <w:p w14:paraId="1340AE6C" w14:textId="77777777" w:rsidR="0041608F" w:rsidRDefault="0041608F" w:rsidP="00AE69BD">
      <w:pPr>
        <w:spacing w:after="0" w:line="240" w:lineRule="auto"/>
      </w:pPr>
    </w:p>
    <w:p w14:paraId="6561EF41" w14:textId="77777777" w:rsidR="00D825B1" w:rsidRDefault="00D825B1" w:rsidP="00AE69BD">
      <w:pPr>
        <w:spacing w:after="0" w:line="240" w:lineRule="auto"/>
      </w:pPr>
    </w:p>
    <w:p w14:paraId="0ABA94C4" w14:textId="77777777" w:rsidR="00D825B1" w:rsidRDefault="00D825B1" w:rsidP="00AE69BD">
      <w:pPr>
        <w:spacing w:after="0" w:line="240" w:lineRule="auto"/>
      </w:pPr>
    </w:p>
    <w:p w14:paraId="4F9E65BA" w14:textId="77777777" w:rsidR="00D825B1" w:rsidRDefault="00D825B1" w:rsidP="00AE69BD">
      <w:pPr>
        <w:spacing w:after="0" w:line="240" w:lineRule="auto"/>
      </w:pPr>
    </w:p>
    <w:p w14:paraId="4BEF6F34" w14:textId="77777777" w:rsidR="007F54A5" w:rsidRDefault="007F54A5" w:rsidP="00AE69BD">
      <w:pPr>
        <w:spacing w:after="0" w:line="240" w:lineRule="auto"/>
      </w:pPr>
    </w:p>
    <w:p w14:paraId="38D76837" w14:textId="77777777" w:rsidR="007F54A5" w:rsidRDefault="007F54A5" w:rsidP="00AE69BD">
      <w:pPr>
        <w:spacing w:after="0" w:line="240" w:lineRule="auto"/>
      </w:pPr>
    </w:p>
    <w:p w14:paraId="0DCE0B28" w14:textId="77777777" w:rsidR="0041608F" w:rsidRPr="00C628C7" w:rsidRDefault="0041608F" w:rsidP="00AE69BD">
      <w:pPr>
        <w:spacing w:after="0" w:line="240" w:lineRule="auto"/>
      </w:pPr>
    </w:p>
    <w:sectPr w:rsidR="0041608F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4849" w14:textId="77777777" w:rsidR="00B86F2C" w:rsidRDefault="00B86F2C" w:rsidP="009D1AEB">
      <w:pPr>
        <w:spacing w:after="0" w:line="240" w:lineRule="auto"/>
      </w:pPr>
      <w:r>
        <w:separator/>
      </w:r>
    </w:p>
  </w:endnote>
  <w:endnote w:type="continuationSeparator" w:id="0">
    <w:p w14:paraId="2A9BE99F" w14:textId="77777777" w:rsidR="00B86F2C" w:rsidRDefault="00B86F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139D" w14:textId="77777777" w:rsidR="00B86F2C" w:rsidRDefault="00B86F2C" w:rsidP="009D1AEB">
      <w:pPr>
        <w:spacing w:after="0" w:line="240" w:lineRule="auto"/>
      </w:pPr>
      <w:r>
        <w:separator/>
      </w:r>
    </w:p>
  </w:footnote>
  <w:footnote w:type="continuationSeparator" w:id="0">
    <w:p w14:paraId="756FBF1D" w14:textId="77777777" w:rsidR="00B86F2C" w:rsidRDefault="00B86F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5F6440"/>
    <w:multiLevelType w:val="multilevel"/>
    <w:tmpl w:val="6B28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7"/>
  </w:num>
  <w:num w:numId="10" w16cid:durableId="1725566508">
    <w:abstractNumId w:val="10"/>
  </w:num>
  <w:num w:numId="11" w16cid:durableId="1310018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39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35148"/>
    <w:rsid w:val="000353BF"/>
    <w:rsid w:val="00040C2E"/>
    <w:rsid w:val="00041194"/>
    <w:rsid w:val="000418CE"/>
    <w:rsid w:val="00045ABE"/>
    <w:rsid w:val="000471A6"/>
    <w:rsid w:val="00047DB3"/>
    <w:rsid w:val="000521CE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5927"/>
    <w:rsid w:val="000762CE"/>
    <w:rsid w:val="0007763E"/>
    <w:rsid w:val="00084B47"/>
    <w:rsid w:val="00097C72"/>
    <w:rsid w:val="00097E1D"/>
    <w:rsid w:val="000A1DC1"/>
    <w:rsid w:val="000A2F69"/>
    <w:rsid w:val="000A518F"/>
    <w:rsid w:val="000A51AD"/>
    <w:rsid w:val="000A66DB"/>
    <w:rsid w:val="000B0912"/>
    <w:rsid w:val="000B5686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E69FC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4951"/>
    <w:rsid w:val="00157BA5"/>
    <w:rsid w:val="00157FE2"/>
    <w:rsid w:val="00160625"/>
    <w:rsid w:val="0016102A"/>
    <w:rsid w:val="001617EE"/>
    <w:rsid w:val="00162750"/>
    <w:rsid w:val="00164E91"/>
    <w:rsid w:val="00166942"/>
    <w:rsid w:val="00171492"/>
    <w:rsid w:val="00171697"/>
    <w:rsid w:val="00180232"/>
    <w:rsid w:val="001851E0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5CB7"/>
    <w:rsid w:val="0022760B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47969"/>
    <w:rsid w:val="00250926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1DB1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677E8"/>
    <w:rsid w:val="003705AB"/>
    <w:rsid w:val="00375ABF"/>
    <w:rsid w:val="003763F4"/>
    <w:rsid w:val="00377C74"/>
    <w:rsid w:val="0038086A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4229"/>
    <w:rsid w:val="003A56B1"/>
    <w:rsid w:val="003B0138"/>
    <w:rsid w:val="003B3FFA"/>
    <w:rsid w:val="003B4554"/>
    <w:rsid w:val="003B6EC8"/>
    <w:rsid w:val="003B720D"/>
    <w:rsid w:val="003C1F63"/>
    <w:rsid w:val="003D1A58"/>
    <w:rsid w:val="003D7DCE"/>
    <w:rsid w:val="003D7E6B"/>
    <w:rsid w:val="003E356C"/>
    <w:rsid w:val="003E794F"/>
    <w:rsid w:val="003E7D88"/>
    <w:rsid w:val="003F0C77"/>
    <w:rsid w:val="003F6715"/>
    <w:rsid w:val="003F6D7D"/>
    <w:rsid w:val="003F7320"/>
    <w:rsid w:val="004036DC"/>
    <w:rsid w:val="004058B2"/>
    <w:rsid w:val="00405A45"/>
    <w:rsid w:val="00405B66"/>
    <w:rsid w:val="004120FA"/>
    <w:rsid w:val="00415861"/>
    <w:rsid w:val="0041608F"/>
    <w:rsid w:val="00420D3F"/>
    <w:rsid w:val="00421504"/>
    <w:rsid w:val="0042307B"/>
    <w:rsid w:val="00423C5E"/>
    <w:rsid w:val="004302D7"/>
    <w:rsid w:val="00430A4B"/>
    <w:rsid w:val="00433858"/>
    <w:rsid w:val="0043520C"/>
    <w:rsid w:val="00441FF6"/>
    <w:rsid w:val="0044301F"/>
    <w:rsid w:val="00443AC9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26BD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0D6A"/>
    <w:rsid w:val="0052270F"/>
    <w:rsid w:val="00522937"/>
    <w:rsid w:val="00522BE4"/>
    <w:rsid w:val="00523C46"/>
    <w:rsid w:val="00525C2A"/>
    <w:rsid w:val="00527A22"/>
    <w:rsid w:val="00531C4D"/>
    <w:rsid w:val="00532473"/>
    <w:rsid w:val="00532721"/>
    <w:rsid w:val="00532860"/>
    <w:rsid w:val="00534327"/>
    <w:rsid w:val="005349BC"/>
    <w:rsid w:val="00535EFB"/>
    <w:rsid w:val="005455CC"/>
    <w:rsid w:val="005457CA"/>
    <w:rsid w:val="00545BC4"/>
    <w:rsid w:val="00552907"/>
    <w:rsid w:val="005556E7"/>
    <w:rsid w:val="005560F2"/>
    <w:rsid w:val="005632C3"/>
    <w:rsid w:val="00565D78"/>
    <w:rsid w:val="0057269A"/>
    <w:rsid w:val="00573EF3"/>
    <w:rsid w:val="00574C88"/>
    <w:rsid w:val="005756B9"/>
    <w:rsid w:val="00580BDB"/>
    <w:rsid w:val="00582E85"/>
    <w:rsid w:val="00584156"/>
    <w:rsid w:val="00586265"/>
    <w:rsid w:val="00592934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4CB2"/>
    <w:rsid w:val="005F5099"/>
    <w:rsid w:val="00601835"/>
    <w:rsid w:val="00601FC5"/>
    <w:rsid w:val="006036DA"/>
    <w:rsid w:val="00603FFC"/>
    <w:rsid w:val="00612C70"/>
    <w:rsid w:val="00613B9C"/>
    <w:rsid w:val="00620C91"/>
    <w:rsid w:val="00622109"/>
    <w:rsid w:val="00622F0A"/>
    <w:rsid w:val="00623CA7"/>
    <w:rsid w:val="00625135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E37"/>
    <w:rsid w:val="006A1855"/>
    <w:rsid w:val="006B0EE6"/>
    <w:rsid w:val="006B2745"/>
    <w:rsid w:val="006B31AE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32E3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59"/>
    <w:rsid w:val="007C06B8"/>
    <w:rsid w:val="007C6294"/>
    <w:rsid w:val="007D3035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54A5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45126"/>
    <w:rsid w:val="00850EDB"/>
    <w:rsid w:val="00860074"/>
    <w:rsid w:val="00866591"/>
    <w:rsid w:val="0087387C"/>
    <w:rsid w:val="008763A4"/>
    <w:rsid w:val="008814A7"/>
    <w:rsid w:val="008871D9"/>
    <w:rsid w:val="00887DC9"/>
    <w:rsid w:val="008908B7"/>
    <w:rsid w:val="008915E3"/>
    <w:rsid w:val="0089315D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903DE0"/>
    <w:rsid w:val="009153FA"/>
    <w:rsid w:val="00921C59"/>
    <w:rsid w:val="009228F4"/>
    <w:rsid w:val="009253BC"/>
    <w:rsid w:val="00927523"/>
    <w:rsid w:val="00931F69"/>
    <w:rsid w:val="00935D08"/>
    <w:rsid w:val="00936D5E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12C53"/>
    <w:rsid w:val="00A147C5"/>
    <w:rsid w:val="00A15AED"/>
    <w:rsid w:val="00A15ED5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47944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D71BB"/>
    <w:rsid w:val="00AE0224"/>
    <w:rsid w:val="00AE1919"/>
    <w:rsid w:val="00AE38D0"/>
    <w:rsid w:val="00AE69BD"/>
    <w:rsid w:val="00AE7E5D"/>
    <w:rsid w:val="00AF1446"/>
    <w:rsid w:val="00AF481D"/>
    <w:rsid w:val="00B02D7D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86F2C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180D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2F5C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6BB1"/>
    <w:rsid w:val="00D67915"/>
    <w:rsid w:val="00D75C7F"/>
    <w:rsid w:val="00D825B1"/>
    <w:rsid w:val="00D82C62"/>
    <w:rsid w:val="00D85E29"/>
    <w:rsid w:val="00D904C8"/>
    <w:rsid w:val="00D913D5"/>
    <w:rsid w:val="00D91CD1"/>
    <w:rsid w:val="00D92199"/>
    <w:rsid w:val="00D92307"/>
    <w:rsid w:val="00D93EF7"/>
    <w:rsid w:val="00DA6EFF"/>
    <w:rsid w:val="00DB0658"/>
    <w:rsid w:val="00DB2DA1"/>
    <w:rsid w:val="00DC1C2E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3725"/>
    <w:rsid w:val="00DE52BC"/>
    <w:rsid w:val="00DF6EAF"/>
    <w:rsid w:val="00E007D4"/>
    <w:rsid w:val="00E034FE"/>
    <w:rsid w:val="00E05383"/>
    <w:rsid w:val="00E054E4"/>
    <w:rsid w:val="00E0633D"/>
    <w:rsid w:val="00E1094D"/>
    <w:rsid w:val="00E10B3A"/>
    <w:rsid w:val="00E265D0"/>
    <w:rsid w:val="00E2721D"/>
    <w:rsid w:val="00E27A66"/>
    <w:rsid w:val="00E328CF"/>
    <w:rsid w:val="00E3374A"/>
    <w:rsid w:val="00E33B77"/>
    <w:rsid w:val="00E341CC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E7F3F"/>
    <w:rsid w:val="00EF03BC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27ED8"/>
    <w:rsid w:val="00F304B5"/>
    <w:rsid w:val="00F30B6C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55F8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przyszłym roku przetargi na 15 mld zł - PLK SA na XIV Kongresie Kolejowym</vt:lpstr>
    </vt:vector>
  </TitlesOfParts>
  <Company>PKP PLK S.A.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przyszłym roku przetargi za 15 mld zł - PLK SA na XIV Kongresie Kolejowym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2024-11-15T13:36:00Z</dcterms:created>
  <dcterms:modified xsi:type="dcterms:W3CDTF">2024-11-15T13:36:00Z</dcterms:modified>
</cp:coreProperties>
</file>