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EDCFB56" w:rsidR="00277762" w:rsidRDefault="00EE1DB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305BB">
        <w:rPr>
          <w:rFonts w:cs="Arial"/>
        </w:rPr>
        <w:t>2</w:t>
      </w:r>
      <w:r w:rsidR="00010BD0">
        <w:rPr>
          <w:rFonts w:cs="Arial"/>
        </w:rPr>
        <w:t>9</w:t>
      </w:r>
      <w:r w:rsidR="00852C5B">
        <w:rPr>
          <w:rFonts w:cs="Arial"/>
        </w:rPr>
        <w:t xml:space="preserve"> </w:t>
      </w:r>
      <w:r w:rsidR="00D305BB">
        <w:rPr>
          <w:rFonts w:cs="Arial"/>
        </w:rPr>
        <w:t xml:space="preserve">lipca </w:t>
      </w:r>
      <w:r w:rsidR="00F57311">
        <w:rPr>
          <w:rFonts w:cs="Arial"/>
        </w:rPr>
        <w:t>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1D58BF9" w14:textId="65DD7739" w:rsidR="0096161B" w:rsidRPr="007C3224" w:rsidRDefault="00CB7ABE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Unowocześnimy sterowanie ruchem </w:t>
      </w:r>
      <w:r w:rsidR="002B2BA2">
        <w:rPr>
          <w:szCs w:val="24"/>
        </w:rPr>
        <w:t>kolejowym w Krakowie</w:t>
      </w:r>
    </w:p>
    <w:p w14:paraId="1CCFE45A" w14:textId="26250562" w:rsidR="0096161B" w:rsidRPr="002B2BA2" w:rsidRDefault="002B2BA2" w:rsidP="0096161B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Dojazd pociągów do</w:t>
      </w:r>
      <w:r w:rsidR="000F5184">
        <w:rPr>
          <w:rFonts w:eastAsia="Calibri" w:cs="Arial"/>
          <w:b/>
        </w:rPr>
        <w:t xml:space="preserve"> Krak</w:t>
      </w:r>
      <w:r>
        <w:rPr>
          <w:rFonts w:eastAsia="Calibri" w:cs="Arial"/>
          <w:b/>
        </w:rPr>
        <w:t xml:space="preserve">owa od </w:t>
      </w:r>
      <w:r w:rsidR="000F5184">
        <w:rPr>
          <w:rFonts w:eastAsia="Calibri" w:cs="Arial"/>
          <w:b/>
        </w:rPr>
        <w:t>strony Kielc, Warszawy i Trójmiasta</w:t>
      </w:r>
      <w:r>
        <w:rPr>
          <w:rFonts w:eastAsia="Calibri" w:cs="Arial"/>
          <w:b/>
        </w:rPr>
        <w:t xml:space="preserve"> będzie sprawniejszy </w:t>
      </w:r>
      <w:r w:rsidR="008C32EA">
        <w:rPr>
          <w:rFonts w:eastAsia="Calibri" w:cs="Arial"/>
          <w:b/>
        </w:rPr>
        <w:t xml:space="preserve">dzięki nowym urządzeniom </w:t>
      </w:r>
      <w:r>
        <w:rPr>
          <w:rFonts w:eastAsia="Calibri" w:cs="Arial"/>
          <w:b/>
        </w:rPr>
        <w:t>sterowania ruchem. Kolejarze wymienią rozjazdy, kable i zainstalują nowe rogatki przy</w:t>
      </w:r>
      <w:r w:rsidR="00010BD0">
        <w:rPr>
          <w:rFonts w:eastAsia="Calibri" w:cs="Arial"/>
          <w:b/>
        </w:rPr>
        <w:t xml:space="preserve"> ul.</w:t>
      </w:r>
      <w:r>
        <w:rPr>
          <w:rFonts w:eastAsia="Calibri" w:cs="Arial"/>
          <w:b/>
        </w:rPr>
        <w:t xml:space="preserve"> Kamiennej. Prace wykonane zostaną w ramach zadania finansowanego z</w:t>
      </w:r>
      <w:r w:rsidR="000F5184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Krajowego Planu Odbudowy i Zwiększenia Odporności.</w:t>
      </w:r>
    </w:p>
    <w:p w14:paraId="715BA2C7" w14:textId="0F7B55A2" w:rsidR="0096161B" w:rsidRPr="00740CB5" w:rsidRDefault="0096161B" w:rsidP="0096161B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Umow</w:t>
      </w:r>
      <w:r w:rsidR="006A7E5D">
        <w:rPr>
          <w:rFonts w:cs="Arial"/>
        </w:rPr>
        <w:t>ę</w:t>
      </w:r>
      <w:r>
        <w:rPr>
          <w:rFonts w:cs="Arial"/>
        </w:rPr>
        <w:t xml:space="preserve"> </w:t>
      </w:r>
      <w:r w:rsidR="006A7E5D">
        <w:rPr>
          <w:rFonts w:cs="Arial"/>
        </w:rPr>
        <w:t xml:space="preserve">za </w:t>
      </w:r>
      <w:r w:rsidR="007036D5">
        <w:rPr>
          <w:rFonts w:cs="Arial"/>
        </w:rPr>
        <w:t xml:space="preserve">przeszło 23 mln zł </w:t>
      </w:r>
      <w:r w:rsidR="002B2BA2">
        <w:rPr>
          <w:rFonts w:cs="Arial"/>
        </w:rPr>
        <w:t xml:space="preserve">zrealizują </w:t>
      </w:r>
      <w:r w:rsidR="006A7E5D">
        <w:rPr>
          <w:rFonts w:cs="Arial"/>
        </w:rPr>
        <w:t>Krakowski</w:t>
      </w:r>
      <w:r w:rsidR="002B2BA2">
        <w:rPr>
          <w:rFonts w:cs="Arial"/>
        </w:rPr>
        <w:t>e</w:t>
      </w:r>
      <w:r w:rsidR="006A7E5D">
        <w:rPr>
          <w:rFonts w:cs="Arial"/>
        </w:rPr>
        <w:t xml:space="preserve"> Zakład</w:t>
      </w:r>
      <w:r w:rsidR="002B2BA2">
        <w:rPr>
          <w:rFonts w:cs="Arial"/>
        </w:rPr>
        <w:t>y</w:t>
      </w:r>
      <w:r w:rsidR="006A7E5D">
        <w:rPr>
          <w:rFonts w:cs="Arial"/>
        </w:rPr>
        <w:t xml:space="preserve"> Automatyki S</w:t>
      </w:r>
      <w:r w:rsidR="002B2BA2">
        <w:rPr>
          <w:rFonts w:cs="Arial"/>
        </w:rPr>
        <w:t>.</w:t>
      </w:r>
      <w:r w:rsidR="006A7E5D">
        <w:rPr>
          <w:rFonts w:cs="Arial"/>
        </w:rPr>
        <w:t xml:space="preserve">A. </w:t>
      </w:r>
      <w:r w:rsidR="007036D5">
        <w:rPr>
          <w:rFonts w:cs="Arial"/>
        </w:rPr>
        <w:t xml:space="preserve">Głównym zadaniem wykonawcy będzie </w:t>
      </w:r>
      <w:r w:rsidR="002B2BA2">
        <w:rPr>
          <w:rFonts w:cs="Arial"/>
        </w:rPr>
        <w:t xml:space="preserve">montaż </w:t>
      </w:r>
      <w:r w:rsidR="007036D5">
        <w:rPr>
          <w:rFonts w:cs="Arial"/>
        </w:rPr>
        <w:t xml:space="preserve">nowych urządzeń sterowania ruchem pociągów przy posterunku Kraków Przedmieście, </w:t>
      </w:r>
      <w:r w:rsidR="00010BD0">
        <w:rPr>
          <w:rFonts w:cs="Arial"/>
        </w:rPr>
        <w:t xml:space="preserve">wymiana </w:t>
      </w:r>
      <w:r w:rsidR="002B2BA2">
        <w:rPr>
          <w:rFonts w:cs="Arial"/>
        </w:rPr>
        <w:t xml:space="preserve">rozjazdów i sieci teletechnicznej. Na przejeździe </w:t>
      </w:r>
      <w:r w:rsidR="00010BD0">
        <w:rPr>
          <w:rFonts w:cs="Arial"/>
        </w:rPr>
        <w:t xml:space="preserve">kolejowo-drogowym </w:t>
      </w:r>
      <w:r w:rsidR="002B2BA2">
        <w:rPr>
          <w:rFonts w:cs="Arial"/>
        </w:rPr>
        <w:t xml:space="preserve">przy ulicy </w:t>
      </w:r>
      <w:r w:rsidR="00000FD0">
        <w:rPr>
          <w:rFonts w:cs="Arial"/>
        </w:rPr>
        <w:t>K</w:t>
      </w:r>
      <w:r w:rsidR="002B2BA2">
        <w:rPr>
          <w:rFonts w:cs="Arial"/>
        </w:rPr>
        <w:t xml:space="preserve">amiennej </w:t>
      </w:r>
      <w:r w:rsidR="00010BD0">
        <w:rPr>
          <w:rFonts w:cs="Arial"/>
        </w:rPr>
        <w:t xml:space="preserve">zainstalujemy </w:t>
      </w:r>
      <w:r w:rsidR="002B2BA2">
        <w:rPr>
          <w:rFonts w:cs="Arial"/>
        </w:rPr>
        <w:t xml:space="preserve">nowe rogatki i monitoring. </w:t>
      </w:r>
      <w:r w:rsidR="00010BD0">
        <w:rPr>
          <w:rFonts w:cs="Arial"/>
        </w:rPr>
        <w:t>Sterowanie przejazdem będzie odbywać się zdalnie.</w:t>
      </w:r>
      <w:r w:rsidR="00010BD0">
        <w:rPr>
          <w:rFonts w:cs="Arial"/>
        </w:rPr>
        <w:br/>
      </w:r>
      <w:r w:rsidR="00841C0E">
        <w:rPr>
          <w:rFonts w:cs="Arial"/>
        </w:rPr>
        <w:t xml:space="preserve">Modernizacja urządzeń ułatwi prowadzenie ruchu </w:t>
      </w:r>
      <w:r w:rsidR="002B2BA2">
        <w:rPr>
          <w:rFonts w:cs="Arial"/>
        </w:rPr>
        <w:t xml:space="preserve">pociągów </w:t>
      </w:r>
      <w:r w:rsidR="00841C0E">
        <w:rPr>
          <w:rFonts w:cs="Arial"/>
        </w:rPr>
        <w:t>i zwiększ</w:t>
      </w:r>
      <w:r w:rsidR="0010721E">
        <w:rPr>
          <w:rFonts w:cs="Arial"/>
        </w:rPr>
        <w:t>y</w:t>
      </w:r>
      <w:r w:rsidR="00841C0E">
        <w:rPr>
          <w:rFonts w:cs="Arial"/>
        </w:rPr>
        <w:t xml:space="preserve"> niezawodność </w:t>
      </w:r>
      <w:r w:rsidR="001C38BD">
        <w:rPr>
          <w:rFonts w:cs="Arial"/>
        </w:rPr>
        <w:t>na</w:t>
      </w:r>
      <w:r w:rsidR="00D1248A">
        <w:rPr>
          <w:rFonts w:cs="Arial"/>
        </w:rPr>
        <w:t xml:space="preserve"> </w:t>
      </w:r>
      <w:r w:rsidR="0010721E">
        <w:rPr>
          <w:rFonts w:cs="Arial"/>
        </w:rPr>
        <w:t xml:space="preserve">istotnym </w:t>
      </w:r>
      <w:r w:rsidR="00AB403D">
        <w:rPr>
          <w:rFonts w:cs="Arial"/>
        </w:rPr>
        <w:t>odcink</w:t>
      </w:r>
      <w:r w:rsidR="001C38BD">
        <w:rPr>
          <w:rFonts w:cs="Arial"/>
        </w:rPr>
        <w:t>u</w:t>
      </w:r>
      <w:r w:rsidR="00841C0E">
        <w:rPr>
          <w:rFonts w:cs="Arial"/>
        </w:rPr>
        <w:t xml:space="preserve"> linii kolejowej</w:t>
      </w:r>
      <w:r w:rsidR="002B2BA2">
        <w:rPr>
          <w:rFonts w:cs="Arial"/>
        </w:rPr>
        <w:t xml:space="preserve"> z</w:t>
      </w:r>
      <w:r w:rsidR="0010721E">
        <w:rPr>
          <w:rFonts w:cs="Arial"/>
        </w:rPr>
        <w:t xml:space="preserve"> Krakowa Głównego</w:t>
      </w:r>
      <w:r w:rsidR="002B2BA2">
        <w:rPr>
          <w:rFonts w:cs="Arial"/>
        </w:rPr>
        <w:t xml:space="preserve"> do</w:t>
      </w:r>
      <w:r w:rsidR="0010721E">
        <w:rPr>
          <w:rFonts w:cs="Arial"/>
        </w:rPr>
        <w:t xml:space="preserve"> Kielc, Warszawy i Trójmiasta</w:t>
      </w:r>
      <w:r w:rsidR="00841C0E">
        <w:rPr>
          <w:rFonts w:cs="Arial"/>
        </w:rPr>
        <w:t xml:space="preserve">. </w:t>
      </w:r>
      <w:r w:rsidR="00A02C10">
        <w:rPr>
          <w:rFonts w:cs="Arial"/>
        </w:rPr>
        <w:t xml:space="preserve">Zadanie </w:t>
      </w:r>
      <w:r w:rsidR="002B2BA2">
        <w:rPr>
          <w:rFonts w:cs="Arial"/>
        </w:rPr>
        <w:t xml:space="preserve">PKP Polskich Linii </w:t>
      </w:r>
      <w:r w:rsidR="00010BD0">
        <w:rPr>
          <w:rFonts w:cs="Arial"/>
        </w:rPr>
        <w:t>K</w:t>
      </w:r>
      <w:r w:rsidR="002B2BA2">
        <w:rPr>
          <w:rFonts w:cs="Arial"/>
        </w:rPr>
        <w:t xml:space="preserve">olejowych S.A. </w:t>
      </w:r>
      <w:r w:rsidR="00A02C10" w:rsidRPr="00A02C10">
        <w:rPr>
          <w:rFonts w:cs="Arial"/>
        </w:rPr>
        <w:t>„Przebudowa posterunku odgałęźnego Kraków Przedmieście ze zdalnym sterowaniem ze stacji Kraków Główny”</w:t>
      </w:r>
      <w:r w:rsidR="0010721E">
        <w:rPr>
          <w:rFonts w:cs="Arial"/>
        </w:rPr>
        <w:t xml:space="preserve"> zrealizowan</w:t>
      </w:r>
      <w:r w:rsidR="00A02C10">
        <w:rPr>
          <w:rFonts w:cs="Arial"/>
        </w:rPr>
        <w:t>e</w:t>
      </w:r>
      <w:r w:rsidR="0010721E">
        <w:rPr>
          <w:rFonts w:cs="Arial"/>
        </w:rPr>
        <w:t xml:space="preserve"> będzie </w:t>
      </w:r>
      <w:r w:rsidR="00270973">
        <w:rPr>
          <w:rFonts w:cs="Arial"/>
        </w:rPr>
        <w:t>do połowy 2026 roku</w:t>
      </w:r>
      <w:r>
        <w:rPr>
          <w:rFonts w:cs="Arial"/>
        </w:rPr>
        <w:t>.</w:t>
      </w:r>
      <w:r w:rsidR="00010BD0">
        <w:rPr>
          <w:rFonts w:cs="Arial"/>
        </w:rPr>
        <w:t xml:space="preserve"> </w:t>
      </w:r>
      <w:r w:rsidR="00010BD0">
        <w:rPr>
          <w:rFonts w:cs="Arial"/>
        </w:rPr>
        <w:br/>
      </w:r>
      <w:r>
        <w:rPr>
          <w:rFonts w:cs="Arial"/>
        </w:rPr>
        <w:t>Finansowany w ramach Krajowego Planu Odbudowy</w:t>
      </w:r>
      <w:r w:rsidR="00A02C10">
        <w:rPr>
          <w:rFonts w:cs="Arial"/>
        </w:rPr>
        <w:t xml:space="preserve"> i Zwiększenia Odporności</w:t>
      </w:r>
      <w:r>
        <w:rPr>
          <w:rFonts w:cs="Arial"/>
        </w:rPr>
        <w:t xml:space="preserve"> projekt „</w:t>
      </w:r>
      <w:r w:rsidR="004B795A" w:rsidRPr="004B795A">
        <w:rPr>
          <w:rFonts w:cs="Arial"/>
        </w:rPr>
        <w:t xml:space="preserve">Digitalizacja infrastruktury kolejowej poprzez zabudowę nowoczesnych urządzeń i systemów </w:t>
      </w:r>
      <w:r w:rsidRPr="00451691">
        <w:rPr>
          <w:rFonts w:cs="Arial"/>
        </w:rPr>
        <w:t xml:space="preserve">- </w:t>
      </w:r>
      <w:r w:rsidR="00AB403D">
        <w:rPr>
          <w:rFonts w:cs="Arial"/>
        </w:rPr>
        <w:t>E</w:t>
      </w:r>
      <w:r w:rsidRPr="00451691">
        <w:rPr>
          <w:rFonts w:cs="Arial"/>
        </w:rPr>
        <w:t>tap I”</w:t>
      </w:r>
      <w:r>
        <w:rPr>
          <w:rFonts w:cs="Arial"/>
        </w:rPr>
        <w:t xml:space="preserve"> pozytywnie wpłynie na </w:t>
      </w:r>
      <w:r w:rsidR="004B795A">
        <w:rPr>
          <w:rFonts w:cs="Arial"/>
        </w:rPr>
        <w:t>transport kolejowy</w:t>
      </w:r>
      <w:r>
        <w:rPr>
          <w:rFonts w:cs="Arial"/>
        </w:rPr>
        <w:t xml:space="preserve"> w całym kraju. Realizowane przez PLK SA </w:t>
      </w:r>
      <w:r w:rsidRPr="008D69DC">
        <w:rPr>
          <w:rFonts w:cs="Arial"/>
          <w:color w:val="000000" w:themeColor="text1"/>
        </w:rPr>
        <w:t xml:space="preserve">inwestycje </w:t>
      </w:r>
      <w:r w:rsidR="0055231C" w:rsidRPr="008D69DC">
        <w:rPr>
          <w:rFonts w:cs="Arial"/>
          <w:color w:val="000000" w:themeColor="text1"/>
        </w:rPr>
        <w:t>poprawią</w:t>
      </w:r>
      <w:r w:rsidRPr="008D69DC">
        <w:rPr>
          <w:rFonts w:cs="Arial"/>
          <w:color w:val="000000" w:themeColor="text1"/>
        </w:rPr>
        <w:t xml:space="preserve"> </w:t>
      </w:r>
      <w:r w:rsidR="0055231C" w:rsidRPr="008D69DC">
        <w:rPr>
          <w:rFonts w:cs="Arial"/>
          <w:color w:val="000000" w:themeColor="text1"/>
        </w:rPr>
        <w:t>zdecydowanie</w:t>
      </w:r>
      <w:r w:rsidRPr="008D69DC">
        <w:rPr>
          <w:rFonts w:cs="Arial"/>
          <w:color w:val="000000" w:themeColor="text1"/>
        </w:rPr>
        <w:t xml:space="preserve"> </w:t>
      </w:r>
      <w:r>
        <w:rPr>
          <w:rFonts w:cs="Arial"/>
        </w:rPr>
        <w:t xml:space="preserve">parametry sieci kolejowej, zmniejszą ryzyko awarii i </w:t>
      </w:r>
      <w:r w:rsidR="00A46DA5">
        <w:rPr>
          <w:rFonts w:cs="Arial"/>
        </w:rPr>
        <w:t xml:space="preserve">zwiększą bezpieczeństwo </w:t>
      </w:r>
      <w:r>
        <w:rPr>
          <w:rFonts w:cs="Arial"/>
        </w:rPr>
        <w:t>na kluczowych</w:t>
      </w:r>
      <w:r w:rsidR="00AB403D">
        <w:rPr>
          <w:rFonts w:cs="Arial"/>
        </w:rPr>
        <w:t xml:space="preserve"> odcinkach</w:t>
      </w:r>
      <w:r w:rsidR="00000FD0">
        <w:rPr>
          <w:rFonts w:cs="Arial"/>
        </w:rPr>
        <w:t>,</w:t>
      </w:r>
      <w:r>
        <w:rPr>
          <w:rFonts w:cs="Arial"/>
        </w:rPr>
        <w:t xml:space="preserve"> ważnych dla przewozów pasażerskich i towarowych linii kolejowych.</w:t>
      </w:r>
    </w:p>
    <w:p w14:paraId="7287E0BE" w14:textId="42909E28" w:rsidR="00F05BC8" w:rsidRDefault="0096161B" w:rsidP="0096161B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FC2C" w14:textId="77777777" w:rsidR="0016779E" w:rsidRDefault="0016779E" w:rsidP="009D1AEB">
      <w:pPr>
        <w:spacing w:after="0" w:line="240" w:lineRule="auto"/>
      </w:pPr>
      <w:r>
        <w:separator/>
      </w:r>
    </w:p>
  </w:endnote>
  <w:endnote w:type="continuationSeparator" w:id="0">
    <w:p w14:paraId="4D1088EA" w14:textId="77777777" w:rsidR="0016779E" w:rsidRDefault="0016779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4673AD98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305BB" w:rsidRPr="00D305BB">
      <w:rPr>
        <w:rFonts w:cs="Arial"/>
        <w:color w:val="727271"/>
        <w:sz w:val="14"/>
        <w:szCs w:val="14"/>
      </w:rPr>
      <w:t>33.335.532.000,00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CDA4" w14:textId="77777777" w:rsidR="0016779E" w:rsidRDefault="0016779E" w:rsidP="009D1AEB">
      <w:pPr>
        <w:spacing w:after="0" w:line="240" w:lineRule="auto"/>
      </w:pPr>
      <w:r>
        <w:separator/>
      </w:r>
    </w:p>
  </w:footnote>
  <w:footnote w:type="continuationSeparator" w:id="0">
    <w:p w14:paraId="2A7BF78C" w14:textId="77777777" w:rsidR="0016779E" w:rsidRDefault="0016779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333E7"/>
    <w:rsid w:val="000363E4"/>
    <w:rsid w:val="00043D98"/>
    <w:rsid w:val="00072876"/>
    <w:rsid w:val="000B6717"/>
    <w:rsid w:val="000C34B5"/>
    <w:rsid w:val="000D2E12"/>
    <w:rsid w:val="000E4DD4"/>
    <w:rsid w:val="000F5184"/>
    <w:rsid w:val="0010721E"/>
    <w:rsid w:val="001140BA"/>
    <w:rsid w:val="001277A4"/>
    <w:rsid w:val="00127C1F"/>
    <w:rsid w:val="00164B78"/>
    <w:rsid w:val="0016779E"/>
    <w:rsid w:val="00174E70"/>
    <w:rsid w:val="00192BEF"/>
    <w:rsid w:val="001942F0"/>
    <w:rsid w:val="001A081C"/>
    <w:rsid w:val="001A3C46"/>
    <w:rsid w:val="001A3EC7"/>
    <w:rsid w:val="001B2975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4741"/>
    <w:rsid w:val="00291328"/>
    <w:rsid w:val="002923A8"/>
    <w:rsid w:val="002A02E4"/>
    <w:rsid w:val="002B2BA2"/>
    <w:rsid w:val="002B5807"/>
    <w:rsid w:val="002F226E"/>
    <w:rsid w:val="002F6767"/>
    <w:rsid w:val="00311C80"/>
    <w:rsid w:val="00316B01"/>
    <w:rsid w:val="00340500"/>
    <w:rsid w:val="00346F76"/>
    <w:rsid w:val="00353C15"/>
    <w:rsid w:val="003560B2"/>
    <w:rsid w:val="00373893"/>
    <w:rsid w:val="00373B9A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521BE"/>
    <w:rsid w:val="0045579E"/>
    <w:rsid w:val="00457D23"/>
    <w:rsid w:val="004921F6"/>
    <w:rsid w:val="00496A94"/>
    <w:rsid w:val="004A1C1C"/>
    <w:rsid w:val="004A42B4"/>
    <w:rsid w:val="004B43C6"/>
    <w:rsid w:val="004B795A"/>
    <w:rsid w:val="004C057C"/>
    <w:rsid w:val="004D7164"/>
    <w:rsid w:val="004E3E98"/>
    <w:rsid w:val="00502BB2"/>
    <w:rsid w:val="00527D7A"/>
    <w:rsid w:val="00546B39"/>
    <w:rsid w:val="0055231C"/>
    <w:rsid w:val="00553200"/>
    <w:rsid w:val="005553EC"/>
    <w:rsid w:val="00584F6B"/>
    <w:rsid w:val="00585F06"/>
    <w:rsid w:val="005A144B"/>
    <w:rsid w:val="005B6CBE"/>
    <w:rsid w:val="005C49A6"/>
    <w:rsid w:val="005D1DAD"/>
    <w:rsid w:val="005D4D14"/>
    <w:rsid w:val="005E247B"/>
    <w:rsid w:val="005E2BFB"/>
    <w:rsid w:val="00607B83"/>
    <w:rsid w:val="00610F2D"/>
    <w:rsid w:val="00635385"/>
    <w:rsid w:val="0063625B"/>
    <w:rsid w:val="006418D9"/>
    <w:rsid w:val="00657103"/>
    <w:rsid w:val="006801CF"/>
    <w:rsid w:val="006818E4"/>
    <w:rsid w:val="006832D9"/>
    <w:rsid w:val="006A411D"/>
    <w:rsid w:val="006A41EF"/>
    <w:rsid w:val="006A7E5D"/>
    <w:rsid w:val="006C6C1C"/>
    <w:rsid w:val="006D0F6D"/>
    <w:rsid w:val="006F2772"/>
    <w:rsid w:val="007036D5"/>
    <w:rsid w:val="00706F25"/>
    <w:rsid w:val="007566C4"/>
    <w:rsid w:val="007A5041"/>
    <w:rsid w:val="007B1157"/>
    <w:rsid w:val="007C233D"/>
    <w:rsid w:val="007D74B6"/>
    <w:rsid w:val="007F2CC6"/>
    <w:rsid w:val="007F3648"/>
    <w:rsid w:val="008172AC"/>
    <w:rsid w:val="008344E8"/>
    <w:rsid w:val="00841C0E"/>
    <w:rsid w:val="00852C5B"/>
    <w:rsid w:val="00853014"/>
    <w:rsid w:val="008556BF"/>
    <w:rsid w:val="00860074"/>
    <w:rsid w:val="0086251E"/>
    <w:rsid w:val="00884FD7"/>
    <w:rsid w:val="00897128"/>
    <w:rsid w:val="008A6DDA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2A6A"/>
    <w:rsid w:val="00910B3B"/>
    <w:rsid w:val="00914717"/>
    <w:rsid w:val="00932ED5"/>
    <w:rsid w:val="00944F98"/>
    <w:rsid w:val="0096161B"/>
    <w:rsid w:val="00985777"/>
    <w:rsid w:val="009A0FE9"/>
    <w:rsid w:val="009B4CA2"/>
    <w:rsid w:val="009C43BF"/>
    <w:rsid w:val="009D1AEB"/>
    <w:rsid w:val="009E268D"/>
    <w:rsid w:val="00A01D2E"/>
    <w:rsid w:val="00A02C10"/>
    <w:rsid w:val="00A15AED"/>
    <w:rsid w:val="00A2081A"/>
    <w:rsid w:val="00A236DD"/>
    <w:rsid w:val="00A25069"/>
    <w:rsid w:val="00A3479F"/>
    <w:rsid w:val="00A406A9"/>
    <w:rsid w:val="00A420F3"/>
    <w:rsid w:val="00A46DA5"/>
    <w:rsid w:val="00A57DF0"/>
    <w:rsid w:val="00A75420"/>
    <w:rsid w:val="00A8183F"/>
    <w:rsid w:val="00A82BB4"/>
    <w:rsid w:val="00A960DA"/>
    <w:rsid w:val="00AB1B80"/>
    <w:rsid w:val="00AB403D"/>
    <w:rsid w:val="00AB5B04"/>
    <w:rsid w:val="00AE05EE"/>
    <w:rsid w:val="00B10DAF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B7ABE"/>
    <w:rsid w:val="00CF0E6A"/>
    <w:rsid w:val="00CF66C7"/>
    <w:rsid w:val="00D016FE"/>
    <w:rsid w:val="00D0475E"/>
    <w:rsid w:val="00D1248A"/>
    <w:rsid w:val="00D149FC"/>
    <w:rsid w:val="00D305BB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637E"/>
    <w:rsid w:val="00DC11D2"/>
    <w:rsid w:val="00DE4124"/>
    <w:rsid w:val="00DE6091"/>
    <w:rsid w:val="00DF3AF0"/>
    <w:rsid w:val="00E00C45"/>
    <w:rsid w:val="00E033DD"/>
    <w:rsid w:val="00E11D65"/>
    <w:rsid w:val="00E35988"/>
    <w:rsid w:val="00E77F3F"/>
    <w:rsid w:val="00EC4626"/>
    <w:rsid w:val="00EE1DB8"/>
    <w:rsid w:val="00EE7751"/>
    <w:rsid w:val="00EE7C5F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Unowocześnimy sterowanie ruchem na kolejowych rogatkach Krakowa Głównego</vt:lpstr>
    </vt:vector>
  </TitlesOfParts>
  <Company>PKP PLK S.A.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Unowocześnimy sterowanie ruchem kolejowym w Krakowie</dc:title>
  <dc:subject/>
  <dc:creator>Piotr.Hamarnik@plk-sa.pl</dc:creator>
  <cp:keywords/>
  <dc:description/>
  <cp:lastModifiedBy>Hamarnik Piotr</cp:lastModifiedBy>
  <cp:revision>2</cp:revision>
  <dcterms:created xsi:type="dcterms:W3CDTF">2024-07-29T05:28:00Z</dcterms:created>
  <dcterms:modified xsi:type="dcterms:W3CDTF">2024-07-29T05:28:00Z</dcterms:modified>
</cp:coreProperties>
</file>