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A4F6" w14:textId="0C3870F5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63E613DF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D427D">
        <w:rPr>
          <w:rFonts w:cs="Arial"/>
        </w:rPr>
        <w:t xml:space="preserve"> </w:t>
      </w:r>
      <w:r w:rsidR="008369BA">
        <w:rPr>
          <w:rFonts w:cs="Arial"/>
        </w:rPr>
        <w:t>22 września</w:t>
      </w:r>
      <w:r w:rsidR="006D427D">
        <w:rPr>
          <w:rFonts w:cs="Arial"/>
        </w:rPr>
        <w:t xml:space="preserve"> 202</w:t>
      </w:r>
      <w:r w:rsidR="004F3BAE">
        <w:rPr>
          <w:rFonts w:cs="Arial"/>
        </w:rPr>
        <w:t>3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1390F89B" w14:textId="17CE9BDC" w:rsidR="00A51735" w:rsidRDefault="008369BA" w:rsidP="00A51735">
      <w:pPr>
        <w:pStyle w:val="Nagwek1"/>
      </w:pPr>
      <w:r>
        <w:t>Na stacji Kartuzy będzie lepszy dostęp do kolei</w:t>
      </w:r>
    </w:p>
    <w:p w14:paraId="3930F79B" w14:textId="682C7CE3" w:rsidR="00A51735" w:rsidRPr="00941E14" w:rsidRDefault="008369BA" w:rsidP="00941E14">
      <w:pPr>
        <w:spacing w:before="100" w:beforeAutospacing="1" w:after="100" w:afterAutospacing="1" w:line="360" w:lineRule="auto"/>
        <w:rPr>
          <w:b/>
          <w:bCs/>
        </w:rPr>
      </w:pPr>
      <w:r w:rsidRPr="00941E14">
        <w:rPr>
          <w:b/>
          <w:bCs/>
        </w:rPr>
        <w:t xml:space="preserve">Stacja Kartuzy zmienia się dla podróżnych. Gotowe są konstrukcje dwóch </w:t>
      </w:r>
      <w:r w:rsidR="00DA7487" w:rsidRPr="00941E14">
        <w:rPr>
          <w:b/>
          <w:bCs/>
        </w:rPr>
        <w:t>przebudowanych peronów. Powstał</w:t>
      </w:r>
      <w:r w:rsidRPr="00941E14">
        <w:rPr>
          <w:b/>
          <w:bCs/>
        </w:rPr>
        <w:t xml:space="preserve"> nowy układ to</w:t>
      </w:r>
      <w:r w:rsidR="00DA7487" w:rsidRPr="00941E14">
        <w:rPr>
          <w:b/>
          <w:bCs/>
        </w:rPr>
        <w:t>rowy, który wraz z wybudowaną nową łącznicą</w:t>
      </w:r>
      <w:r w:rsidRPr="00941E14">
        <w:rPr>
          <w:b/>
          <w:bCs/>
        </w:rPr>
        <w:t xml:space="preserve"> zapewni sprawne podróże pociągiem w kierunku Trójmiasta. PKP Polskie Linie Kolejowe S.A. realizują prace </w:t>
      </w:r>
      <w:r w:rsidR="00873845" w:rsidRPr="00941E14">
        <w:rPr>
          <w:b/>
          <w:bCs/>
        </w:rPr>
        <w:t>za kwotę 180 mln zł netto</w:t>
      </w:r>
      <w:r w:rsidRPr="00941E14">
        <w:rPr>
          <w:b/>
          <w:bCs/>
        </w:rPr>
        <w:t>. Zadanie</w:t>
      </w:r>
      <w:r w:rsidR="00412DE6" w:rsidRPr="00941E14">
        <w:rPr>
          <w:b/>
          <w:bCs/>
        </w:rPr>
        <w:t xml:space="preserve"> </w:t>
      </w:r>
      <w:r w:rsidR="00883E87" w:rsidRPr="00941E14">
        <w:rPr>
          <w:b/>
          <w:bCs/>
        </w:rPr>
        <w:t>ubiega się o dofinansowanie</w:t>
      </w:r>
      <w:r w:rsidR="00537104" w:rsidRPr="00941E14">
        <w:rPr>
          <w:b/>
          <w:bCs/>
        </w:rPr>
        <w:t xml:space="preserve"> z Programu Operacyjnego Infrastruktura i Środowisko.</w:t>
      </w:r>
    </w:p>
    <w:p w14:paraId="17876EB4" w14:textId="3A651147" w:rsidR="008369BA" w:rsidRDefault="008369BA" w:rsidP="00945A10">
      <w:pPr>
        <w:spacing w:line="360" w:lineRule="auto"/>
        <w:rPr>
          <w:rFonts w:cs="Arial"/>
        </w:rPr>
      </w:pPr>
      <w:r>
        <w:rPr>
          <w:rFonts w:cs="Arial"/>
        </w:rPr>
        <w:t>Modernizowana stacja Kartuzy zachęci do podróżowania koleją. Gotowe są konstrukcje obu przebudowanych peronów, na których prowadzone są prace wykończeniowe. Z wyższych konstrukcji łatwiej będzie można wsiąść do pociągów</w:t>
      </w:r>
      <w:r w:rsidR="00C07C62">
        <w:rPr>
          <w:rFonts w:cs="Arial"/>
        </w:rPr>
        <w:t>.</w:t>
      </w:r>
      <w:r>
        <w:rPr>
          <w:rFonts w:cs="Arial"/>
        </w:rPr>
        <w:t xml:space="preserve"> Perony zapewnią oczekiwany przez podróżnych komfort obsługi. Będą wiaty, ławki, nowe oznakowanie pomagające w orientacji na stacji oraz gabloty informacyjne. Nowe oświetlenie LED zapewni dobrą widoczność także po zmroku. Ułatwieniem w dostępie do kolei dla osób o ograniczonych możliwościach poruszania się będą pochylnie na perony. </w:t>
      </w:r>
      <w:r w:rsidR="00654690" w:rsidRPr="00CF5C45">
        <w:rPr>
          <w:rFonts w:cs="Arial"/>
        </w:rPr>
        <w:t>Dla osób niewi</w:t>
      </w:r>
      <w:r w:rsidR="00654690">
        <w:rPr>
          <w:rFonts w:cs="Arial"/>
        </w:rPr>
        <w:t>domych i niedowidzących powstały</w:t>
      </w:r>
      <w:r w:rsidR="00654690" w:rsidRPr="00CF5C45">
        <w:rPr>
          <w:rFonts w:cs="Arial"/>
        </w:rPr>
        <w:t xml:space="preserve"> ścieżki naprowadzające.</w:t>
      </w:r>
      <w:r w:rsidR="00654690">
        <w:rPr>
          <w:rFonts w:cs="Arial"/>
        </w:rPr>
        <w:t xml:space="preserve"> Dla miłośników dwóch kółek zamontowane będą stojaki rowerowe. Podróżni skorzystają z nowej infrastruktury w listopadzie br. </w:t>
      </w:r>
    </w:p>
    <w:p w14:paraId="6517FFE5" w14:textId="0931C820" w:rsidR="008369BA" w:rsidRPr="00654690" w:rsidRDefault="00941E14" w:rsidP="00945A10">
      <w:pPr>
        <w:spacing w:line="360" w:lineRule="auto"/>
        <w:rPr>
          <w:rFonts w:cs="Arial"/>
          <w:b/>
        </w:rPr>
      </w:pPr>
      <w:r w:rsidRPr="00654690">
        <w:rPr>
          <w:rFonts w:cs="Arial"/>
          <w:b/>
        </w:rPr>
        <w:t>–</w:t>
      </w:r>
      <w:r w:rsidR="00654690" w:rsidRPr="00654690">
        <w:rPr>
          <w:rFonts w:cs="Arial"/>
          <w:b/>
        </w:rPr>
        <w:t xml:space="preserve"> </w:t>
      </w:r>
      <w:r w:rsidR="00654690" w:rsidRPr="00654690">
        <w:rPr>
          <w:rFonts w:cs="Arial"/>
          <w:b/>
          <w:i/>
        </w:rPr>
        <w:t>Polska kolej zmienia się nie tylko w dużych miastach, ale także w mniejszych miejscowościach. Inwestycje, takie jak ta w Kartuzach, zachęcają podróżnych do wyboru kolei w codziennych podróżach do pracy czy szkoły. Coraz atrakcyjniejszy czas dojazdu do większych aglomeracji oraz wygodniejszy dostęp do pociągów sprawiają, że coraz więcej osób wybiera ten rodzaj transportu, najbardziej ekologicznego, bezpiecznego i przewidywalnego</w:t>
      </w:r>
      <w:r w:rsidR="00654690" w:rsidRPr="00654690">
        <w:rPr>
          <w:rFonts w:cs="Arial"/>
          <w:b/>
        </w:rPr>
        <w:t xml:space="preserve"> – powiedział Andrzej Bittel, sekretarz stanu w Ministerstwie Infrastruktury. </w:t>
      </w:r>
    </w:p>
    <w:p w14:paraId="439C8CA3" w14:textId="39A7739F" w:rsidR="00654690" w:rsidRDefault="00654690" w:rsidP="008369BA">
      <w:pPr>
        <w:spacing w:line="360" w:lineRule="auto"/>
        <w:rPr>
          <w:rFonts w:cs="Arial"/>
        </w:rPr>
      </w:pPr>
      <w:r>
        <w:rPr>
          <w:rFonts w:cs="Arial"/>
        </w:rPr>
        <w:t xml:space="preserve">Również w listopadzie br. uruchomiona zostanie nowa mijanka w Dzierżążnie. Poprawi ona przepustowość na trasie z Kartuz do Gdańska. W Dzierżążnie podróżni korzystają już z nowego peronu wyspowego. </w:t>
      </w:r>
    </w:p>
    <w:p w14:paraId="0C00A31E" w14:textId="28C3BFEF" w:rsidR="00786513" w:rsidRDefault="00654690" w:rsidP="00945A10">
      <w:pPr>
        <w:spacing w:line="360" w:lineRule="auto"/>
        <w:rPr>
          <w:rFonts w:cs="Arial"/>
        </w:rPr>
      </w:pPr>
      <w:r>
        <w:rPr>
          <w:rFonts w:cs="Arial"/>
        </w:rPr>
        <w:t xml:space="preserve">Kończą się prace na nowym, 3-kilometrowym odcinku linii kolejowej nr 214 Somonino – Kartuzy. Łącznica </w:t>
      </w:r>
      <w:r w:rsidRPr="003E7C8B">
        <w:rPr>
          <w:rFonts w:cs="Arial"/>
        </w:rPr>
        <w:t xml:space="preserve">umożliwi jazdę pociągów z Kościerzyny i Somonina przez Kartuzy w kierunku Trójmiasta </w:t>
      </w:r>
      <w:r w:rsidRPr="003E7C8B">
        <w:rPr>
          <w:rFonts w:cs="Arial"/>
        </w:rPr>
        <w:lastRenderedPageBreak/>
        <w:t xml:space="preserve">bez konieczności zmiany czoła składu, co skróci czas podróży. </w:t>
      </w:r>
      <w:r>
        <w:rPr>
          <w:rFonts w:cs="Arial"/>
        </w:rPr>
        <w:t xml:space="preserve">Wykonawca kontynuuje prace związane z podbiciem i profilowaniem toru </w:t>
      </w:r>
      <w:r w:rsidRPr="00654690">
        <w:rPr>
          <w:rFonts w:cs="Arial"/>
        </w:rPr>
        <w:t xml:space="preserve">oraz prace okołotorowe. W sierpniu pozytywne próby obciążeniowe przeszły </w:t>
      </w:r>
      <w:r w:rsidR="004F3BAE" w:rsidRPr="00654690">
        <w:rPr>
          <w:rFonts w:cs="Arial"/>
        </w:rPr>
        <w:t>nowo wybudowane wiadukty kolejowe nad drogami wojewódzkimi nr 224 i 211 w Kartuzach</w:t>
      </w:r>
      <w:r w:rsidRPr="00654690">
        <w:rPr>
          <w:rFonts w:cs="Arial"/>
        </w:rPr>
        <w:t>.</w:t>
      </w:r>
    </w:p>
    <w:p w14:paraId="3763810F" w14:textId="3CDB2166" w:rsidR="00F96AB3" w:rsidRPr="00F96AB3" w:rsidRDefault="00941E14" w:rsidP="00F96AB3">
      <w:pPr>
        <w:spacing w:after="200" w:line="360" w:lineRule="auto"/>
        <w:rPr>
          <w:rFonts w:cs="Arial"/>
          <w:b/>
        </w:rPr>
      </w:pPr>
      <w:r w:rsidRPr="00654690">
        <w:rPr>
          <w:rFonts w:cs="Arial"/>
          <w:b/>
        </w:rPr>
        <w:t>–</w:t>
      </w:r>
      <w:r w:rsidR="00654690" w:rsidRPr="00F96AB3">
        <w:rPr>
          <w:rFonts w:cs="Arial"/>
          <w:b/>
        </w:rPr>
        <w:t xml:space="preserve"> </w:t>
      </w:r>
      <w:r w:rsidR="00654690" w:rsidRPr="00F96AB3">
        <w:rPr>
          <w:rFonts w:cs="Arial"/>
          <w:b/>
          <w:i/>
        </w:rPr>
        <w:t xml:space="preserve">Realizowane zadanie na linii z Kartuz do </w:t>
      </w:r>
      <w:proofErr w:type="spellStart"/>
      <w:r w:rsidR="00654690" w:rsidRPr="00F96AB3">
        <w:rPr>
          <w:rFonts w:cs="Arial"/>
          <w:b/>
          <w:i/>
        </w:rPr>
        <w:t>Glincza</w:t>
      </w:r>
      <w:proofErr w:type="spellEnd"/>
      <w:r w:rsidR="00654690" w:rsidRPr="00F96AB3">
        <w:rPr>
          <w:rFonts w:cs="Arial"/>
          <w:b/>
          <w:i/>
        </w:rPr>
        <w:t xml:space="preserve"> wraz z tzw. bajpasem kartuskim w kierunku Gdańska </w:t>
      </w:r>
      <w:r w:rsidR="00F96AB3" w:rsidRPr="00F96AB3">
        <w:rPr>
          <w:rFonts w:cs="Arial"/>
          <w:b/>
          <w:i/>
        </w:rPr>
        <w:t xml:space="preserve">to przykład inwestycji, która zwiększy atrakcyjność kolei w ruchu regionalnym. Zadanie jest istotną częścią większego projektu modernizacji trasy z Bydgoszczy do Trójmiasta. Dzięki realizacji zadania linia nr 201 stanie się dostępniejsza dla podróżnych, a portowi w Gdyni umożliwi odprawę większej ilości towarów przewiezionych koleją </w:t>
      </w:r>
      <w:r w:rsidR="00F96AB3">
        <w:rPr>
          <w:rFonts w:cs="Arial"/>
          <w:b/>
        </w:rPr>
        <w:t>–</w:t>
      </w:r>
      <w:r w:rsidR="00F96AB3" w:rsidRPr="00F96AB3">
        <w:rPr>
          <w:rFonts w:cs="Arial"/>
          <w:b/>
        </w:rPr>
        <w:t xml:space="preserve"> powiedział Ireneusz Merchel, prezes Zarządu PKP Polskich Linii Kolejowych S.A.</w:t>
      </w:r>
    </w:p>
    <w:p w14:paraId="11B08A4F" w14:textId="2CCF6AF8" w:rsidR="00763D7C" w:rsidRPr="00F96AB3" w:rsidRDefault="00654690" w:rsidP="00F96AB3">
      <w:pPr>
        <w:pStyle w:val="Zwykytekst"/>
        <w:spacing w:after="160" w:line="360" w:lineRule="auto"/>
        <w:rPr>
          <w:rStyle w:val="null1"/>
          <w:rFonts w:ascii="Arial" w:hAnsi="Arial" w:cs="Arial"/>
          <w:sz w:val="22"/>
          <w:szCs w:val="22"/>
        </w:rPr>
      </w:pPr>
      <w:r w:rsidRPr="00F96AB3">
        <w:rPr>
          <w:rFonts w:ascii="Arial" w:hAnsi="Arial" w:cs="Arial"/>
          <w:sz w:val="22"/>
          <w:szCs w:val="22"/>
        </w:rPr>
        <w:t>Koszt prac w ramach zadania p</w:t>
      </w:r>
      <w:r w:rsidR="00DA7487">
        <w:rPr>
          <w:rFonts w:ascii="Arial" w:hAnsi="Arial" w:cs="Arial"/>
          <w:sz w:val="22"/>
          <w:szCs w:val="22"/>
        </w:rPr>
        <w:t xml:space="preserve">n. „Prace na odcinku </w:t>
      </w:r>
      <w:proofErr w:type="spellStart"/>
      <w:r w:rsidRPr="00F96AB3">
        <w:rPr>
          <w:rFonts w:ascii="Arial" w:hAnsi="Arial" w:cs="Arial"/>
          <w:sz w:val="22"/>
          <w:szCs w:val="22"/>
        </w:rPr>
        <w:t>Glincz</w:t>
      </w:r>
      <w:proofErr w:type="spellEnd"/>
      <w:r w:rsidRPr="00F96AB3">
        <w:rPr>
          <w:rFonts w:ascii="Arial" w:hAnsi="Arial" w:cs="Arial"/>
          <w:sz w:val="22"/>
          <w:szCs w:val="22"/>
        </w:rPr>
        <w:t xml:space="preserve"> – Kartuzy” to blisko 180 mln zł netto. Zakończenie wszystkich robót planowane jest w marcu 2024 r.</w:t>
      </w:r>
      <w:r w:rsidR="00F96AB3" w:rsidRPr="00F96AB3">
        <w:rPr>
          <w:rFonts w:ascii="Arial" w:hAnsi="Arial" w:cs="Arial"/>
          <w:sz w:val="22"/>
          <w:szCs w:val="22"/>
        </w:rPr>
        <w:t xml:space="preserve"> </w:t>
      </w:r>
      <w:r w:rsidR="00DA7487">
        <w:rPr>
          <w:rFonts w:ascii="Arial" w:hAnsi="Arial" w:cs="Arial"/>
          <w:sz w:val="22"/>
          <w:szCs w:val="22"/>
        </w:rPr>
        <w:t>Modernizacja linii kolejowej nr 201 na odcinku Maksymilianowo – Kościerzyna – Gdynia, do</w:t>
      </w:r>
      <w:r w:rsidR="00DA6BE8">
        <w:rPr>
          <w:rFonts w:ascii="Arial" w:hAnsi="Arial" w:cs="Arial"/>
          <w:sz w:val="22"/>
          <w:szCs w:val="22"/>
        </w:rPr>
        <w:t xml:space="preserve"> której linia nr 229 odc. </w:t>
      </w:r>
      <w:proofErr w:type="spellStart"/>
      <w:r w:rsidR="00DA6BE8">
        <w:rPr>
          <w:rFonts w:ascii="Arial" w:hAnsi="Arial" w:cs="Arial"/>
          <w:sz w:val="22"/>
          <w:szCs w:val="22"/>
        </w:rPr>
        <w:t>Glincz</w:t>
      </w:r>
      <w:proofErr w:type="spellEnd"/>
      <w:r w:rsidR="00DA7487">
        <w:rPr>
          <w:rFonts w:ascii="Arial" w:hAnsi="Arial" w:cs="Arial"/>
          <w:sz w:val="22"/>
          <w:szCs w:val="22"/>
        </w:rPr>
        <w:t xml:space="preserve"> – Kartuzy </w:t>
      </w:r>
      <w:r w:rsidR="00E3134B">
        <w:rPr>
          <w:rFonts w:ascii="Arial" w:hAnsi="Arial" w:cs="Arial"/>
          <w:sz w:val="22"/>
          <w:szCs w:val="22"/>
        </w:rPr>
        <w:t>jest linią styczną,</w:t>
      </w:r>
      <w:r w:rsidR="00763D7C" w:rsidRPr="00F96AB3">
        <w:rPr>
          <w:rFonts w:ascii="Arial" w:hAnsi="Arial" w:cs="Arial"/>
          <w:sz w:val="22"/>
          <w:szCs w:val="22"/>
        </w:rPr>
        <w:t xml:space="preserve"> </w:t>
      </w:r>
      <w:r w:rsidR="00763D7C" w:rsidRPr="00F96AB3">
        <w:rPr>
          <w:rStyle w:val="null1"/>
          <w:rFonts w:ascii="Arial" w:hAnsi="Arial" w:cs="Arial"/>
          <w:sz w:val="22"/>
          <w:szCs w:val="22"/>
        </w:rPr>
        <w:t>poprawi połączenia pasażerskie Kas</w:t>
      </w:r>
      <w:r w:rsidR="00F96AB3" w:rsidRPr="00F96AB3">
        <w:rPr>
          <w:rStyle w:val="null1"/>
          <w:rFonts w:ascii="Arial" w:hAnsi="Arial" w:cs="Arial"/>
          <w:sz w:val="22"/>
          <w:szCs w:val="22"/>
        </w:rPr>
        <w:t>zub z Trójmiastem i Bydgoszczą. Przewoźnicy będą mogli przygotować lepszą ofertę połączeń</w:t>
      </w:r>
      <w:r w:rsidR="00763D7C" w:rsidRPr="00F96AB3">
        <w:rPr>
          <w:rStyle w:val="null1"/>
          <w:rFonts w:ascii="Arial" w:hAnsi="Arial" w:cs="Arial"/>
          <w:sz w:val="22"/>
          <w:szCs w:val="22"/>
        </w:rPr>
        <w:t xml:space="preserve"> dalekobieżnych, regionalnych oraz a</w:t>
      </w:r>
      <w:r w:rsidR="00F96AB3" w:rsidRPr="00F96AB3">
        <w:rPr>
          <w:rStyle w:val="null1"/>
          <w:rFonts w:ascii="Arial" w:hAnsi="Arial" w:cs="Arial"/>
          <w:sz w:val="22"/>
          <w:szCs w:val="22"/>
        </w:rPr>
        <w:t>glomeracyjnych. Będzie lepsze skomunikowanie z innymi środkami transportu, a d</w:t>
      </w:r>
      <w:r w:rsidR="00763D7C" w:rsidRPr="00F96AB3">
        <w:rPr>
          <w:rStyle w:val="null1"/>
          <w:rFonts w:ascii="Arial" w:hAnsi="Arial" w:cs="Arial"/>
          <w:sz w:val="22"/>
          <w:szCs w:val="22"/>
        </w:rPr>
        <w:t xml:space="preserve">obudowa torów oraz elektryfikacja poprawi przepustowość linii, po której będzie mogło kursować więcej pociągów pasażerskich i towarowych. Inwestycja poprawi warunki przewozu towarów do portu w Gdyni, zwiększy jego potencjał, co przełoży się na rozwój gospodarki Trójmiasta i całego regionu. </w:t>
      </w:r>
    </w:p>
    <w:p w14:paraId="1ADD5CE9" w14:textId="17555DB3" w:rsidR="002F6767" w:rsidRPr="00F96AB3" w:rsidRDefault="006C7322" w:rsidP="00763D7C">
      <w:pPr>
        <w:spacing w:line="360" w:lineRule="auto"/>
        <w:rPr>
          <w:rFonts w:cs="Arial"/>
        </w:rPr>
      </w:pPr>
      <w:r w:rsidRPr="00F96AB3">
        <w:rPr>
          <w:rFonts w:cs="Arial"/>
        </w:rPr>
        <w:t xml:space="preserve">Realizacja </w:t>
      </w:r>
      <w:r w:rsidR="00F13D80" w:rsidRPr="00F96AB3">
        <w:rPr>
          <w:rFonts w:cs="Arial"/>
        </w:rPr>
        <w:t xml:space="preserve">prac budowlanych </w:t>
      </w:r>
      <w:r w:rsidR="00763D7C" w:rsidRPr="00F96AB3">
        <w:rPr>
          <w:rFonts w:cs="Arial"/>
        </w:rPr>
        <w:t>na linii nr 201</w:t>
      </w:r>
      <w:r w:rsidR="00F13D80" w:rsidRPr="00F96AB3">
        <w:rPr>
          <w:rFonts w:cs="Arial"/>
        </w:rPr>
        <w:t xml:space="preserve"> zaplanowana jest</w:t>
      </w:r>
      <w:r w:rsidRPr="00F96AB3">
        <w:rPr>
          <w:rFonts w:cs="Arial"/>
        </w:rPr>
        <w:t xml:space="preserve"> na lata 202</w:t>
      </w:r>
      <w:r w:rsidR="004F3BAE" w:rsidRPr="00F96AB3">
        <w:rPr>
          <w:rFonts w:cs="Arial"/>
        </w:rPr>
        <w:t>4</w:t>
      </w:r>
      <w:r w:rsidRPr="00F96AB3">
        <w:rPr>
          <w:rFonts w:cs="Arial"/>
        </w:rPr>
        <w:t>-202</w:t>
      </w:r>
      <w:r w:rsidR="004F3BAE" w:rsidRPr="00F96AB3">
        <w:rPr>
          <w:rFonts w:cs="Arial"/>
        </w:rPr>
        <w:t>8</w:t>
      </w:r>
      <w:r w:rsidRPr="00F96AB3">
        <w:rPr>
          <w:rFonts w:cs="Arial"/>
        </w:rPr>
        <w:t>.</w:t>
      </w:r>
      <w:r w:rsidR="005773EF" w:rsidRPr="00F96AB3">
        <w:rPr>
          <w:rFonts w:cs="Arial"/>
        </w:rPr>
        <w:t xml:space="preserve"> </w:t>
      </w:r>
      <w:r w:rsidR="00763D7C" w:rsidRPr="00F96AB3">
        <w:rPr>
          <w:rFonts w:cs="Arial"/>
        </w:rPr>
        <w:t>Na liniach stycznych</w:t>
      </w:r>
      <w:r w:rsidR="00353D71" w:rsidRPr="00F96AB3">
        <w:rPr>
          <w:rFonts w:cs="Arial"/>
        </w:rPr>
        <w:t xml:space="preserve"> – </w:t>
      </w:r>
      <w:r w:rsidR="00353D71" w:rsidRPr="00F96AB3">
        <w:rPr>
          <w:rStyle w:val="null1"/>
          <w:rFonts w:cs="Arial"/>
          <w:color w:val="000000"/>
        </w:rPr>
        <w:t xml:space="preserve">na tzw. bajpasie kartuskim oraz na linii nr 229 </w:t>
      </w:r>
      <w:proofErr w:type="spellStart"/>
      <w:r w:rsidR="00353D71" w:rsidRPr="00F96AB3">
        <w:rPr>
          <w:rStyle w:val="null1"/>
          <w:rFonts w:cs="Arial"/>
          <w:color w:val="000000"/>
        </w:rPr>
        <w:t>Glincz</w:t>
      </w:r>
      <w:proofErr w:type="spellEnd"/>
      <w:r w:rsidR="00353D71" w:rsidRPr="00F96AB3">
        <w:rPr>
          <w:rStyle w:val="null1"/>
          <w:rFonts w:cs="Arial"/>
          <w:color w:val="000000"/>
        </w:rPr>
        <w:t xml:space="preserve"> – Kartuzy wraz z budową nowego odcinka linii nr 214 w obrębie stacji Kartuzy – </w:t>
      </w:r>
      <w:r w:rsidR="00763D7C" w:rsidRPr="00F96AB3">
        <w:rPr>
          <w:rFonts w:cs="Arial"/>
        </w:rPr>
        <w:t>prace rozpoczęły się w 2021 r.</w:t>
      </w:r>
    </w:p>
    <w:p w14:paraId="0F28AD98" w14:textId="77777777" w:rsidR="00763D7C" w:rsidRPr="004F4182" w:rsidRDefault="00763D7C" w:rsidP="00763D7C">
      <w:pPr>
        <w:spacing w:line="360" w:lineRule="auto"/>
        <w:rPr>
          <w:rFonts w:cs="Arial"/>
        </w:rPr>
      </w:pPr>
    </w:p>
    <w:p w14:paraId="39422578" w14:textId="77777777" w:rsidR="007F3648" w:rsidRDefault="007F3648" w:rsidP="004F4182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9A449BB" w14:textId="481C4E20" w:rsidR="00A15AED" w:rsidRDefault="006C7322" w:rsidP="004F4182">
      <w:pPr>
        <w:spacing w:after="0" w:line="360" w:lineRule="auto"/>
      </w:pPr>
      <w:r>
        <w:t>Przemysław Zieliński                                                                                                                   zespół</w:t>
      </w:r>
      <w:r w:rsidR="00A15AED" w:rsidRPr="007F3648">
        <w:t xml:space="preserve"> prasowy</w:t>
      </w:r>
      <w:r w:rsidRPr="006C7322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   </w:t>
      </w:r>
      <w:r w:rsidRPr="006C7322">
        <w:rPr>
          <w:rStyle w:val="Pogrubienie"/>
          <w:rFonts w:cs="Arial"/>
          <w:b w:val="0"/>
        </w:rPr>
        <w:t>PKP Polskie Linie Kolejowe S.A.</w:t>
      </w:r>
      <w:r w:rsidR="00A15AED" w:rsidRPr="006C7322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21C445A6" w14:textId="77777777" w:rsidR="00C22107" w:rsidRDefault="00C22107" w:rsidP="004F4182">
      <w:pPr>
        <w:spacing w:after="0" w:line="360" w:lineRule="auto"/>
      </w:pPr>
    </w:p>
    <w:p w14:paraId="7396DCD4" w14:textId="33AFF006" w:rsidR="00C22107" w:rsidRPr="00F92C68" w:rsidRDefault="00AC2669" w:rsidP="004F4182">
      <w:pPr>
        <w:spacing w:after="0" w:line="360" w:lineRule="auto"/>
        <w:rPr>
          <w:rFonts w:cs="Arial"/>
        </w:rPr>
      </w:pPr>
      <w:r w:rsidRPr="00BE744D">
        <w:rPr>
          <w:rFonts w:cs="Arial"/>
        </w:rPr>
        <w:t xml:space="preserve">Projekt </w:t>
      </w:r>
      <w:r w:rsidR="00210A1E">
        <w:rPr>
          <w:rFonts w:cs="Arial"/>
        </w:rPr>
        <w:t>ubieg</w:t>
      </w:r>
      <w:r w:rsidR="00CF5C45">
        <w:rPr>
          <w:rFonts w:cs="Arial"/>
        </w:rPr>
        <w:t>a</w:t>
      </w:r>
      <w:r w:rsidR="00210A1E">
        <w:rPr>
          <w:rFonts w:cs="Arial"/>
        </w:rPr>
        <w:t xml:space="preserve"> się o do</w:t>
      </w:r>
      <w:r w:rsidR="00883E87">
        <w:rPr>
          <w:rFonts w:cs="Arial"/>
        </w:rPr>
        <w:t>finansowanie</w:t>
      </w:r>
      <w:r w:rsidRPr="00BE744D">
        <w:rPr>
          <w:rFonts w:cs="Arial"/>
        </w:rPr>
        <w:t xml:space="preserve"> przez Unię Europejską ze środków Funduszu Spójności w ramach Programu Operacyjnego Infrastruktura i Środowisko.</w:t>
      </w:r>
    </w:p>
    <w:sectPr w:rsidR="00C22107" w:rsidRPr="00F92C6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A50F" w14:textId="77777777" w:rsidR="00DD3583" w:rsidRDefault="00DD3583" w:rsidP="009D1AEB">
      <w:pPr>
        <w:spacing w:after="0" w:line="240" w:lineRule="auto"/>
      </w:pPr>
      <w:r>
        <w:separator/>
      </w:r>
    </w:p>
  </w:endnote>
  <w:endnote w:type="continuationSeparator" w:id="0">
    <w:p w14:paraId="7C7E0A17" w14:textId="77777777" w:rsidR="00DD3583" w:rsidRDefault="00DD358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35D9DA0" w14:textId="77777777" w:rsidR="00383880" w:rsidRDefault="00383880" w:rsidP="00383880">
    <w:pPr>
      <w:spacing w:after="0" w:line="240" w:lineRule="auto"/>
      <w:rPr>
        <w:rFonts w:cs="Arial"/>
        <w:color w:val="727271"/>
        <w:sz w:val="14"/>
        <w:szCs w:val="14"/>
      </w:rPr>
    </w:pPr>
  </w:p>
  <w:p w14:paraId="4B6428D2" w14:textId="77777777" w:rsidR="004F3BAE" w:rsidRDefault="004F3BAE" w:rsidP="004F3BA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7ED016" w14:textId="77777777" w:rsidR="004F3BAE" w:rsidRDefault="004F3BAE" w:rsidP="004F3BA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95479B9" w14:textId="0B00E2F5" w:rsidR="00860074" w:rsidRPr="00860074" w:rsidRDefault="004F3BAE" w:rsidP="004F3BA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76C0" w14:textId="77777777" w:rsidR="00DD3583" w:rsidRDefault="00DD3583" w:rsidP="009D1AEB">
      <w:pPr>
        <w:spacing w:after="0" w:line="240" w:lineRule="auto"/>
      </w:pPr>
      <w:r>
        <w:separator/>
      </w:r>
    </w:p>
  </w:footnote>
  <w:footnote w:type="continuationSeparator" w:id="0">
    <w:p w14:paraId="5ADB1BBA" w14:textId="77777777" w:rsidR="00DD3583" w:rsidRDefault="00DD358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11583414">
    <w:abstractNumId w:val="1"/>
  </w:num>
  <w:num w:numId="2" w16cid:durableId="79398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20D"/>
    <w:rsid w:val="00077440"/>
    <w:rsid w:val="000A2CA8"/>
    <w:rsid w:val="000F69E2"/>
    <w:rsid w:val="001024B6"/>
    <w:rsid w:val="001268BC"/>
    <w:rsid w:val="001767BD"/>
    <w:rsid w:val="001B5AB1"/>
    <w:rsid w:val="00207CB2"/>
    <w:rsid w:val="00210A1E"/>
    <w:rsid w:val="00236985"/>
    <w:rsid w:val="002445D9"/>
    <w:rsid w:val="002707DF"/>
    <w:rsid w:val="00274B34"/>
    <w:rsid w:val="002753FB"/>
    <w:rsid w:val="00277762"/>
    <w:rsid w:val="00291328"/>
    <w:rsid w:val="002C0C72"/>
    <w:rsid w:val="002E2432"/>
    <w:rsid w:val="002F6767"/>
    <w:rsid w:val="00353D71"/>
    <w:rsid w:val="00383880"/>
    <w:rsid w:val="003E4465"/>
    <w:rsid w:val="003E51E9"/>
    <w:rsid w:val="003E7C8B"/>
    <w:rsid w:val="003F75ED"/>
    <w:rsid w:val="004102A8"/>
    <w:rsid w:val="00412DE6"/>
    <w:rsid w:val="00420614"/>
    <w:rsid w:val="0042074D"/>
    <w:rsid w:val="00426574"/>
    <w:rsid w:val="00430558"/>
    <w:rsid w:val="00432451"/>
    <w:rsid w:val="004403EE"/>
    <w:rsid w:val="004552F9"/>
    <w:rsid w:val="004A717E"/>
    <w:rsid w:val="004F3BAE"/>
    <w:rsid w:val="004F4182"/>
    <w:rsid w:val="00537104"/>
    <w:rsid w:val="00545E2A"/>
    <w:rsid w:val="00570F72"/>
    <w:rsid w:val="005773EF"/>
    <w:rsid w:val="005E7308"/>
    <w:rsid w:val="005E7701"/>
    <w:rsid w:val="0061460B"/>
    <w:rsid w:val="0063625B"/>
    <w:rsid w:val="00654690"/>
    <w:rsid w:val="00673F12"/>
    <w:rsid w:val="00680844"/>
    <w:rsid w:val="0069253F"/>
    <w:rsid w:val="00692A26"/>
    <w:rsid w:val="006C6C1C"/>
    <w:rsid w:val="006C7322"/>
    <w:rsid w:val="006D3FE8"/>
    <w:rsid w:val="006D427D"/>
    <w:rsid w:val="006F0BBA"/>
    <w:rsid w:val="00704CA6"/>
    <w:rsid w:val="0075164F"/>
    <w:rsid w:val="00763D7C"/>
    <w:rsid w:val="007863BF"/>
    <w:rsid w:val="00786513"/>
    <w:rsid w:val="00793930"/>
    <w:rsid w:val="007B482C"/>
    <w:rsid w:val="007D6E3D"/>
    <w:rsid w:val="007E4189"/>
    <w:rsid w:val="007F0FD5"/>
    <w:rsid w:val="007F3648"/>
    <w:rsid w:val="008152DA"/>
    <w:rsid w:val="0082297F"/>
    <w:rsid w:val="008369BA"/>
    <w:rsid w:val="00860074"/>
    <w:rsid w:val="00865D57"/>
    <w:rsid w:val="00871F04"/>
    <w:rsid w:val="00873845"/>
    <w:rsid w:val="00883E87"/>
    <w:rsid w:val="008907C1"/>
    <w:rsid w:val="00894FF6"/>
    <w:rsid w:val="008B3D8A"/>
    <w:rsid w:val="008B5BFD"/>
    <w:rsid w:val="008C6FEB"/>
    <w:rsid w:val="008D0BAB"/>
    <w:rsid w:val="008E322A"/>
    <w:rsid w:val="00941E14"/>
    <w:rsid w:val="0094463C"/>
    <w:rsid w:val="00945A10"/>
    <w:rsid w:val="009508C2"/>
    <w:rsid w:val="00971A04"/>
    <w:rsid w:val="009D1AEB"/>
    <w:rsid w:val="00A15AED"/>
    <w:rsid w:val="00A176A5"/>
    <w:rsid w:val="00A204AD"/>
    <w:rsid w:val="00A273BC"/>
    <w:rsid w:val="00A42378"/>
    <w:rsid w:val="00A47FF8"/>
    <w:rsid w:val="00A51735"/>
    <w:rsid w:val="00A51CC7"/>
    <w:rsid w:val="00A531AB"/>
    <w:rsid w:val="00A737AF"/>
    <w:rsid w:val="00AC2669"/>
    <w:rsid w:val="00AD1A00"/>
    <w:rsid w:val="00B42F3C"/>
    <w:rsid w:val="00B96BEC"/>
    <w:rsid w:val="00BF474A"/>
    <w:rsid w:val="00C07C62"/>
    <w:rsid w:val="00C22107"/>
    <w:rsid w:val="00C37382"/>
    <w:rsid w:val="00CC0290"/>
    <w:rsid w:val="00CC1057"/>
    <w:rsid w:val="00CF5C45"/>
    <w:rsid w:val="00D149FC"/>
    <w:rsid w:val="00D37DF5"/>
    <w:rsid w:val="00D62659"/>
    <w:rsid w:val="00D67041"/>
    <w:rsid w:val="00D7290A"/>
    <w:rsid w:val="00D87B96"/>
    <w:rsid w:val="00D96BF2"/>
    <w:rsid w:val="00DA1500"/>
    <w:rsid w:val="00DA6BE8"/>
    <w:rsid w:val="00DA7487"/>
    <w:rsid w:val="00DB2359"/>
    <w:rsid w:val="00DD3583"/>
    <w:rsid w:val="00E10358"/>
    <w:rsid w:val="00E3134B"/>
    <w:rsid w:val="00E47D12"/>
    <w:rsid w:val="00E561D8"/>
    <w:rsid w:val="00E830E1"/>
    <w:rsid w:val="00ED15C3"/>
    <w:rsid w:val="00EE280F"/>
    <w:rsid w:val="00EF1CC1"/>
    <w:rsid w:val="00F13D80"/>
    <w:rsid w:val="00F92C68"/>
    <w:rsid w:val="00F96AB3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73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7322"/>
    <w:rPr>
      <w:rFonts w:ascii="Consolas" w:hAnsi="Consolas"/>
      <w:sz w:val="21"/>
      <w:szCs w:val="21"/>
    </w:rPr>
  </w:style>
  <w:style w:type="character" w:customStyle="1" w:styleId="null1">
    <w:name w:val="null1"/>
    <w:basedOn w:val="Domylnaczcionkaakapitu"/>
    <w:rsid w:val="00763D7C"/>
  </w:style>
  <w:style w:type="paragraph" w:customStyle="1" w:styleId="null">
    <w:name w:val="null"/>
    <w:basedOn w:val="Normalny"/>
    <w:uiPriority w:val="99"/>
    <w:rsid w:val="00763D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0FD8-67E7-40A9-A520-ADE36B30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stacji Kartuzy będzie lepszy dostęp do kolei</vt:lpstr>
    </vt:vector>
  </TitlesOfParts>
  <Company>PKP PLK S.A.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stacji Kartuzy będzie lepszy dostęp do kolei</dc:title>
  <dc:subject/>
  <dc:creator>Przemyslaw.Zielinski2@plk-sa.pl</dc:creator>
  <cp:keywords/>
  <dc:description/>
  <cp:lastModifiedBy>Dudzińska Maria</cp:lastModifiedBy>
  <cp:revision>2</cp:revision>
  <dcterms:created xsi:type="dcterms:W3CDTF">2023-09-22T10:15:00Z</dcterms:created>
  <dcterms:modified xsi:type="dcterms:W3CDTF">2023-09-22T10:15:00Z</dcterms:modified>
</cp:coreProperties>
</file>