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9DB7D2" w14:textId="77777777" w:rsidR="0063625B" w:rsidRDefault="0063625B" w:rsidP="009D1AEB">
      <w:pPr>
        <w:jc w:val="right"/>
        <w:rPr>
          <w:rFonts w:cs="Arial"/>
        </w:rPr>
      </w:pPr>
    </w:p>
    <w:p w14:paraId="65A1E10F" w14:textId="77777777" w:rsidR="0063625B" w:rsidRDefault="0063625B" w:rsidP="009D1AEB">
      <w:pPr>
        <w:jc w:val="right"/>
        <w:rPr>
          <w:rFonts w:cs="Arial"/>
        </w:rPr>
      </w:pPr>
    </w:p>
    <w:p w14:paraId="0E43DA43" w14:textId="77777777" w:rsidR="0063625B" w:rsidRDefault="0063625B" w:rsidP="009D1AEB">
      <w:pPr>
        <w:jc w:val="right"/>
        <w:rPr>
          <w:rFonts w:cs="Arial"/>
        </w:rPr>
      </w:pPr>
    </w:p>
    <w:p w14:paraId="5C18FFB3" w14:textId="70FC0D67"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</w:t>
      </w:r>
      <w:r w:rsidR="00B105A7">
        <w:rPr>
          <w:rFonts w:cs="Arial"/>
        </w:rPr>
        <w:t>, 2</w:t>
      </w:r>
      <w:r w:rsidR="00F62303">
        <w:rPr>
          <w:rFonts w:cs="Arial"/>
        </w:rPr>
        <w:t>6</w:t>
      </w:r>
      <w:r w:rsidR="00C570C3">
        <w:rPr>
          <w:rFonts w:cs="Arial"/>
        </w:rPr>
        <w:t xml:space="preserve"> lipca</w:t>
      </w:r>
      <w:r w:rsidR="00504206">
        <w:rPr>
          <w:rFonts w:cs="Arial"/>
        </w:rPr>
        <w:t xml:space="preserve"> 2021</w:t>
      </w:r>
      <w:r w:rsidRPr="003D74BF">
        <w:rPr>
          <w:rFonts w:cs="Arial"/>
        </w:rPr>
        <w:t xml:space="preserve"> r.</w:t>
      </w:r>
    </w:p>
    <w:p w14:paraId="46165B2E" w14:textId="38E60D19" w:rsidR="009D1AEB" w:rsidRPr="00F96542" w:rsidRDefault="00DE2CE4" w:rsidP="00F96542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 w:rsidRPr="00F96542">
        <w:rPr>
          <w:sz w:val="22"/>
          <w:szCs w:val="22"/>
        </w:rPr>
        <w:t>Zawiercie: nowoczesne systemy sterowania usprawnią ruch pociągów</w:t>
      </w:r>
      <w:r w:rsidR="00242E36" w:rsidRPr="00F96542">
        <w:rPr>
          <w:sz w:val="22"/>
          <w:szCs w:val="22"/>
        </w:rPr>
        <w:t xml:space="preserve"> i zwiększą</w:t>
      </w:r>
      <w:r w:rsidR="00D07C8D" w:rsidRPr="00F96542">
        <w:rPr>
          <w:sz w:val="22"/>
          <w:szCs w:val="22"/>
        </w:rPr>
        <w:t xml:space="preserve"> bezpieczeństwo</w:t>
      </w:r>
      <w:r w:rsidRPr="00F96542">
        <w:rPr>
          <w:sz w:val="22"/>
          <w:szCs w:val="22"/>
        </w:rPr>
        <w:t xml:space="preserve"> </w:t>
      </w:r>
    </w:p>
    <w:p w14:paraId="62B4D5CA" w14:textId="43467AD9" w:rsidR="0049467B" w:rsidRPr="00F96542" w:rsidRDefault="00DE2CE4" w:rsidP="00F96542">
      <w:pPr>
        <w:shd w:val="clear" w:color="auto" w:fill="FFFFFF"/>
        <w:spacing w:before="100" w:beforeAutospacing="1" w:after="100" w:afterAutospacing="1" w:line="360" w:lineRule="auto"/>
        <w:rPr>
          <w:rFonts w:cs="Arial"/>
          <w:b/>
        </w:rPr>
      </w:pPr>
      <w:r w:rsidRPr="00F96542">
        <w:rPr>
          <w:rFonts w:cs="Arial"/>
          <w:b/>
        </w:rPr>
        <w:t>Nowe urządzenia i cyfrowe systemy sterowania us</w:t>
      </w:r>
      <w:r w:rsidR="00D07C8D" w:rsidRPr="00F96542">
        <w:rPr>
          <w:rFonts w:cs="Arial"/>
          <w:b/>
        </w:rPr>
        <w:t xml:space="preserve">prawnią </w:t>
      </w:r>
      <w:r w:rsidRPr="00F96542">
        <w:rPr>
          <w:rFonts w:cs="Arial"/>
          <w:b/>
        </w:rPr>
        <w:t>zarządzanie ruchem kolejowym na stacji Zawiercie</w:t>
      </w:r>
      <w:r w:rsidR="00D07C8D" w:rsidRPr="00F96542">
        <w:rPr>
          <w:rFonts w:cs="Arial"/>
          <w:b/>
        </w:rPr>
        <w:t xml:space="preserve"> i zwiększą bezpieczeństwo </w:t>
      </w:r>
      <w:r w:rsidR="00DC3C5E" w:rsidRPr="00F96542">
        <w:rPr>
          <w:rFonts w:cs="Arial"/>
          <w:b/>
        </w:rPr>
        <w:t>podróży oraz przewozu towarów</w:t>
      </w:r>
      <w:r w:rsidRPr="00F96542">
        <w:rPr>
          <w:rFonts w:cs="Arial"/>
          <w:b/>
        </w:rPr>
        <w:t>.</w:t>
      </w:r>
      <w:r w:rsidRPr="00F96542">
        <w:rPr>
          <w:b/>
        </w:rPr>
        <w:t xml:space="preserve"> </w:t>
      </w:r>
      <w:r w:rsidR="00D964E5" w:rsidRPr="00F96542">
        <w:rPr>
          <w:b/>
        </w:rPr>
        <w:t xml:space="preserve">Przebudowa peronów poprawi komfort korzystania z kolei. </w:t>
      </w:r>
      <w:r w:rsidR="00993879" w:rsidRPr="00F96542">
        <w:rPr>
          <w:rFonts w:cs="Arial"/>
          <w:b/>
        </w:rPr>
        <w:t xml:space="preserve">PKP Polskie Linie Kolejowe S.A. ogłosiły przetarg na zaprojektowanie i wykonanie prac. </w:t>
      </w:r>
    </w:p>
    <w:p w14:paraId="1A59830B" w14:textId="1455D6DC" w:rsidR="00047618" w:rsidRPr="00F96542" w:rsidRDefault="00993879" w:rsidP="00F96542">
      <w:pPr>
        <w:shd w:val="clear" w:color="auto" w:fill="FFFFFF"/>
        <w:spacing w:before="100" w:beforeAutospacing="1" w:after="100" w:afterAutospacing="1" w:line="360" w:lineRule="auto"/>
      </w:pPr>
      <w:r w:rsidRPr="00F96542">
        <w:rPr>
          <w:rFonts w:cs="Arial"/>
        </w:rPr>
        <w:t>Ogłoszony przez PKP Polskie Linie Kolejowe S.A. przetarg na prace w rejonie stacji Zawiercie obejmuje montaż nowych komputerowych urządzeń sterowania ruchem kolejowym, które zastąpią istniejące urządzenia przekaźnikowe.</w:t>
      </w:r>
      <w:r w:rsidR="000325EC" w:rsidRPr="00F96542">
        <w:rPr>
          <w:rFonts w:cs="Arial"/>
        </w:rPr>
        <w:t xml:space="preserve"> </w:t>
      </w:r>
      <w:r w:rsidR="00D07C8D" w:rsidRPr="00F96542">
        <w:rPr>
          <w:rFonts w:cs="Arial"/>
        </w:rPr>
        <w:t xml:space="preserve">Nowoczesne urządzenia srk odpowiadają za bezpieczne prowadzenie pociągów i wspierają codzienną pracę dyżurnych ruchu. </w:t>
      </w:r>
      <w:r w:rsidR="008175F4" w:rsidRPr="00F96542">
        <w:t xml:space="preserve">Kolejarze będą kierować ruchem z nowego budynku nastawni. </w:t>
      </w:r>
      <w:r w:rsidR="008B5494" w:rsidRPr="00F96542">
        <w:rPr>
          <w:rFonts w:cs="Arial"/>
        </w:rPr>
        <w:t xml:space="preserve">Do współpracy </w:t>
      </w:r>
      <w:r w:rsidR="00A94846" w:rsidRPr="00F96542">
        <w:rPr>
          <w:rFonts w:cs="Arial"/>
        </w:rPr>
        <w:t>z systemami cyfrowymi przystosowany zostanie układ torowy i sieć trakcyjna na stacji,</w:t>
      </w:r>
      <w:r w:rsidR="00772361" w:rsidRPr="00F96542">
        <w:rPr>
          <w:rFonts w:cs="Arial"/>
        </w:rPr>
        <w:t xml:space="preserve"> a także</w:t>
      </w:r>
      <w:r w:rsidR="00047618" w:rsidRPr="00F96542">
        <w:rPr>
          <w:rFonts w:cs="Arial"/>
        </w:rPr>
        <w:t xml:space="preserve"> sieć</w:t>
      </w:r>
      <w:r w:rsidR="00A94846" w:rsidRPr="00F96542">
        <w:rPr>
          <w:rFonts w:cs="Arial"/>
        </w:rPr>
        <w:t xml:space="preserve"> i urządzenia telekomunikacyjne </w:t>
      </w:r>
      <w:r w:rsidR="00772361" w:rsidRPr="00F96542">
        <w:rPr>
          <w:rFonts w:cs="Arial"/>
        </w:rPr>
        <w:t>oraz</w:t>
      </w:r>
      <w:r w:rsidR="00A94846" w:rsidRPr="00F96542">
        <w:rPr>
          <w:rFonts w:cs="Arial"/>
        </w:rPr>
        <w:t xml:space="preserve"> elektroenergetyczne. </w:t>
      </w:r>
      <w:r w:rsidR="00242E36" w:rsidRPr="00F96542">
        <w:rPr>
          <w:rFonts w:cs="Arial"/>
        </w:rPr>
        <w:t xml:space="preserve">Konieczna jest m.in. budowa sygnalizatorów świetlnych, instalacja </w:t>
      </w:r>
      <w:r w:rsidR="00242E36" w:rsidRPr="00F96542">
        <w:t xml:space="preserve">elektrycznych napędów zwrotnicowych i systemów kontroli odpowiadających za przekazywanie informacji </w:t>
      </w:r>
      <w:r w:rsidR="006305EB" w:rsidRPr="00F96542">
        <w:t xml:space="preserve">o położeniu i stanie urządzeń </w:t>
      </w:r>
      <w:r w:rsidR="00047618" w:rsidRPr="00F96542">
        <w:t xml:space="preserve">sterowania ruchem </w:t>
      </w:r>
      <w:r w:rsidR="00242E36" w:rsidRPr="00F96542">
        <w:t xml:space="preserve">do </w:t>
      </w:r>
      <w:r w:rsidR="00772361" w:rsidRPr="00F96542">
        <w:t>dyżurnych ruchu.</w:t>
      </w:r>
      <w:r w:rsidR="00242E36" w:rsidRPr="00F96542">
        <w:t xml:space="preserve"> </w:t>
      </w:r>
      <w:r w:rsidR="00047618" w:rsidRPr="00F96542">
        <w:rPr>
          <w:color w:val="000000" w:themeColor="text1"/>
        </w:rPr>
        <w:t xml:space="preserve">Przebudowywane i budowane </w:t>
      </w:r>
      <w:r w:rsidR="00047618" w:rsidRPr="00F96542">
        <w:t xml:space="preserve">urządzenia srk będą przystosowane do współpracy z urządzeniami ERTMS/ETCS poziom 2. Dzięki temu zarządzanie ruchem kolejowym będzie sprawniejsze, co pozytywnie wpłynie na ograniczenie ryzyka zdarzeń na kolei i zapewni większą punktualność pociągów. Zwiększy się również poziom bezpieczeństwa podróży pasażerskich i przewozu ładunków. </w:t>
      </w:r>
    </w:p>
    <w:p w14:paraId="4E7A9DAB" w14:textId="0C770BE3" w:rsidR="00A94846" w:rsidRPr="00F96542" w:rsidRDefault="00DC3C5E" w:rsidP="00F96542">
      <w:pPr>
        <w:shd w:val="clear" w:color="auto" w:fill="FFFFFF"/>
        <w:spacing w:before="100" w:beforeAutospacing="1" w:after="100" w:afterAutospacing="1" w:line="360" w:lineRule="auto"/>
      </w:pPr>
      <w:r w:rsidRPr="00F96542">
        <w:t xml:space="preserve">Ponadto </w:t>
      </w:r>
      <w:r w:rsidR="00047618" w:rsidRPr="00F96542">
        <w:t xml:space="preserve">dla sprawnych podróży w rejonie stacji </w:t>
      </w:r>
      <w:r w:rsidRPr="00F96542">
        <w:rPr>
          <w:rFonts w:cs="Arial"/>
        </w:rPr>
        <w:t>zabudowanych</w:t>
      </w:r>
      <w:r w:rsidR="00064463" w:rsidRPr="00F96542">
        <w:rPr>
          <w:rFonts w:cs="Arial"/>
        </w:rPr>
        <w:t xml:space="preserve"> zostan</w:t>
      </w:r>
      <w:r w:rsidR="00F62303" w:rsidRPr="00F96542">
        <w:rPr>
          <w:rFonts w:cs="Arial"/>
        </w:rPr>
        <w:t>ie</w:t>
      </w:r>
      <w:r w:rsidR="00064463" w:rsidRPr="00F96542">
        <w:rPr>
          <w:rFonts w:cs="Arial"/>
        </w:rPr>
        <w:t xml:space="preserve"> </w:t>
      </w:r>
      <w:r w:rsidR="00AF10AC" w:rsidRPr="00F96542">
        <w:rPr>
          <w:rFonts w:cs="Arial"/>
        </w:rPr>
        <w:t xml:space="preserve">10 </w:t>
      </w:r>
      <w:r w:rsidR="00064463" w:rsidRPr="00F96542">
        <w:rPr>
          <w:rFonts w:cs="Arial"/>
        </w:rPr>
        <w:t>now</w:t>
      </w:r>
      <w:r w:rsidR="00AF10AC" w:rsidRPr="00F96542">
        <w:rPr>
          <w:rFonts w:cs="Arial"/>
        </w:rPr>
        <w:t>ych</w:t>
      </w:r>
      <w:r w:rsidR="00064463" w:rsidRPr="00F96542">
        <w:rPr>
          <w:rFonts w:cs="Arial"/>
        </w:rPr>
        <w:t xml:space="preserve"> </w:t>
      </w:r>
      <w:r w:rsidR="00AF10AC" w:rsidRPr="00F96542">
        <w:rPr>
          <w:rFonts w:cs="Arial"/>
        </w:rPr>
        <w:t xml:space="preserve">rozjazdów </w:t>
      </w:r>
      <w:r w:rsidR="00223D9C" w:rsidRPr="00F96542">
        <w:rPr>
          <w:rFonts w:cs="Arial"/>
        </w:rPr>
        <w:t>wyposażon</w:t>
      </w:r>
      <w:r w:rsidR="00AF10AC" w:rsidRPr="00F96542">
        <w:rPr>
          <w:rFonts w:cs="Arial"/>
        </w:rPr>
        <w:t>ych</w:t>
      </w:r>
      <w:r w:rsidR="00223D9C" w:rsidRPr="00F96542">
        <w:rPr>
          <w:rFonts w:cs="Arial"/>
        </w:rPr>
        <w:t xml:space="preserve"> w system elektrycznego ogrzewania</w:t>
      </w:r>
      <w:r w:rsidR="00047618" w:rsidRPr="00F96542">
        <w:rPr>
          <w:rFonts w:cs="Arial"/>
        </w:rPr>
        <w:t xml:space="preserve"> - </w:t>
      </w:r>
      <w:r w:rsidRPr="00F96542">
        <w:rPr>
          <w:rFonts w:cs="Arial"/>
        </w:rPr>
        <w:t>gwarantują</w:t>
      </w:r>
      <w:r w:rsidR="00047618" w:rsidRPr="00F96542">
        <w:rPr>
          <w:rFonts w:cs="Arial"/>
        </w:rPr>
        <w:t>cy</w:t>
      </w:r>
      <w:r w:rsidRPr="00F96542">
        <w:rPr>
          <w:rFonts w:cs="Arial"/>
        </w:rPr>
        <w:t xml:space="preserve"> niezakłócony ruch w warunkach zimowych, a także ok</w:t>
      </w:r>
      <w:r w:rsidR="00A11E2A">
        <w:rPr>
          <w:rFonts w:cs="Arial"/>
        </w:rPr>
        <w:t>.</w:t>
      </w:r>
      <w:bookmarkStart w:id="0" w:name="_GoBack"/>
      <w:bookmarkEnd w:id="0"/>
      <w:r w:rsidRPr="00F96542">
        <w:rPr>
          <w:rFonts w:cs="Arial"/>
        </w:rPr>
        <w:t xml:space="preserve"> 2 km nowych torów i ok.</w:t>
      </w:r>
      <w:r w:rsidR="00047618" w:rsidRPr="00F96542">
        <w:rPr>
          <w:rFonts w:cs="Arial"/>
        </w:rPr>
        <w:t xml:space="preserve"> 10 km nowej sieci trakcyjnej. </w:t>
      </w:r>
      <w:r w:rsidR="00223D9C" w:rsidRPr="00F96542">
        <w:rPr>
          <w:rFonts w:cs="Arial"/>
        </w:rPr>
        <w:t xml:space="preserve">Zaplanowano również wzmocnienie podtorza i stabilizację torów objętych </w:t>
      </w:r>
      <w:r w:rsidR="00047618" w:rsidRPr="00F96542">
        <w:rPr>
          <w:rFonts w:cs="Arial"/>
        </w:rPr>
        <w:t xml:space="preserve">przebudową oraz </w:t>
      </w:r>
      <w:r w:rsidR="00EE527E" w:rsidRPr="00F96542">
        <w:rPr>
          <w:rFonts w:cs="Arial"/>
        </w:rPr>
        <w:t>budowę odwodnienia.</w:t>
      </w:r>
      <w:r w:rsidR="006305EB" w:rsidRPr="00F96542">
        <w:rPr>
          <w:rFonts w:cs="Arial"/>
        </w:rPr>
        <w:t xml:space="preserve"> </w:t>
      </w:r>
    </w:p>
    <w:p w14:paraId="071B99CC" w14:textId="77777777" w:rsidR="00242E36" w:rsidRPr="00F96542" w:rsidRDefault="00242E36" w:rsidP="00F96542">
      <w:pPr>
        <w:pStyle w:val="Nagwek2"/>
        <w:spacing w:before="100" w:beforeAutospacing="1" w:after="100" w:afterAutospacing="1" w:line="360" w:lineRule="auto"/>
        <w:rPr>
          <w:szCs w:val="22"/>
        </w:rPr>
      </w:pPr>
      <w:r w:rsidRPr="00F96542">
        <w:rPr>
          <w:szCs w:val="22"/>
        </w:rPr>
        <w:t>Kolej dla pasażera</w:t>
      </w:r>
    </w:p>
    <w:p w14:paraId="32587248" w14:textId="67E148D6" w:rsidR="00EE527E" w:rsidRPr="00F96542" w:rsidRDefault="00242E36" w:rsidP="00F96542">
      <w:pPr>
        <w:spacing w:before="100" w:beforeAutospacing="1" w:after="100" w:afterAutospacing="1" w:line="360" w:lineRule="auto"/>
      </w:pPr>
      <w:r w:rsidRPr="00F96542">
        <w:rPr>
          <w:rFonts w:cs="Arial"/>
        </w:rPr>
        <w:t xml:space="preserve">Dla </w:t>
      </w:r>
      <w:r w:rsidR="000B3242" w:rsidRPr="00F96542">
        <w:rPr>
          <w:rFonts w:cs="Arial"/>
        </w:rPr>
        <w:t xml:space="preserve">poprawy </w:t>
      </w:r>
      <w:r w:rsidRPr="00F96542">
        <w:rPr>
          <w:rFonts w:cs="Arial"/>
        </w:rPr>
        <w:t xml:space="preserve">komfortu podróżnych na stacji Zawiercie zaplanowano wymianę płyt na peronach. Dodatkowo peron </w:t>
      </w:r>
      <w:r w:rsidR="00EE527E" w:rsidRPr="00F96542">
        <w:rPr>
          <w:rFonts w:cs="Arial"/>
        </w:rPr>
        <w:t xml:space="preserve">przy budynku dworca </w:t>
      </w:r>
      <w:r w:rsidR="00EE527E" w:rsidRPr="00F96542">
        <w:t>zostanie wydłużony w kierunku przejścia podziemnego</w:t>
      </w:r>
      <w:r w:rsidR="005C70DC" w:rsidRPr="00F96542">
        <w:t xml:space="preserve"> i skrócony od strony nastawni (</w:t>
      </w:r>
      <w:r w:rsidR="00EE527E" w:rsidRPr="00F96542">
        <w:t>zachow</w:t>
      </w:r>
      <w:r w:rsidR="005C70DC" w:rsidRPr="00F96542">
        <w:t xml:space="preserve">ana zostanie jego długość 400 m). </w:t>
      </w:r>
      <w:r w:rsidR="00AB4A6D" w:rsidRPr="00F96542">
        <w:t xml:space="preserve">Wykonany zostanie </w:t>
      </w:r>
      <w:r w:rsidR="00AB4A6D" w:rsidRPr="00F96542">
        <w:lastRenderedPageBreak/>
        <w:t xml:space="preserve">chodnik prowadzący </w:t>
      </w:r>
      <w:r w:rsidRPr="00F96542">
        <w:t xml:space="preserve">do peronu od </w:t>
      </w:r>
      <w:r w:rsidR="005C70DC" w:rsidRPr="00F96542">
        <w:t xml:space="preserve">ul. Grunwaldzkiej i Spacerowej. </w:t>
      </w:r>
      <w:r w:rsidR="000B3242" w:rsidRPr="00F96542">
        <w:t>Takie rozwiązanie usprawni</w:t>
      </w:r>
      <w:r w:rsidR="003067CF" w:rsidRPr="00F96542">
        <w:t xml:space="preserve"> komunikację na stacji. </w:t>
      </w:r>
      <w:r w:rsidRPr="00F96542">
        <w:t xml:space="preserve">Na sąsiednim peronie planowana jest zabudowa dwóch poczekalni otwartych z ławkami dla pasażerów. </w:t>
      </w:r>
    </w:p>
    <w:p w14:paraId="50FF898E" w14:textId="09FBF3D6" w:rsidR="008B5494" w:rsidRPr="00F96542" w:rsidRDefault="000325EC" w:rsidP="00F96542">
      <w:pPr>
        <w:spacing w:before="100" w:beforeAutospacing="1" w:after="100" w:afterAutospacing="1" w:line="360" w:lineRule="auto"/>
        <w:rPr>
          <w:rFonts w:cs="Arial"/>
        </w:rPr>
      </w:pPr>
      <w:r w:rsidRPr="00F96542">
        <w:rPr>
          <w:rFonts w:cs="Arial"/>
        </w:rPr>
        <w:t xml:space="preserve">Stacja Zawiercie </w:t>
      </w:r>
      <w:r w:rsidR="00736534" w:rsidRPr="00F96542">
        <w:rPr>
          <w:rFonts w:cs="Arial"/>
        </w:rPr>
        <w:t>jest ważna w ruchu regionalnym,</w:t>
      </w:r>
      <w:r w:rsidRPr="00F96542">
        <w:rPr>
          <w:rFonts w:cs="Arial"/>
        </w:rPr>
        <w:t xml:space="preserve"> krajowym</w:t>
      </w:r>
      <w:r w:rsidR="00736534" w:rsidRPr="00F96542">
        <w:rPr>
          <w:rFonts w:cs="Arial"/>
        </w:rPr>
        <w:t xml:space="preserve"> i międzynarodowym oraz towarowym. P</w:t>
      </w:r>
      <w:r w:rsidRPr="00F96542">
        <w:rPr>
          <w:rFonts w:cs="Arial"/>
        </w:rPr>
        <w:t xml:space="preserve">rzebiega przez nią kilka linii kolejowych: Częstochowa – </w:t>
      </w:r>
      <w:r w:rsidR="009C5890" w:rsidRPr="00F96542">
        <w:rPr>
          <w:rFonts w:cs="Arial"/>
        </w:rPr>
        <w:t>Katowice</w:t>
      </w:r>
      <w:r w:rsidRPr="00F96542">
        <w:rPr>
          <w:rFonts w:cs="Arial"/>
        </w:rPr>
        <w:t xml:space="preserve"> (LK 1), Grodzisk Mazowiecki – Zawiercie (CMK, LK 4)</w:t>
      </w:r>
      <w:r w:rsidR="00736534" w:rsidRPr="00F96542">
        <w:rPr>
          <w:rFonts w:cs="Arial"/>
        </w:rPr>
        <w:t>, Tarnow</w:t>
      </w:r>
      <w:r w:rsidRPr="00F96542">
        <w:rPr>
          <w:rFonts w:cs="Arial"/>
        </w:rPr>
        <w:t>s</w:t>
      </w:r>
      <w:r w:rsidR="00736534" w:rsidRPr="00F96542">
        <w:rPr>
          <w:rFonts w:cs="Arial"/>
        </w:rPr>
        <w:t>k</w:t>
      </w:r>
      <w:r w:rsidRPr="00F96542">
        <w:rPr>
          <w:rFonts w:cs="Arial"/>
        </w:rPr>
        <w:t>ie Góry – Zawiercie (LK 182), Zawiercie – Dąbrowa Górnicza Ząbkowice</w:t>
      </w:r>
      <w:r w:rsidR="00736534" w:rsidRPr="00F96542">
        <w:rPr>
          <w:rFonts w:cs="Arial"/>
        </w:rPr>
        <w:t xml:space="preserve"> (LK 160, 186) i łącznica 705 w stacji. </w:t>
      </w:r>
    </w:p>
    <w:p w14:paraId="48B92446" w14:textId="6AF858A1" w:rsidR="00A94846" w:rsidRPr="00F96542" w:rsidRDefault="008B5494" w:rsidP="00F96542">
      <w:pPr>
        <w:spacing w:before="100" w:beforeAutospacing="1" w:after="100" w:afterAutospacing="1" w:line="360" w:lineRule="auto"/>
      </w:pPr>
      <w:r w:rsidRPr="00F96542">
        <w:rPr>
          <w:rFonts w:cs="Arial"/>
          <w:shd w:val="clear" w:color="auto" w:fill="FFFFFF"/>
        </w:rPr>
        <w:t xml:space="preserve">Inwestycja </w:t>
      </w:r>
      <w:r w:rsidR="00932826" w:rsidRPr="00F96542">
        <w:rPr>
          <w:rFonts w:cs="Arial"/>
          <w:shd w:val="clear" w:color="auto" w:fill="FFFFFF"/>
        </w:rPr>
        <w:t>„</w:t>
      </w:r>
      <w:r w:rsidR="00932826" w:rsidRPr="00F96542">
        <w:rPr>
          <w:i/>
          <w:iCs/>
        </w:rPr>
        <w:t xml:space="preserve">Zaprojektowanie i budowa nowych urządzeń srk w stacji Zawiercie oraz roboty towarzyszące w ramach projektu pn.: „Modernizacja linii kolejowej nr 4 – Centralna Magistrala Kolejowa etap II” będzie </w:t>
      </w:r>
      <w:r w:rsidR="00932826" w:rsidRPr="00F96542">
        <w:rPr>
          <w:rFonts w:cs="Arial"/>
          <w:shd w:val="clear" w:color="auto" w:fill="FFFFFF"/>
        </w:rPr>
        <w:t>f</w:t>
      </w:r>
      <w:r w:rsidRPr="00F96542">
        <w:rPr>
          <w:rFonts w:cs="Arial"/>
          <w:shd w:val="clear" w:color="auto" w:fill="FFFFFF"/>
        </w:rPr>
        <w:t>inan</w:t>
      </w:r>
      <w:r w:rsidR="00932826" w:rsidRPr="00F96542">
        <w:rPr>
          <w:rFonts w:cs="Arial"/>
          <w:shd w:val="clear" w:color="auto" w:fill="FFFFFF"/>
        </w:rPr>
        <w:t>sowana</w:t>
      </w:r>
      <w:r w:rsidRPr="00F96542">
        <w:rPr>
          <w:rFonts w:cs="Arial"/>
          <w:shd w:val="clear" w:color="auto" w:fill="FFFFFF"/>
        </w:rPr>
        <w:t xml:space="preserve"> ze środków krajowych.</w:t>
      </w:r>
      <w:r w:rsidR="00AE6B30" w:rsidRPr="00F96542">
        <w:t xml:space="preserve"> </w:t>
      </w:r>
    </w:p>
    <w:p w14:paraId="26BEBAB2" w14:textId="003F96C4" w:rsidR="007F3648" w:rsidRPr="00F96542" w:rsidRDefault="007F3648" w:rsidP="00F96542">
      <w:pPr>
        <w:spacing w:after="0" w:line="360" w:lineRule="auto"/>
        <w:rPr>
          <w:rStyle w:val="Pogrubienie"/>
          <w:rFonts w:cs="Arial"/>
        </w:rPr>
      </w:pPr>
      <w:r w:rsidRPr="00F96542">
        <w:rPr>
          <w:rStyle w:val="Pogrubienie"/>
          <w:rFonts w:cs="Arial"/>
        </w:rPr>
        <w:t>Kontakt dla mediów:</w:t>
      </w:r>
    </w:p>
    <w:p w14:paraId="22ADA382" w14:textId="496BED1E" w:rsidR="003067CF" w:rsidRPr="00F96542" w:rsidRDefault="003067CF" w:rsidP="00F96542">
      <w:pPr>
        <w:spacing w:after="0" w:line="360" w:lineRule="auto"/>
        <w:rPr>
          <w:rStyle w:val="Pogrubienie"/>
          <w:rFonts w:cs="Arial"/>
          <w:b w:val="0"/>
        </w:rPr>
      </w:pPr>
      <w:r w:rsidRPr="00F96542">
        <w:rPr>
          <w:rStyle w:val="Pogrubienie"/>
          <w:rFonts w:cs="Arial"/>
          <w:b w:val="0"/>
        </w:rPr>
        <w:t>Magdalena Janus</w:t>
      </w:r>
    </w:p>
    <w:p w14:paraId="7A6680E6" w14:textId="6E2B1ABD" w:rsidR="003067CF" w:rsidRPr="00F96542" w:rsidRDefault="00F96542" w:rsidP="00F96542">
      <w:pPr>
        <w:spacing w:after="0" w:line="360" w:lineRule="auto"/>
        <w:rPr>
          <w:rStyle w:val="Pogrubienie"/>
          <w:rFonts w:cs="Arial"/>
          <w:b w:val="0"/>
        </w:rPr>
      </w:pPr>
      <w:r w:rsidRPr="00F96542">
        <w:rPr>
          <w:rStyle w:val="Pogrubienie"/>
          <w:rFonts w:cs="Arial"/>
          <w:b w:val="0"/>
        </w:rPr>
        <w:t>z</w:t>
      </w:r>
      <w:r w:rsidR="003067CF" w:rsidRPr="00F96542">
        <w:rPr>
          <w:rStyle w:val="Pogrubienie"/>
          <w:rFonts w:cs="Arial"/>
          <w:b w:val="0"/>
        </w:rPr>
        <w:t>espół prasowy</w:t>
      </w:r>
    </w:p>
    <w:p w14:paraId="6DEC0066" w14:textId="77777777" w:rsidR="00F96542" w:rsidRPr="00F96542" w:rsidRDefault="00F96542" w:rsidP="00F96542">
      <w:pPr>
        <w:spacing w:after="0" w:line="360" w:lineRule="auto"/>
        <w:rPr>
          <w:rStyle w:val="Hipercze"/>
          <w:rFonts w:cs="Arial"/>
          <w:color w:val="auto"/>
          <w:u w:val="none"/>
        </w:rPr>
      </w:pPr>
      <w:r w:rsidRPr="00F96542">
        <w:rPr>
          <w:rStyle w:val="Hipercze"/>
          <w:rFonts w:cs="Arial"/>
          <w:color w:val="auto"/>
          <w:u w:val="none"/>
        </w:rPr>
        <w:t>PKP Polskie Linie Kolejowe S.A.</w:t>
      </w:r>
    </w:p>
    <w:p w14:paraId="6359872A" w14:textId="11D837E0" w:rsidR="003067CF" w:rsidRPr="00F96542" w:rsidRDefault="00AA04C4" w:rsidP="00F96542">
      <w:pPr>
        <w:spacing w:after="0" w:line="360" w:lineRule="auto"/>
        <w:rPr>
          <w:rStyle w:val="Pogrubienie"/>
          <w:rFonts w:cs="Arial"/>
        </w:rPr>
      </w:pPr>
      <w:hyperlink r:id="rId8" w:history="1">
        <w:r w:rsidR="003067CF" w:rsidRPr="00F96542">
          <w:rPr>
            <w:rStyle w:val="Hipercze"/>
            <w:rFonts w:cs="Arial"/>
          </w:rPr>
          <w:t>rzecznik@plk-sa.pl</w:t>
        </w:r>
      </w:hyperlink>
      <w:r w:rsidR="003067CF" w:rsidRPr="00F96542">
        <w:rPr>
          <w:rStyle w:val="Pogrubienie"/>
          <w:rFonts w:cs="Arial"/>
        </w:rPr>
        <w:t xml:space="preserve"> </w:t>
      </w:r>
    </w:p>
    <w:p w14:paraId="614B2D5E" w14:textId="2896FC6A" w:rsidR="003067CF" w:rsidRPr="00F96542" w:rsidRDefault="003067CF" w:rsidP="00F96542">
      <w:pPr>
        <w:spacing w:after="0" w:line="360" w:lineRule="auto"/>
        <w:rPr>
          <w:rStyle w:val="Pogrubienie"/>
          <w:b w:val="0"/>
          <w:bCs w:val="0"/>
        </w:rPr>
      </w:pPr>
      <w:r w:rsidRPr="00F96542">
        <w:rPr>
          <w:rStyle w:val="Pogrubienie"/>
          <w:rFonts w:cs="Arial"/>
          <w:b w:val="0"/>
        </w:rPr>
        <w:t xml:space="preserve">tel. 22 473 30 02 </w:t>
      </w:r>
    </w:p>
    <w:p w14:paraId="540805D9" w14:textId="77777777" w:rsidR="00F05BC8" w:rsidRPr="00F05BC8" w:rsidRDefault="00F05BC8" w:rsidP="00FF6112">
      <w:pPr>
        <w:spacing w:line="360" w:lineRule="auto"/>
      </w:pPr>
    </w:p>
    <w:p w14:paraId="52D5488C" w14:textId="77777777" w:rsidR="00F05BC8" w:rsidRPr="00F05BC8" w:rsidRDefault="00F05BC8" w:rsidP="00FF6112">
      <w:pPr>
        <w:spacing w:line="360" w:lineRule="auto"/>
      </w:pPr>
    </w:p>
    <w:p w14:paraId="5B4D0038" w14:textId="77777777" w:rsidR="00F05BC8" w:rsidRPr="00F05BC8" w:rsidRDefault="00F05BC8" w:rsidP="00FF6112">
      <w:pPr>
        <w:spacing w:line="360" w:lineRule="auto"/>
      </w:pPr>
    </w:p>
    <w:p w14:paraId="340E4A9F" w14:textId="77777777" w:rsidR="00F05BC8" w:rsidRPr="00F05BC8" w:rsidRDefault="00F05BC8" w:rsidP="00FF6112">
      <w:pPr>
        <w:spacing w:line="360" w:lineRule="auto"/>
      </w:pPr>
    </w:p>
    <w:p w14:paraId="23518D48" w14:textId="77777777" w:rsidR="00A15AED" w:rsidRPr="00F05BC8" w:rsidRDefault="00A15AED" w:rsidP="00FF6112">
      <w:pPr>
        <w:spacing w:line="360" w:lineRule="auto"/>
        <w:jc w:val="center"/>
      </w:pPr>
    </w:p>
    <w:sectPr w:rsidR="00A15AED" w:rsidRPr="00F05BC8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DC9778" w14:textId="77777777" w:rsidR="00AA04C4" w:rsidRDefault="00AA04C4" w:rsidP="009D1AEB">
      <w:pPr>
        <w:spacing w:after="0" w:line="240" w:lineRule="auto"/>
      </w:pPr>
      <w:r>
        <w:separator/>
      </w:r>
    </w:p>
  </w:endnote>
  <w:endnote w:type="continuationSeparator" w:id="0">
    <w:p w14:paraId="471343C2" w14:textId="77777777" w:rsidR="00AA04C4" w:rsidRDefault="00AA04C4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CD7F35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67961C9F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04D4F015" w14:textId="77777777"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780B13D1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F05BC8" w:rsidRPr="00F05BC8">
      <w:rPr>
        <w:rFonts w:cs="Arial"/>
        <w:color w:val="727271"/>
        <w:sz w:val="14"/>
        <w:szCs w:val="14"/>
      </w:rPr>
      <w:t>27 114 421 000,00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CF43DE" w14:textId="77777777" w:rsidR="00AA04C4" w:rsidRDefault="00AA04C4" w:rsidP="009D1AEB">
      <w:pPr>
        <w:spacing w:after="0" w:line="240" w:lineRule="auto"/>
      </w:pPr>
      <w:r>
        <w:separator/>
      </w:r>
    </w:p>
  </w:footnote>
  <w:footnote w:type="continuationSeparator" w:id="0">
    <w:p w14:paraId="3A905BBC" w14:textId="77777777" w:rsidR="00AA04C4" w:rsidRDefault="00AA04C4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77B494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A662DFE" wp14:editId="6CFF5265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3154DC46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1F93376F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6DC2542B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5323F453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2560F3F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137CF09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3B27068F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633361C8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662DF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14:paraId="3154DC46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1F93376F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6DC2542B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5323F453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2560F3F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137CF09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3B27068F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633361C8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A08E6D4" wp14:editId="628C097D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D6698"/>
    <w:multiLevelType w:val="hybridMultilevel"/>
    <w:tmpl w:val="2AF09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E0014"/>
    <w:multiLevelType w:val="hybridMultilevel"/>
    <w:tmpl w:val="EB50E2EC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>
      <w:start w:val="1"/>
      <w:numFmt w:val="lowerLetter"/>
      <w:lvlText w:val="%2."/>
      <w:lvlJc w:val="left"/>
      <w:pPr>
        <w:ind w:left="1920" w:hanging="360"/>
      </w:pPr>
    </w:lvl>
    <w:lvl w:ilvl="2" w:tplc="0415001B">
      <w:start w:val="1"/>
      <w:numFmt w:val="lowerRoman"/>
      <w:lvlText w:val="%3."/>
      <w:lvlJc w:val="right"/>
      <w:pPr>
        <w:ind w:left="2640" w:hanging="180"/>
      </w:pPr>
    </w:lvl>
    <w:lvl w:ilvl="3" w:tplc="0415000F">
      <w:start w:val="1"/>
      <w:numFmt w:val="decimal"/>
      <w:lvlText w:val="%4."/>
      <w:lvlJc w:val="left"/>
      <w:pPr>
        <w:ind w:left="3360" w:hanging="360"/>
      </w:pPr>
    </w:lvl>
    <w:lvl w:ilvl="4" w:tplc="04150019">
      <w:start w:val="1"/>
      <w:numFmt w:val="lowerLetter"/>
      <w:lvlText w:val="%5."/>
      <w:lvlJc w:val="left"/>
      <w:pPr>
        <w:ind w:left="4080" w:hanging="360"/>
      </w:pPr>
    </w:lvl>
    <w:lvl w:ilvl="5" w:tplc="0415001B">
      <w:start w:val="1"/>
      <w:numFmt w:val="lowerRoman"/>
      <w:lvlText w:val="%6."/>
      <w:lvlJc w:val="right"/>
      <w:pPr>
        <w:ind w:left="4800" w:hanging="180"/>
      </w:pPr>
    </w:lvl>
    <w:lvl w:ilvl="6" w:tplc="0415000F">
      <w:start w:val="1"/>
      <w:numFmt w:val="decimal"/>
      <w:lvlText w:val="%7."/>
      <w:lvlJc w:val="left"/>
      <w:pPr>
        <w:ind w:left="5520" w:hanging="360"/>
      </w:pPr>
    </w:lvl>
    <w:lvl w:ilvl="7" w:tplc="04150019">
      <w:start w:val="1"/>
      <w:numFmt w:val="lowerLetter"/>
      <w:lvlText w:val="%8."/>
      <w:lvlJc w:val="left"/>
      <w:pPr>
        <w:ind w:left="6240" w:hanging="360"/>
      </w:pPr>
    </w:lvl>
    <w:lvl w:ilvl="8" w:tplc="0415001B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26CA5CD8"/>
    <w:multiLevelType w:val="hybridMultilevel"/>
    <w:tmpl w:val="40A43342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BFF1518"/>
    <w:multiLevelType w:val="hybridMultilevel"/>
    <w:tmpl w:val="523090E6"/>
    <w:lvl w:ilvl="0" w:tplc="C6125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6C816A">
      <w:start w:val="12"/>
      <w:numFmt w:val="decimal"/>
      <w:pStyle w:val="listawypunktowanaKR"/>
      <w:lvlText w:val="%2)"/>
      <w:lvlJc w:val="left"/>
      <w:pPr>
        <w:ind w:left="1920" w:hanging="360"/>
      </w:pPr>
      <w:rPr>
        <w:b w:val="0"/>
        <w:color w:val="auto"/>
        <w:sz w:val="22"/>
        <w:szCs w:val="22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40F05C">
      <w:start w:val="1"/>
      <w:numFmt w:val="lowerLetter"/>
      <w:lvlText w:val="%4)"/>
      <w:lvlJc w:val="left"/>
      <w:pPr>
        <w:ind w:left="2880" w:hanging="360"/>
      </w:p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053DF"/>
    <w:multiLevelType w:val="hybridMultilevel"/>
    <w:tmpl w:val="D29E8A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AE2C27"/>
    <w:multiLevelType w:val="multilevel"/>
    <w:tmpl w:val="2DA2FA2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352" w:hanging="360"/>
      </w:pPr>
    </w:lvl>
    <w:lvl w:ilvl="2">
      <w:start w:val="1"/>
      <w:numFmt w:val="decimal"/>
      <w:lvlText w:val="%1.%2.%3"/>
      <w:lvlJc w:val="left"/>
      <w:pPr>
        <w:ind w:left="4980" w:hanging="720"/>
      </w:pPr>
    </w:lvl>
    <w:lvl w:ilvl="3">
      <w:start w:val="1"/>
      <w:numFmt w:val="decimal"/>
      <w:lvlText w:val="%1.%2.%3.%4"/>
      <w:lvlJc w:val="left"/>
      <w:pPr>
        <w:ind w:left="7110" w:hanging="720"/>
      </w:pPr>
    </w:lvl>
    <w:lvl w:ilvl="4">
      <w:start w:val="1"/>
      <w:numFmt w:val="decimal"/>
      <w:lvlText w:val="%1.%2.%3.%4.%5"/>
      <w:lvlJc w:val="left"/>
      <w:pPr>
        <w:ind w:left="9600" w:hanging="1080"/>
      </w:pPr>
    </w:lvl>
    <w:lvl w:ilvl="5">
      <w:start w:val="1"/>
      <w:numFmt w:val="decimal"/>
      <w:lvlText w:val="%1.%2.%3.%4.%5.%6"/>
      <w:lvlJc w:val="left"/>
      <w:pPr>
        <w:ind w:left="11730" w:hanging="1080"/>
      </w:pPr>
    </w:lvl>
    <w:lvl w:ilvl="6">
      <w:start w:val="1"/>
      <w:numFmt w:val="decimal"/>
      <w:lvlText w:val="%1.%2.%3.%4.%5.%6.%7"/>
      <w:lvlJc w:val="left"/>
      <w:pPr>
        <w:ind w:left="14220" w:hanging="1440"/>
      </w:pPr>
    </w:lvl>
    <w:lvl w:ilvl="7">
      <w:start w:val="1"/>
      <w:numFmt w:val="decimal"/>
      <w:lvlText w:val="%1.%2.%3.%4.%5.%6.%7.%8"/>
      <w:lvlJc w:val="left"/>
      <w:pPr>
        <w:ind w:left="16350" w:hanging="1440"/>
      </w:pPr>
    </w:lvl>
    <w:lvl w:ilvl="8">
      <w:start w:val="1"/>
      <w:numFmt w:val="decimal"/>
      <w:lvlText w:val="%1.%2.%3.%4.%5.%6.%7.%8.%9"/>
      <w:lvlJc w:val="left"/>
      <w:pPr>
        <w:ind w:left="18840" w:hanging="180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  <w:lvlOverride w:ilvl="0"/>
    <w:lvlOverride w:ilvl="1">
      <w:startOverride w:val="12"/>
    </w:lvlOverride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5">
    <w:abstractNumId w:val="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325EC"/>
    <w:rsid w:val="00047618"/>
    <w:rsid w:val="00064463"/>
    <w:rsid w:val="000B3242"/>
    <w:rsid w:val="001464AF"/>
    <w:rsid w:val="00184CE3"/>
    <w:rsid w:val="001C698D"/>
    <w:rsid w:val="00223D9C"/>
    <w:rsid w:val="00236985"/>
    <w:rsid w:val="00242E36"/>
    <w:rsid w:val="00277762"/>
    <w:rsid w:val="00291328"/>
    <w:rsid w:val="002F6767"/>
    <w:rsid w:val="003067CF"/>
    <w:rsid w:val="00347D33"/>
    <w:rsid w:val="003F0C77"/>
    <w:rsid w:val="0040199D"/>
    <w:rsid w:val="00413DB7"/>
    <w:rsid w:val="0048504D"/>
    <w:rsid w:val="0049467B"/>
    <w:rsid w:val="00502BBD"/>
    <w:rsid w:val="00504206"/>
    <w:rsid w:val="005C3D0E"/>
    <w:rsid w:val="005C70DC"/>
    <w:rsid w:val="00600ABE"/>
    <w:rsid w:val="006305EB"/>
    <w:rsid w:val="0063625B"/>
    <w:rsid w:val="00636BC7"/>
    <w:rsid w:val="006B09E7"/>
    <w:rsid w:val="006B55FB"/>
    <w:rsid w:val="006C6C1C"/>
    <w:rsid w:val="006D2B11"/>
    <w:rsid w:val="00727159"/>
    <w:rsid w:val="00736534"/>
    <w:rsid w:val="00772361"/>
    <w:rsid w:val="00774E2D"/>
    <w:rsid w:val="00777FCA"/>
    <w:rsid w:val="007C2C60"/>
    <w:rsid w:val="007F3648"/>
    <w:rsid w:val="008175F4"/>
    <w:rsid w:val="00826F29"/>
    <w:rsid w:val="00840507"/>
    <w:rsid w:val="00860074"/>
    <w:rsid w:val="008A33C6"/>
    <w:rsid w:val="008B5494"/>
    <w:rsid w:val="008D5441"/>
    <w:rsid w:val="008D5DE4"/>
    <w:rsid w:val="009106BF"/>
    <w:rsid w:val="009161A4"/>
    <w:rsid w:val="0093002E"/>
    <w:rsid w:val="00930E9D"/>
    <w:rsid w:val="00932826"/>
    <w:rsid w:val="00993879"/>
    <w:rsid w:val="009C5890"/>
    <w:rsid w:val="009C6EF1"/>
    <w:rsid w:val="009D1AEB"/>
    <w:rsid w:val="00A11E2A"/>
    <w:rsid w:val="00A15AED"/>
    <w:rsid w:val="00A506E8"/>
    <w:rsid w:val="00A94846"/>
    <w:rsid w:val="00AA04C4"/>
    <w:rsid w:val="00AB4A6D"/>
    <w:rsid w:val="00AE6B30"/>
    <w:rsid w:val="00AF10AC"/>
    <w:rsid w:val="00B105A7"/>
    <w:rsid w:val="00B214BA"/>
    <w:rsid w:val="00B85460"/>
    <w:rsid w:val="00BD0888"/>
    <w:rsid w:val="00BF7134"/>
    <w:rsid w:val="00C13079"/>
    <w:rsid w:val="00C570C3"/>
    <w:rsid w:val="00C64C63"/>
    <w:rsid w:val="00CD5A0A"/>
    <w:rsid w:val="00D07C8D"/>
    <w:rsid w:val="00D149FC"/>
    <w:rsid w:val="00D36F99"/>
    <w:rsid w:val="00D964E5"/>
    <w:rsid w:val="00DB0849"/>
    <w:rsid w:val="00DC3C5E"/>
    <w:rsid w:val="00DD7927"/>
    <w:rsid w:val="00DE2CE4"/>
    <w:rsid w:val="00E01DE1"/>
    <w:rsid w:val="00E47622"/>
    <w:rsid w:val="00E8144B"/>
    <w:rsid w:val="00EE527E"/>
    <w:rsid w:val="00F05BC8"/>
    <w:rsid w:val="00F62303"/>
    <w:rsid w:val="00F96542"/>
    <w:rsid w:val="00FA448D"/>
    <w:rsid w:val="00FB4649"/>
    <w:rsid w:val="00FD07AF"/>
    <w:rsid w:val="00FD17A0"/>
    <w:rsid w:val="00FF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3B1F16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BulletC,Obiekt,List Paragraph1,List Paragraph,Wyliczanie,normalny,Numerowanie,Wypunktowanie,Akapit z listą31,normalny tekst,Akapit z listą11,Akapit z listą3,Nag 1,Bullets,Kolorowa lista — akcent 11,test ciągły,List Paragraph2,Punktator"/>
    <w:basedOn w:val="Normalny"/>
    <w:link w:val="AkapitzlistZnak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E81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BulletC Znak,Obiekt Znak,List Paragraph1 Znak,List Paragraph Znak,Wyliczanie Znak,normalny Znak,Numerowanie Znak,Wypunktowanie Znak,Akapit z listą31 Znak,normalny tekst Znak,Akapit z listą11 Znak,Akapit z listą3 Znak,Nag 1 Znak"/>
    <w:basedOn w:val="Domylnaczcionkaakapitu"/>
    <w:link w:val="Akapitzlist"/>
    <w:uiPriority w:val="34"/>
    <w:qFormat/>
    <w:locked/>
    <w:rsid w:val="00A506E8"/>
    <w:rPr>
      <w:rFonts w:ascii="Arial" w:hAnsi="Arial"/>
    </w:rPr>
  </w:style>
  <w:style w:type="paragraph" w:customStyle="1" w:styleId="listawypunktowanaKR">
    <w:name w:val="lista wypunktowana KR"/>
    <w:basedOn w:val="Normalny"/>
    <w:rsid w:val="0049467B"/>
    <w:pPr>
      <w:numPr>
        <w:ilvl w:val="1"/>
        <w:numId w:val="4"/>
      </w:numPr>
      <w:spacing w:after="60" w:line="276" w:lineRule="auto"/>
      <w:ind w:left="720" w:firstLine="0"/>
      <w:jc w:val="both"/>
    </w:pPr>
    <w:rPr>
      <w:rFonts w:cs="Arial"/>
      <w:sz w:val="24"/>
      <w:szCs w:val="24"/>
      <w:lang w:eastAsia="pl-PL"/>
    </w:rPr>
  </w:style>
  <w:style w:type="character" w:customStyle="1" w:styleId="hit">
    <w:name w:val="hit"/>
    <w:basedOn w:val="Domylnaczcionkaakapitu"/>
    <w:rsid w:val="00DE2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4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94072-35F8-4854-A28F-2562DD6B3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455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Zawiercie: nowoczesne systemy sterowania usprawnią ruch pociągów i zwiększą bezpieczeństwo</vt:lpstr>
    </vt:vector>
  </TitlesOfParts>
  <Company>PKP PLK S.A.</Company>
  <LinksUpToDate>false</LinksUpToDate>
  <CharactersWithSpaces>3185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Zawiercie: nowoczesne systemy sterowania usprawnią ruch pociągów i zwiększą bezpieczeństwo</dc:title>
  <dc:subject/>
  <dc:creator>Kundzicz Adam</dc:creator>
  <cp:keywords/>
  <dc:description/>
  <cp:lastModifiedBy>Dudzińska Maria</cp:lastModifiedBy>
  <cp:revision>4</cp:revision>
  <cp:lastPrinted>2021-07-26T12:14:00Z</cp:lastPrinted>
  <dcterms:created xsi:type="dcterms:W3CDTF">2021-07-26T12:14:00Z</dcterms:created>
  <dcterms:modified xsi:type="dcterms:W3CDTF">2021-07-26T12:15:00Z</dcterms:modified>
</cp:coreProperties>
</file>