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BE76" w14:textId="77777777" w:rsidR="0063625B" w:rsidRDefault="0063625B" w:rsidP="009D1AEB">
      <w:pPr>
        <w:jc w:val="right"/>
        <w:rPr>
          <w:rFonts w:cs="Arial"/>
        </w:rPr>
      </w:pPr>
    </w:p>
    <w:p w14:paraId="74917288" w14:textId="0844BEFA" w:rsidR="00EA34AF" w:rsidRDefault="00EA34AF" w:rsidP="00E70CFE">
      <w:pPr>
        <w:spacing w:line="360" w:lineRule="auto"/>
        <w:rPr>
          <w:rFonts w:cs="Arial"/>
        </w:rPr>
      </w:pPr>
    </w:p>
    <w:p w14:paraId="505F2A60" w14:textId="77777777" w:rsidR="00294AD3" w:rsidRPr="00294AD3" w:rsidRDefault="00294AD3" w:rsidP="00E70CFE">
      <w:pPr>
        <w:spacing w:line="360" w:lineRule="auto"/>
        <w:rPr>
          <w:rFonts w:cs="Arial"/>
        </w:rPr>
      </w:pPr>
    </w:p>
    <w:p w14:paraId="1146463E" w14:textId="36133E58" w:rsidR="002B270C" w:rsidRPr="00294AD3" w:rsidRDefault="00F13242" w:rsidP="002B270C">
      <w:pPr>
        <w:pStyle w:val="Nagwek1"/>
        <w:spacing w:before="0" w:after="160" w:line="360" w:lineRule="auto"/>
        <w:rPr>
          <w:sz w:val="22"/>
          <w:szCs w:val="22"/>
        </w:rPr>
      </w:pPr>
      <w:r w:rsidRPr="00294AD3">
        <w:rPr>
          <w:sz w:val="22"/>
          <w:szCs w:val="22"/>
        </w:rPr>
        <w:t>Kolej+</w:t>
      </w:r>
      <w:r w:rsidR="00E22BFE" w:rsidRPr="00294AD3">
        <w:rPr>
          <w:sz w:val="22"/>
          <w:szCs w:val="22"/>
        </w:rPr>
        <w:t xml:space="preserve">: </w:t>
      </w:r>
      <w:r w:rsidR="002B270C" w:rsidRPr="00294AD3">
        <w:rPr>
          <w:sz w:val="22"/>
          <w:szCs w:val="22"/>
        </w:rPr>
        <w:t xml:space="preserve">Więcej pociągów będzie mogło pojechać z Łukowa do Lublina </w:t>
      </w:r>
    </w:p>
    <w:p w14:paraId="6310AAF4" w14:textId="64B1BA55" w:rsidR="00A91E82" w:rsidRPr="00294AD3" w:rsidRDefault="00A91E82" w:rsidP="00294AD3">
      <w:pPr>
        <w:spacing w:before="100" w:beforeAutospacing="1" w:after="100" w:afterAutospacing="1" w:line="360" w:lineRule="auto"/>
        <w:rPr>
          <w:b/>
          <w:bCs/>
        </w:rPr>
      </w:pPr>
      <w:r w:rsidRPr="00294AD3">
        <w:rPr>
          <w:b/>
          <w:bCs/>
        </w:rPr>
        <w:t xml:space="preserve">PKP Polskie Linie Kolejowe S.A. podpisały umowę na opracowanie dokumentacji projektowej </w:t>
      </w:r>
      <w:r w:rsidR="004250FC" w:rsidRPr="00294AD3">
        <w:rPr>
          <w:b/>
          <w:bCs/>
        </w:rPr>
        <w:t>dla</w:t>
      </w:r>
      <w:r w:rsidRPr="00294AD3">
        <w:rPr>
          <w:b/>
          <w:bCs/>
        </w:rPr>
        <w:t xml:space="preserve"> elektryfikacj</w:t>
      </w:r>
      <w:r w:rsidR="004250FC" w:rsidRPr="00294AD3">
        <w:rPr>
          <w:b/>
          <w:bCs/>
        </w:rPr>
        <w:t>i</w:t>
      </w:r>
      <w:r w:rsidRPr="00294AD3">
        <w:rPr>
          <w:b/>
          <w:bCs/>
        </w:rPr>
        <w:t xml:space="preserve"> linii kolejowej Łuków – Lublin (</w:t>
      </w:r>
      <w:r w:rsidR="00F124EE" w:rsidRPr="00294AD3">
        <w:rPr>
          <w:b/>
          <w:bCs/>
        </w:rPr>
        <w:t>lk</w:t>
      </w:r>
      <w:r w:rsidRPr="00294AD3">
        <w:rPr>
          <w:b/>
          <w:bCs/>
        </w:rPr>
        <w:t xml:space="preserve">30). </w:t>
      </w:r>
      <w:r w:rsidR="004250FC" w:rsidRPr="00294AD3">
        <w:rPr>
          <w:b/>
          <w:bCs/>
        </w:rPr>
        <w:t>Dzięki i</w:t>
      </w:r>
      <w:r w:rsidR="00E22BFE" w:rsidRPr="00294AD3">
        <w:rPr>
          <w:b/>
          <w:bCs/>
        </w:rPr>
        <w:t>nwestycj</w:t>
      </w:r>
      <w:r w:rsidR="004250FC" w:rsidRPr="00294AD3">
        <w:rPr>
          <w:b/>
          <w:bCs/>
        </w:rPr>
        <w:t>i</w:t>
      </w:r>
      <w:r w:rsidR="002A2530" w:rsidRPr="00294AD3">
        <w:rPr>
          <w:b/>
          <w:bCs/>
        </w:rPr>
        <w:t xml:space="preserve"> </w:t>
      </w:r>
      <w:r w:rsidR="004250FC" w:rsidRPr="00294AD3">
        <w:rPr>
          <w:b/>
          <w:bCs/>
        </w:rPr>
        <w:t xml:space="preserve">na tej trasie </w:t>
      </w:r>
      <w:r w:rsidR="002A2530" w:rsidRPr="00294AD3">
        <w:rPr>
          <w:b/>
          <w:bCs/>
        </w:rPr>
        <w:t xml:space="preserve">będzie mogło pojechać więcej pociągów. </w:t>
      </w:r>
      <w:r w:rsidRPr="00294AD3">
        <w:rPr>
          <w:b/>
          <w:bCs/>
          <w:lang w:eastAsia="pl-PL"/>
        </w:rPr>
        <w:t>Dokumentacja za ponad 13,6 mln zł netto będzie zrealizowana w ramach rządowego Programu Uzupełniania Lokalnej i Regionalnej Infrastruktury Kolejowej Kolej Plus do 2029 r.</w:t>
      </w:r>
    </w:p>
    <w:p w14:paraId="72B5C6DA" w14:textId="3B163991" w:rsidR="00E22BFE" w:rsidRDefault="00E22BFE" w:rsidP="00E22BFE">
      <w:pPr>
        <w:shd w:val="clear" w:color="auto" w:fill="FFFFFF"/>
        <w:spacing w:line="360" w:lineRule="auto"/>
        <w:rPr>
          <w:rFonts w:cs="Arial"/>
        </w:rPr>
      </w:pPr>
      <w:r>
        <w:t>Ok. 106 km linia</w:t>
      </w:r>
      <w:r w:rsidRPr="0023213E">
        <w:t xml:space="preserve"> </w:t>
      </w:r>
      <w:r>
        <w:t xml:space="preserve">kolejowa między Łukowem a Lublinem Północnym </w:t>
      </w:r>
      <w:r w:rsidRPr="0023213E">
        <w:t>zostan</w:t>
      </w:r>
      <w:r>
        <w:t>ie zelektryfikowana</w:t>
      </w:r>
      <w:r w:rsidR="00451259" w:rsidRPr="00451259">
        <w:t xml:space="preserve"> </w:t>
      </w:r>
      <w:r w:rsidR="00451259">
        <w:t>na całej długości od Łukowa poprzez Radzyń Podlaski, Parczew, Lubartów aż do Lublina</w:t>
      </w:r>
      <w:r>
        <w:t xml:space="preserve">. </w:t>
      </w:r>
      <w:r>
        <w:rPr>
          <w:rFonts w:cs="Arial"/>
          <w:shd w:val="clear" w:color="auto" w:fill="FFFFFF"/>
        </w:rPr>
        <w:t xml:space="preserve">Inwestycja umożliwi przewoźnikom realizację </w:t>
      </w:r>
      <w:r w:rsidR="007C3476">
        <w:rPr>
          <w:rFonts w:cs="Arial"/>
          <w:shd w:val="clear" w:color="auto" w:fill="FFFFFF"/>
        </w:rPr>
        <w:t xml:space="preserve">bezpośrednich </w:t>
      </w:r>
      <w:r>
        <w:rPr>
          <w:rFonts w:cs="Arial"/>
          <w:shd w:val="clear" w:color="auto" w:fill="FFFFFF"/>
        </w:rPr>
        <w:t>połączeń ekologicznymi pociągami. Nie będzie konieczności wymiany lokomotyw z</w:t>
      </w:r>
      <w:r w:rsidR="00F124E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e</w:t>
      </w:r>
      <w:r w:rsidR="00F124EE">
        <w:rPr>
          <w:rFonts w:cs="Arial"/>
          <w:shd w:val="clear" w:color="auto" w:fill="FFFFFF"/>
        </w:rPr>
        <w:t xml:space="preserve">lektrycznych na spalinowe, </w:t>
      </w:r>
      <w:r>
        <w:rPr>
          <w:rFonts w:cs="Arial"/>
          <w:shd w:val="clear" w:color="auto" w:fill="FFFFFF"/>
        </w:rPr>
        <w:t xml:space="preserve">co </w:t>
      </w:r>
      <w:r w:rsidR="007C3476">
        <w:rPr>
          <w:rFonts w:cs="Arial"/>
          <w:shd w:val="clear" w:color="auto" w:fill="FFFFFF"/>
        </w:rPr>
        <w:t xml:space="preserve">przełoży się </w:t>
      </w:r>
      <w:r>
        <w:rPr>
          <w:rFonts w:cs="Arial"/>
          <w:shd w:val="clear" w:color="auto" w:fill="FFFFFF"/>
        </w:rPr>
        <w:t>na sprawniejsze i krótsze podróże</w:t>
      </w:r>
      <w:r w:rsidR="00F01F7F"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</w:t>
      </w:r>
      <w:r w:rsidR="007C3476">
        <w:rPr>
          <w:rFonts w:cs="Arial"/>
          <w:shd w:val="clear" w:color="auto" w:fill="FFFFFF"/>
        </w:rPr>
        <w:t xml:space="preserve">Pozwoli </w:t>
      </w:r>
      <w:r>
        <w:rPr>
          <w:rFonts w:cs="Arial"/>
          <w:shd w:val="clear" w:color="auto" w:fill="FFFFFF"/>
        </w:rPr>
        <w:t>to</w:t>
      </w:r>
      <w:r w:rsidR="007C3476">
        <w:rPr>
          <w:rFonts w:cs="Arial"/>
          <w:shd w:val="clear" w:color="auto" w:fill="FFFFFF"/>
        </w:rPr>
        <w:t xml:space="preserve"> na utworzenie</w:t>
      </w:r>
      <w:r>
        <w:rPr>
          <w:rFonts w:cs="Arial"/>
          <w:shd w:val="clear" w:color="auto" w:fill="FFFFFF"/>
        </w:rPr>
        <w:t xml:space="preserve"> atrakcyjn</w:t>
      </w:r>
      <w:r w:rsidR="007C3476">
        <w:rPr>
          <w:rFonts w:cs="Arial"/>
          <w:shd w:val="clear" w:color="auto" w:fill="FFFFFF"/>
        </w:rPr>
        <w:t>ej</w:t>
      </w:r>
      <w:r>
        <w:rPr>
          <w:rFonts w:cs="Arial"/>
          <w:shd w:val="clear" w:color="auto" w:fill="FFFFFF"/>
        </w:rPr>
        <w:t xml:space="preserve"> ofert</w:t>
      </w:r>
      <w:r w:rsidR="007C3476">
        <w:rPr>
          <w:rFonts w:cs="Arial"/>
          <w:shd w:val="clear" w:color="auto" w:fill="FFFFFF"/>
        </w:rPr>
        <w:t>y</w:t>
      </w:r>
      <w:r>
        <w:rPr>
          <w:rFonts w:cs="Arial"/>
          <w:shd w:val="clear" w:color="auto" w:fill="FFFFFF"/>
        </w:rPr>
        <w:t xml:space="preserve"> p</w:t>
      </w:r>
      <w:r w:rsidR="007C3476">
        <w:rPr>
          <w:rFonts w:cs="Arial"/>
          <w:shd w:val="clear" w:color="auto" w:fill="FFFFFF"/>
        </w:rPr>
        <w:t>rzewozowej</w:t>
      </w:r>
      <w:r>
        <w:rPr>
          <w:rFonts w:cs="Arial"/>
          <w:shd w:val="clear" w:color="auto" w:fill="FFFFFF"/>
        </w:rPr>
        <w:t xml:space="preserve"> </w:t>
      </w:r>
      <w:r w:rsidR="007C3476">
        <w:rPr>
          <w:rFonts w:cs="Arial"/>
          <w:shd w:val="clear" w:color="auto" w:fill="FFFFFF"/>
        </w:rPr>
        <w:t xml:space="preserve">m.in. </w:t>
      </w:r>
      <w:r>
        <w:rPr>
          <w:rFonts w:cs="Arial"/>
          <w:shd w:val="clear" w:color="auto" w:fill="FFFFFF"/>
        </w:rPr>
        <w:t xml:space="preserve">między Lubelszczyzną i Mazowszem. </w:t>
      </w:r>
    </w:p>
    <w:p w14:paraId="33ECB18E" w14:textId="58EF0510" w:rsidR="00451259" w:rsidRDefault="00451259" w:rsidP="00451259">
      <w:pPr>
        <w:spacing w:line="360" w:lineRule="auto"/>
        <w:jc w:val="both"/>
      </w:pPr>
      <w:r>
        <w:rPr>
          <w:rFonts w:eastAsia="Times New Roman"/>
          <w:shd w:val="clear" w:color="auto" w:fill="FFFFFF"/>
        </w:rPr>
        <w:t>U</w:t>
      </w:r>
      <w:r w:rsidR="00D67BF6">
        <w:rPr>
          <w:rFonts w:eastAsia="Times New Roman"/>
          <w:shd w:val="clear" w:color="auto" w:fill="FFFFFF"/>
        </w:rPr>
        <w:t>mowę</w:t>
      </w:r>
      <w:r w:rsidR="00A91E82">
        <w:rPr>
          <w:rFonts w:eastAsia="Times New Roman"/>
          <w:shd w:val="clear" w:color="auto" w:fill="FFFFFF"/>
        </w:rPr>
        <w:t xml:space="preserve"> </w:t>
      </w:r>
      <w:r>
        <w:rPr>
          <w:rFonts w:cs="Arial"/>
          <w:lang w:eastAsia="pl-PL"/>
        </w:rPr>
        <w:t xml:space="preserve">na opracowanie dokumentacji projektowej </w:t>
      </w:r>
      <w:r>
        <w:rPr>
          <w:rFonts w:cs="Arial"/>
        </w:rPr>
        <w:t>wraz z pełnieniem nadzoru autorskiego</w:t>
      </w:r>
      <w:r>
        <w:rPr>
          <w:rFonts w:cs="Arial"/>
          <w:lang w:eastAsia="pl-PL"/>
        </w:rPr>
        <w:t xml:space="preserve"> </w:t>
      </w:r>
      <w:r w:rsidR="00D67BF6">
        <w:rPr>
          <w:rFonts w:cs="Arial"/>
          <w:lang w:eastAsia="pl-PL"/>
        </w:rPr>
        <w:t xml:space="preserve">PKP </w:t>
      </w:r>
      <w:r w:rsidR="00A91E82">
        <w:rPr>
          <w:rFonts w:eastAsia="Times New Roman"/>
          <w:shd w:val="clear" w:color="auto" w:fill="FFFFFF"/>
        </w:rPr>
        <w:t xml:space="preserve">Polskie Linie Kolejowe S.A. podpisały </w:t>
      </w:r>
      <w:r w:rsidR="00B8055B">
        <w:rPr>
          <w:lang w:eastAsia="pl-PL"/>
        </w:rPr>
        <w:t xml:space="preserve">z </w:t>
      </w:r>
      <w:proofErr w:type="spellStart"/>
      <w:r w:rsidR="00B8055B">
        <w:rPr>
          <w:rFonts w:cs="Arial"/>
          <w:bCs/>
        </w:rPr>
        <w:t>Multiconsult</w:t>
      </w:r>
      <w:proofErr w:type="spellEnd"/>
      <w:r w:rsidR="00B8055B" w:rsidRPr="000447AC">
        <w:rPr>
          <w:rFonts w:cs="Arial"/>
          <w:bCs/>
        </w:rPr>
        <w:t xml:space="preserve"> Sp. z o.o. </w:t>
      </w:r>
      <w:r>
        <w:t>Dokumentacja projektowa</w:t>
      </w:r>
      <w:r w:rsidRPr="0023213E">
        <w:t xml:space="preserve"> </w:t>
      </w:r>
      <w:r>
        <w:t xml:space="preserve">ma powstać </w:t>
      </w:r>
      <w:r w:rsidRPr="0023213E">
        <w:t xml:space="preserve">do </w:t>
      </w:r>
      <w:r w:rsidRPr="00B11220">
        <w:t>202</w:t>
      </w:r>
      <w:r>
        <w:t>7</w:t>
      </w:r>
      <w:r w:rsidRPr="0023213E">
        <w:t xml:space="preserve"> r</w:t>
      </w:r>
      <w:r>
        <w:t>.</w:t>
      </w:r>
    </w:p>
    <w:p w14:paraId="498430E3" w14:textId="64A223FB" w:rsidR="00B8055B" w:rsidRPr="00BB0C9D" w:rsidRDefault="00B8055B" w:rsidP="00B8055B">
      <w:pPr>
        <w:spacing w:line="360" w:lineRule="auto"/>
        <w:jc w:val="both"/>
        <w:rPr>
          <w:rFonts w:cs="Arial"/>
          <w:iCs/>
        </w:rPr>
      </w:pPr>
      <w:r w:rsidRPr="00BB0C9D">
        <w:rPr>
          <w:rFonts w:cs="Arial"/>
          <w:iCs/>
        </w:rPr>
        <w:t>Projekt „</w:t>
      </w:r>
      <w:r w:rsidR="007C3476" w:rsidRPr="007C3476">
        <w:rPr>
          <w:rFonts w:cs="Arial"/>
          <w:iCs/>
        </w:rPr>
        <w:t>Elektryfikacja linii kolejowej nr 30 Łuków – Lublin</w:t>
      </w:r>
      <w:r w:rsidRPr="00BB0C9D">
        <w:rPr>
          <w:rFonts w:cs="Arial"/>
          <w:iCs/>
        </w:rPr>
        <w:t xml:space="preserve">” jest jednym z pięciu </w:t>
      </w:r>
      <w:r w:rsidRPr="00BB0C9D">
        <w:rPr>
          <w:rFonts w:cs="Arial"/>
        </w:rPr>
        <w:t xml:space="preserve">realizowanych w województwie lubelskim z </w:t>
      </w:r>
      <w:r>
        <w:rPr>
          <w:rFonts w:cs="Arial"/>
        </w:rPr>
        <w:t>„</w:t>
      </w:r>
      <w:r w:rsidRPr="00BB0C9D">
        <w:rPr>
          <w:rFonts w:cs="Arial"/>
          <w:iCs/>
        </w:rPr>
        <w:t xml:space="preserve">Programu Uzupełniania Lokalnej i Regionalnej Infrastruktury Kolejowej Kolej </w:t>
      </w:r>
      <w:r>
        <w:rPr>
          <w:rFonts w:cs="Arial"/>
          <w:iCs/>
        </w:rPr>
        <w:t>Plus</w:t>
      </w:r>
      <w:r w:rsidRPr="00BB0C9D">
        <w:rPr>
          <w:rFonts w:cs="Arial"/>
          <w:iCs/>
        </w:rPr>
        <w:t xml:space="preserve"> do 2029 roku</w:t>
      </w:r>
      <w:r>
        <w:rPr>
          <w:rFonts w:cs="Arial"/>
          <w:iCs/>
        </w:rPr>
        <w:t>”</w:t>
      </w:r>
      <w:r w:rsidRPr="00BB0C9D">
        <w:rPr>
          <w:rFonts w:cs="Arial"/>
        </w:rPr>
        <w:t xml:space="preserve">. Wartość całego projektu </w:t>
      </w:r>
      <w:r w:rsidR="00451259">
        <w:rPr>
          <w:rFonts w:cs="Arial"/>
        </w:rPr>
        <w:t xml:space="preserve">(dokumentacja i budowa) to </w:t>
      </w:r>
      <w:r w:rsidR="00451259" w:rsidRPr="00D67BF6">
        <w:rPr>
          <w:rFonts w:cs="Arial"/>
          <w:bCs/>
        </w:rPr>
        <w:t xml:space="preserve">ok. </w:t>
      </w:r>
      <w:r w:rsidR="00451259" w:rsidRPr="00D67BF6">
        <w:rPr>
          <w:rFonts w:cs="Arial"/>
          <w:bCs/>
          <w:shd w:val="clear" w:color="auto" w:fill="FFFFFF"/>
        </w:rPr>
        <w:t xml:space="preserve">378 </w:t>
      </w:r>
      <w:r w:rsidR="00451259" w:rsidRPr="00D67BF6">
        <w:rPr>
          <w:rFonts w:cs="Arial"/>
          <w:bCs/>
        </w:rPr>
        <w:t>mln zł.</w:t>
      </w:r>
      <w:r w:rsidR="00451259">
        <w:rPr>
          <w:rFonts w:cs="Arial"/>
          <w:b/>
          <w:bCs/>
        </w:rPr>
        <w:t xml:space="preserve"> </w:t>
      </w:r>
    </w:p>
    <w:p w14:paraId="08E586B2" w14:textId="4AE7DB2D" w:rsidR="00F512DF" w:rsidRDefault="00B8055B" w:rsidP="00F512DF">
      <w:pPr>
        <w:spacing w:line="360" w:lineRule="auto"/>
        <w:rPr>
          <w:rFonts w:cs="Arial"/>
        </w:rPr>
      </w:pPr>
      <w:r>
        <w:rPr>
          <w:rFonts w:cs="Arial"/>
          <w:lang w:eastAsia="pl-PL"/>
        </w:rPr>
        <w:t xml:space="preserve">To druga umowa na projekt </w:t>
      </w:r>
      <w:r w:rsidR="00F512DF">
        <w:rPr>
          <w:rFonts w:cs="Arial"/>
          <w:lang w:eastAsia="pl-PL"/>
        </w:rPr>
        <w:t>w woj. lubelskim z rządowego „Programu Uzupełniania Lokalnej i Regionalnej Infrastruktury Kolejowe</w:t>
      </w:r>
      <w:r>
        <w:rPr>
          <w:rFonts w:cs="Arial"/>
          <w:lang w:eastAsia="pl-PL"/>
        </w:rPr>
        <w:t xml:space="preserve">j Kolej Plus do 2029 r.” We wrześniu br. została podpisana umowa </w:t>
      </w:r>
      <w:r w:rsidR="007C3476">
        <w:rPr>
          <w:rFonts w:cs="Arial"/>
          <w:lang w:eastAsia="pl-PL"/>
        </w:rPr>
        <w:t xml:space="preserve">z wykonawcą </w:t>
      </w:r>
      <w:r>
        <w:rPr>
          <w:rFonts w:cs="Arial"/>
          <w:lang w:eastAsia="pl-PL"/>
        </w:rPr>
        <w:t>projekt</w:t>
      </w:r>
      <w:r w:rsidR="00A77D66">
        <w:rPr>
          <w:rFonts w:cs="Arial"/>
          <w:lang w:eastAsia="pl-PL"/>
        </w:rPr>
        <w:t>u</w:t>
      </w:r>
      <w:r w:rsidR="00F512DF">
        <w:rPr>
          <w:rFonts w:cs="Arial"/>
          <w:lang w:eastAsia="pl-PL"/>
        </w:rPr>
        <w:t xml:space="preserve"> linii kolejowej </w:t>
      </w:r>
      <w:r w:rsidR="00F512DF">
        <w:rPr>
          <w:rFonts w:cs="Arial"/>
        </w:rPr>
        <w:t xml:space="preserve">Szastarka - Janów Lubelski - Biłgoraj wraz z </w:t>
      </w:r>
      <w:r w:rsidR="007C3476">
        <w:rPr>
          <w:rFonts w:cs="Arial"/>
        </w:rPr>
        <w:t>włączeniem Kraśnika Fabrycznego do sieci kolejowej</w:t>
      </w:r>
      <w:r w:rsidR="00F512DF">
        <w:rPr>
          <w:rFonts w:cs="Arial"/>
        </w:rPr>
        <w:t>.</w:t>
      </w:r>
    </w:p>
    <w:p w14:paraId="181A8CEA" w14:textId="5199A989" w:rsidR="00373915" w:rsidRPr="00624774" w:rsidRDefault="00294AD3" w:rsidP="00EB3AE0">
      <w:pPr>
        <w:spacing w:line="360" w:lineRule="auto"/>
        <w:jc w:val="both"/>
        <w:rPr>
          <w:rStyle w:val="Pogrubienie"/>
          <w:rFonts w:cs="Arial"/>
          <w:b w:val="0"/>
          <w:bCs w:val="0"/>
          <w:i/>
          <w:iCs/>
          <w:shd w:val="clear" w:color="auto" w:fill="FFFFFF"/>
        </w:rPr>
      </w:pPr>
      <w:r>
        <w:rPr>
          <w:rFonts w:cs="Arial"/>
          <w:i/>
          <w:iCs/>
        </w:rPr>
        <w:t>–</w:t>
      </w:r>
      <w:r>
        <w:rPr>
          <w:rFonts w:cs="Arial"/>
          <w:i/>
          <w:iCs/>
        </w:rPr>
        <w:t xml:space="preserve"> </w:t>
      </w:r>
      <w:r w:rsidR="00B85CB2" w:rsidRPr="00B85CB2">
        <w:rPr>
          <w:rFonts w:cs="Arial"/>
          <w:b/>
          <w:i/>
        </w:rPr>
        <w:t>Zakończenie prac w ramach projektu „Rewitalizacja linii kolejowej nr 30 na trasie Lubartów – Parczew” to jednocześnie początek nowego projektu elektryfikacji linii w ramach Programu Kolej Plus. Pod imponującą kładką</w:t>
      </w:r>
      <w:r w:rsidR="00B85CB2">
        <w:rPr>
          <w:rFonts w:cs="Arial"/>
          <w:b/>
          <w:i/>
        </w:rPr>
        <w:t xml:space="preserve"> nad torem w Lubartowie</w:t>
      </w:r>
      <w:r w:rsidR="00B85CB2" w:rsidRPr="00B85CB2">
        <w:rPr>
          <w:rFonts w:cs="Arial"/>
          <w:b/>
          <w:i/>
        </w:rPr>
        <w:t xml:space="preserve">, po której przejdą dzisiaj pierwsi mieszkańcy osiedli Królów Polskich i 3 Maja, przebiegała będzie wkrótce </w:t>
      </w:r>
      <w:r w:rsidR="00657543">
        <w:rPr>
          <w:rFonts w:cs="Arial"/>
          <w:b/>
          <w:i/>
        </w:rPr>
        <w:t>sieć trakcyjna</w:t>
      </w:r>
      <w:r w:rsidR="00B85CB2" w:rsidRPr="00B85CB2">
        <w:rPr>
          <w:rFonts w:cs="Arial"/>
          <w:b/>
          <w:i/>
        </w:rPr>
        <w:t>, która zwiększy możliwości przewoźników i zarządcy infrastruktury. Skorzystają również pasażerowie dzięki lepszej ofercie podróży – będą dodatkowe połączenia. Dziękuję samorządowi województwa lubelskiego za to, że wspiera rozwój kolei i trafnie dostrzega w kolei transport przyszłości</w:t>
      </w:r>
      <w:r w:rsidR="00B85CB2" w:rsidRPr="00B85CB2">
        <w:t xml:space="preserve"> </w:t>
      </w:r>
      <w:r w:rsidR="00D67BF6">
        <w:rPr>
          <w:rFonts w:cs="Arial"/>
          <w:i/>
          <w:iCs/>
        </w:rPr>
        <w:t xml:space="preserve">– </w:t>
      </w:r>
      <w:r w:rsidR="00D67BF6">
        <w:rPr>
          <w:rFonts w:cs="Arial"/>
        </w:rPr>
        <w:t xml:space="preserve">powiedział </w:t>
      </w:r>
      <w:r w:rsidR="002F4917">
        <w:rPr>
          <w:rFonts w:cs="Arial"/>
        </w:rPr>
        <w:t>Piotr Kaliszewski</w:t>
      </w:r>
      <w:r w:rsidR="00657543">
        <w:rPr>
          <w:rFonts w:cs="Arial"/>
        </w:rPr>
        <w:t>,</w:t>
      </w:r>
      <w:r w:rsidR="002F4917">
        <w:rPr>
          <w:rFonts w:cs="Arial"/>
        </w:rPr>
        <w:t xml:space="preserve"> </w:t>
      </w:r>
      <w:r w:rsidR="00D67BF6">
        <w:rPr>
          <w:rFonts w:cs="Arial"/>
        </w:rPr>
        <w:t>dora</w:t>
      </w:r>
      <w:r w:rsidR="002F4917">
        <w:rPr>
          <w:rFonts w:cs="Arial"/>
        </w:rPr>
        <w:t>dca wiceministra infrastruktury.</w:t>
      </w:r>
      <w:r w:rsidR="00D67BF6">
        <w:rPr>
          <w:rFonts w:cs="Arial"/>
        </w:rPr>
        <w:t xml:space="preserve"> </w:t>
      </w:r>
    </w:p>
    <w:p w14:paraId="56923096" w14:textId="0711E975" w:rsidR="00D67BF6" w:rsidRPr="002F4917" w:rsidRDefault="00294AD3" w:rsidP="00D67BF6">
      <w:pPr>
        <w:spacing w:line="360" w:lineRule="auto"/>
        <w:jc w:val="both"/>
        <w:rPr>
          <w:rStyle w:val="Uwydatnienie"/>
          <w:rFonts w:cs="Arial"/>
          <w:bCs/>
          <w:shd w:val="clear" w:color="auto" w:fill="FFFFFF"/>
        </w:rPr>
      </w:pPr>
      <w:r>
        <w:rPr>
          <w:rFonts w:cs="Arial"/>
          <w:i/>
          <w:iCs/>
        </w:rPr>
        <w:lastRenderedPageBreak/>
        <w:t>–</w:t>
      </w:r>
      <w:r>
        <w:rPr>
          <w:rFonts w:cs="Arial"/>
          <w:i/>
          <w:iCs/>
        </w:rPr>
        <w:t xml:space="preserve"> </w:t>
      </w:r>
      <w:r w:rsidR="00D67BF6" w:rsidRPr="002F4917">
        <w:rPr>
          <w:rStyle w:val="Uwydatnienie"/>
          <w:rFonts w:cs="Arial"/>
          <w:b/>
          <w:bCs/>
          <w:shd w:val="clear" w:color="auto" w:fill="FFFFFF"/>
        </w:rPr>
        <w:t xml:space="preserve">Podpisanie umowy na projekt elektryfikacji linii kolejowej Łuków - Lublin to bardzo ważna wiadomość dla mieszkańców Lubelszczyzny, którzy zyskają dzięki temu połączenia do stolicy województwa Lublina i Warszawy. </w:t>
      </w:r>
      <w:r w:rsidR="00D67BF6" w:rsidRPr="002F4917">
        <w:rPr>
          <w:rStyle w:val="Pogrubienie"/>
          <w:rFonts w:cs="Arial"/>
          <w:i/>
          <w:iCs/>
          <w:shd w:val="clear" w:color="auto" w:fill="FFFFFF"/>
        </w:rPr>
        <w:t>PKP Polskie Linie Kolejowe S.A. przygotują w woj. lubelskim aż 5 nowych i zmodernizowanych linii kolejowych w ramach</w:t>
      </w:r>
      <w:r w:rsidR="00D67BF6" w:rsidRPr="002F4917">
        <w:rPr>
          <w:rStyle w:val="Pogrubienie"/>
          <w:rFonts w:cs="Arial"/>
          <w:b w:val="0"/>
          <w:i/>
          <w:iCs/>
          <w:shd w:val="clear" w:color="auto" w:fill="FFFFFF"/>
        </w:rPr>
        <w:t xml:space="preserve"> </w:t>
      </w:r>
      <w:r w:rsidR="00D67BF6" w:rsidRPr="002F4917">
        <w:rPr>
          <w:rFonts w:cs="Arial"/>
          <w:b/>
          <w:bCs/>
          <w:i/>
          <w:iCs/>
        </w:rPr>
        <w:t xml:space="preserve">Programu Kolej Plus </w:t>
      </w:r>
      <w:r w:rsidR="00D67BF6" w:rsidRPr="002F4917">
        <w:rPr>
          <w:rFonts w:cs="Arial"/>
          <w:bCs/>
          <w:iCs/>
        </w:rPr>
        <w:t xml:space="preserve">– powiedział </w:t>
      </w:r>
      <w:r w:rsidR="002F4917" w:rsidRPr="002F4917">
        <w:rPr>
          <w:rFonts w:cs="Arial"/>
          <w:bCs/>
        </w:rPr>
        <w:t xml:space="preserve">Piotr Majerczak, </w:t>
      </w:r>
      <w:r w:rsidR="002F4917" w:rsidRPr="002F4917">
        <w:rPr>
          <w:rFonts w:cs="Arial"/>
        </w:rPr>
        <w:t xml:space="preserve">członek </w:t>
      </w:r>
      <w:r w:rsidR="00F13242">
        <w:rPr>
          <w:rFonts w:cs="Arial"/>
        </w:rPr>
        <w:t>Z</w:t>
      </w:r>
      <w:r w:rsidR="002F4917" w:rsidRPr="002F4917">
        <w:rPr>
          <w:rFonts w:cs="Arial"/>
        </w:rPr>
        <w:t>arządu PKP Polskich Linii Kolejowych SA</w:t>
      </w:r>
    </w:p>
    <w:p w14:paraId="5AE6DA5D" w14:textId="77777777" w:rsidR="00F512DF" w:rsidRPr="00130E77" w:rsidRDefault="00F512DF" w:rsidP="00F512DF">
      <w:pPr>
        <w:pStyle w:val="Nagwek2"/>
        <w:spacing w:before="0" w:after="160" w:line="360" w:lineRule="auto"/>
        <w:rPr>
          <w:rStyle w:val="Nagwek2Znak"/>
        </w:rPr>
      </w:pPr>
      <w:r>
        <w:t>Program Kolej+ w woj. lubelskim</w:t>
      </w:r>
    </w:p>
    <w:p w14:paraId="6344CB26" w14:textId="17860E3E" w:rsidR="00F512DF" w:rsidRPr="00F512DF" w:rsidRDefault="00F512DF" w:rsidP="00F512DF">
      <w:pPr>
        <w:spacing w:line="360" w:lineRule="auto"/>
        <w:rPr>
          <w:rStyle w:val="Hipercze"/>
          <w:color w:val="auto"/>
          <w:u w:val="none"/>
        </w:rPr>
      </w:pPr>
      <w:r w:rsidRPr="0098702B">
        <w:t xml:space="preserve">Z Programu Kolej Plus do realizacji w </w:t>
      </w:r>
      <w:r>
        <w:t>województwie lubelskim zakwalifikowano</w:t>
      </w:r>
      <w:r w:rsidRPr="0098702B">
        <w:t xml:space="preserve"> 5 </w:t>
      </w:r>
      <w:r>
        <w:t xml:space="preserve">projektów. </w:t>
      </w:r>
      <w:r w:rsidRPr="0098702B">
        <w:t xml:space="preserve">W ramach </w:t>
      </w:r>
      <w:r w:rsidR="00A77D66">
        <w:t>Programu</w:t>
      </w:r>
      <w:r w:rsidRPr="0098702B">
        <w:t xml:space="preserve">, oprócz </w:t>
      </w:r>
      <w:r>
        <w:rPr>
          <w:shd w:val="clear" w:color="auto" w:fill="FFFFFF"/>
        </w:rPr>
        <w:t>elektryfikacji</w:t>
      </w:r>
      <w:r w:rsidRPr="0098702B">
        <w:rPr>
          <w:shd w:val="clear" w:color="auto" w:fill="FFFFFF"/>
        </w:rPr>
        <w:t xml:space="preserve"> linii kolejowej nr 30 Łuków </w:t>
      </w:r>
      <w:r>
        <w:rPr>
          <w:shd w:val="clear" w:color="auto" w:fill="FFFFFF"/>
        </w:rPr>
        <w:t>–</w:t>
      </w:r>
      <w:r w:rsidRPr="0098702B">
        <w:rPr>
          <w:shd w:val="clear" w:color="auto" w:fill="FFFFFF"/>
        </w:rPr>
        <w:t xml:space="preserve"> Lublin</w:t>
      </w:r>
      <w:r>
        <w:rPr>
          <w:shd w:val="clear" w:color="auto" w:fill="FFFFFF"/>
        </w:rPr>
        <w:t>,</w:t>
      </w:r>
      <w:r w:rsidRPr="0098702B">
        <w:rPr>
          <w:color w:val="1A1A1A"/>
          <w:shd w:val="clear" w:color="auto" w:fill="FFFFFF"/>
        </w:rPr>
        <w:t xml:space="preserve"> </w:t>
      </w:r>
      <w:r w:rsidRPr="0098702B">
        <w:t xml:space="preserve">zaplanowano </w:t>
      </w:r>
      <w:r>
        <w:t>budowę</w:t>
      </w:r>
      <w:r w:rsidRPr="0098702B">
        <w:t xml:space="preserve"> linii kolejowej Szastarka - Janów Lubelski </w:t>
      </w:r>
      <w:r>
        <w:t>-</w:t>
      </w:r>
      <w:r w:rsidRPr="0098702B">
        <w:t xml:space="preserve"> Biłgoraj wraz z </w:t>
      </w:r>
      <w:r w:rsidR="00A77D66">
        <w:t>b</w:t>
      </w:r>
      <w:r w:rsidR="00B85CB2">
        <w:t>udową</w:t>
      </w:r>
      <w:r w:rsidR="00657543">
        <w:t xml:space="preserve"> odgałęzienia</w:t>
      </w:r>
      <w:r w:rsidR="00B85CB2">
        <w:t xml:space="preserve"> </w:t>
      </w:r>
      <w:r w:rsidR="00A77D66">
        <w:t>linii nr 68 do Kraśnika Fabrycznego</w:t>
      </w:r>
      <w:r w:rsidRPr="0098702B">
        <w:t xml:space="preserve">, utworzenie nowego połączenia kolejowego Lublin </w:t>
      </w:r>
      <w:r>
        <w:t>-</w:t>
      </w:r>
      <w:r w:rsidRPr="0098702B">
        <w:t xml:space="preserve"> Łęczna/KWK Bogdanka, r</w:t>
      </w:r>
      <w:r w:rsidRPr="0098702B">
        <w:rPr>
          <w:shd w:val="clear" w:color="auto" w:fill="FFFFFF"/>
        </w:rPr>
        <w:t xml:space="preserve">ewitalizację połączenia Chełm </w:t>
      </w:r>
      <w:r>
        <w:rPr>
          <w:shd w:val="clear" w:color="auto" w:fill="FFFFFF"/>
        </w:rPr>
        <w:t>-</w:t>
      </w:r>
      <w:r w:rsidRPr="0098702B">
        <w:rPr>
          <w:shd w:val="clear" w:color="auto" w:fill="FFFFFF"/>
        </w:rPr>
        <w:t xml:space="preserve"> Włodawa wraz z </w:t>
      </w:r>
      <w:r w:rsidR="00A77D66">
        <w:rPr>
          <w:shd w:val="clear" w:color="auto" w:fill="FFFFFF"/>
        </w:rPr>
        <w:t>wydłużeniem tej linii do centrum Okuninki i</w:t>
      </w:r>
      <w:r w:rsidRPr="0098702B">
        <w:rPr>
          <w:shd w:val="clear" w:color="auto" w:fill="FFFFFF"/>
        </w:rPr>
        <w:t xml:space="preserve"> Włodaw</w:t>
      </w:r>
      <w:r w:rsidR="00A77D66">
        <w:rPr>
          <w:shd w:val="clear" w:color="auto" w:fill="FFFFFF"/>
        </w:rPr>
        <w:t>y</w:t>
      </w:r>
      <w:r w:rsidRPr="0098702B">
        <w:rPr>
          <w:shd w:val="clear" w:color="auto" w:fill="FFFFFF"/>
        </w:rPr>
        <w:t xml:space="preserve"> </w:t>
      </w:r>
      <w:r w:rsidRPr="0098702B">
        <w:rPr>
          <w:color w:val="1A1A1A"/>
          <w:shd w:val="clear" w:color="auto" w:fill="FFFFFF"/>
        </w:rPr>
        <w:t xml:space="preserve">oraz modernizację i elektryfikację linii nr 69 i 72 na odcinku Rejowiec </w:t>
      </w:r>
      <w:r>
        <w:rPr>
          <w:color w:val="1A1A1A"/>
          <w:shd w:val="clear" w:color="auto" w:fill="FFFFFF"/>
        </w:rPr>
        <w:t>-</w:t>
      </w:r>
      <w:r w:rsidRPr="0098702B">
        <w:rPr>
          <w:color w:val="1A1A1A"/>
          <w:shd w:val="clear" w:color="auto" w:fill="FFFFFF"/>
        </w:rPr>
        <w:t xml:space="preserve"> Zamość Szopinek</w:t>
      </w:r>
      <w:r>
        <w:rPr>
          <w:color w:val="1A1A1A"/>
          <w:shd w:val="clear" w:color="auto" w:fill="FFFFFF"/>
        </w:rPr>
        <w:t xml:space="preserve"> wraz z odbudową</w:t>
      </w:r>
      <w:r w:rsidR="00B85CB2">
        <w:rPr>
          <w:color w:val="1A1A1A"/>
          <w:shd w:val="clear" w:color="auto" w:fill="FFFFFF"/>
        </w:rPr>
        <w:t xml:space="preserve"> </w:t>
      </w:r>
      <w:r w:rsidRPr="0098702B">
        <w:rPr>
          <w:color w:val="1A1A1A"/>
          <w:shd w:val="clear" w:color="auto" w:fill="FFFFFF"/>
        </w:rPr>
        <w:t>łącznicy kolejowej omijającej stację Zawada.</w:t>
      </w:r>
      <w:r>
        <w:rPr>
          <w:color w:val="1A1A1A"/>
          <w:shd w:val="clear" w:color="auto" w:fill="FFFFFF"/>
        </w:rPr>
        <w:t xml:space="preserve"> </w:t>
      </w:r>
      <w:r>
        <w:rPr>
          <w:rFonts w:cs="Arial"/>
        </w:rPr>
        <w:t xml:space="preserve">Program Kolej+ </w:t>
      </w:r>
      <w:r w:rsidRPr="007E6FFA">
        <w:rPr>
          <w:rFonts w:cs="Arial"/>
        </w:rPr>
        <w:t>zaplanowano do realizacji do 2029 r. Jego realizacja wpłynie na poprawę warunków życia mieszkańców i wzrost atrakcyjności wielu regionów.</w:t>
      </w:r>
      <w:r>
        <w:rPr>
          <w:rFonts w:cs="Arial"/>
        </w:rPr>
        <w:t xml:space="preserve"> </w:t>
      </w:r>
      <w:r w:rsidRPr="007E6FFA">
        <w:rPr>
          <w:rFonts w:cs="Arial"/>
        </w:rPr>
        <w:t xml:space="preserve">Będący pod egidą Ministerstwa Infrastruktury Program jest wart </w:t>
      </w:r>
      <w:r>
        <w:rPr>
          <w:rFonts w:cs="Arial"/>
        </w:rPr>
        <w:t>ok. 13,3</w:t>
      </w:r>
      <w:r w:rsidRPr="007E6FFA">
        <w:rPr>
          <w:rFonts w:cs="Arial"/>
        </w:rPr>
        <w:t xml:space="preserve"> mld zł, w t</w:t>
      </w:r>
      <w:r>
        <w:rPr>
          <w:rFonts w:cs="Arial"/>
        </w:rPr>
        <w:t>ym 11,2 mld zł stanowią środki b</w:t>
      </w:r>
      <w:r w:rsidRPr="007E6FFA">
        <w:rPr>
          <w:rFonts w:cs="Arial"/>
        </w:rPr>
        <w:t xml:space="preserve">udżetu </w:t>
      </w:r>
      <w:r>
        <w:rPr>
          <w:rFonts w:cs="Arial"/>
        </w:rPr>
        <w:t>p</w:t>
      </w:r>
      <w:r w:rsidRPr="007E6FFA">
        <w:rPr>
          <w:rFonts w:cs="Arial"/>
        </w:rPr>
        <w:t xml:space="preserve">aństwa i ok. 2 mld środki jednostek samorządu terytorialnego. Program przyczyni się do eliminowania wykluczenia komunikacyjnego poprzez zapewnienie lepszego dostępu do najbardziej ekologicznego środka transportu zbiorowego </w:t>
      </w:r>
      <w:r>
        <w:rPr>
          <w:rFonts w:cs="Arial"/>
        </w:rPr>
        <w:t xml:space="preserve">– kolei. Więcej o Programie </w:t>
      </w:r>
      <w:hyperlink r:id="rId8" w:tgtFrame="_blank" w:tooltip="Link do strony z informacją o Programie Kolej Plus" w:history="1">
        <w:r w:rsidRPr="007E6FFA">
          <w:rPr>
            <w:rStyle w:val="Hipercze"/>
            <w:rFonts w:cs="Arial"/>
          </w:rPr>
          <w:t>https://www.plk-sa.pl/program-kolej-plus</w:t>
        </w:r>
      </w:hyperlink>
      <w:r>
        <w:rPr>
          <w:rStyle w:val="Hipercze"/>
          <w:rFonts w:cs="Arial"/>
        </w:rPr>
        <w:t>.</w:t>
      </w:r>
    </w:p>
    <w:p w14:paraId="0EDF708A" w14:textId="77777777" w:rsidR="00294AD3" w:rsidRDefault="00294AD3" w:rsidP="00F512DF">
      <w:pPr>
        <w:spacing w:after="0" w:line="240" w:lineRule="auto"/>
        <w:rPr>
          <w:rStyle w:val="Pogrubienie"/>
          <w:rFonts w:cs="Arial"/>
        </w:rPr>
      </w:pPr>
    </w:p>
    <w:p w14:paraId="61324A44" w14:textId="5535E001" w:rsidR="00F512DF" w:rsidRDefault="00F512DF" w:rsidP="00294AD3">
      <w:pPr>
        <w:spacing w:after="0" w:line="360" w:lineRule="auto"/>
        <w:rPr>
          <w:rStyle w:val="Pogrubienie"/>
          <w:rFonts w:cs="Arial"/>
        </w:rPr>
      </w:pPr>
      <w:r w:rsidRPr="00954DFC">
        <w:rPr>
          <w:rStyle w:val="Pogrubienie"/>
          <w:rFonts w:cs="Arial"/>
        </w:rPr>
        <w:t>Kontakt dla mediów:</w:t>
      </w:r>
    </w:p>
    <w:p w14:paraId="0A27E7FA" w14:textId="1FFFA5DE" w:rsidR="00F512DF" w:rsidRPr="000A4045" w:rsidRDefault="00F512DF" w:rsidP="00294AD3">
      <w:pPr>
        <w:spacing w:after="0" w:line="360" w:lineRule="auto"/>
        <w:rPr>
          <w:rFonts w:eastAsiaTheme="minorEastAsia" w:cs="Arial"/>
          <w:noProof/>
          <w:color w:val="000000" w:themeColor="text1"/>
          <w:lang w:eastAsia="pl-PL"/>
        </w:rPr>
      </w:pPr>
      <w:r w:rsidRPr="000A4045">
        <w:rPr>
          <w:color w:val="000000" w:themeColor="text1"/>
          <w:shd w:val="clear" w:color="auto" w:fill="FFFFFF"/>
        </w:rPr>
        <w:t xml:space="preserve">Karol Jakubowski </w:t>
      </w:r>
      <w:r w:rsidRPr="000A4045">
        <w:rPr>
          <w:color w:val="000000" w:themeColor="text1"/>
        </w:rPr>
        <w:br/>
      </w:r>
      <w:r w:rsidRPr="000A4045">
        <w:rPr>
          <w:color w:val="000000" w:themeColor="text1"/>
          <w:shd w:val="clear" w:color="auto" w:fill="FFFFFF"/>
        </w:rPr>
        <w:t>Rzecznik prasowy</w:t>
      </w:r>
      <w:r w:rsidRPr="000A4045">
        <w:rPr>
          <w:color w:val="000000" w:themeColor="text1"/>
        </w:rPr>
        <w:br/>
      </w:r>
      <w:r w:rsidRPr="000A4045">
        <w:rPr>
          <w:color w:val="000000" w:themeColor="text1"/>
          <w:shd w:val="clear" w:color="auto" w:fill="FFFFFF"/>
        </w:rPr>
        <w:t>PKP Polskie Linie Kolejowe S.A.</w:t>
      </w:r>
      <w:r w:rsidRPr="000A4045">
        <w:rPr>
          <w:color w:val="000000" w:themeColor="text1"/>
        </w:rPr>
        <w:br/>
      </w:r>
      <w:r w:rsidRPr="000A4045">
        <w:rPr>
          <w:color w:val="000000" w:themeColor="text1"/>
          <w:shd w:val="clear" w:color="auto" w:fill="FFFFFF"/>
        </w:rPr>
        <w:t>rzecznik@plk-sa.pl</w:t>
      </w:r>
    </w:p>
    <w:p w14:paraId="37FB07CF" w14:textId="77777777" w:rsidR="00F512DF" w:rsidRPr="000A4045" w:rsidRDefault="00F512DF" w:rsidP="00294AD3">
      <w:pPr>
        <w:spacing w:after="0" w:line="360" w:lineRule="auto"/>
        <w:rPr>
          <w:rFonts w:eastAsiaTheme="minorEastAsia" w:cs="Arial"/>
          <w:noProof/>
          <w:color w:val="000000" w:themeColor="text1"/>
          <w:lang w:eastAsia="pl-PL"/>
        </w:rPr>
      </w:pPr>
      <w:r w:rsidRPr="000A4045">
        <w:rPr>
          <w:rFonts w:eastAsiaTheme="minorEastAsia" w:cs="Arial"/>
          <w:noProof/>
          <w:color w:val="000000" w:themeColor="text1"/>
          <w:lang w:eastAsia="pl-PL"/>
        </w:rPr>
        <w:t xml:space="preserve">T: </w:t>
      </w:r>
      <w:r w:rsidRPr="000A4045">
        <w:rPr>
          <w:rFonts w:cs="Arial"/>
          <w:color w:val="000000" w:themeColor="text1"/>
        </w:rPr>
        <w:t>+48 668 679 414</w:t>
      </w:r>
    </w:p>
    <w:p w14:paraId="34676D90" w14:textId="77777777" w:rsidR="00F512DF" w:rsidRPr="00954DFC" w:rsidRDefault="00F512DF" w:rsidP="00F512DF">
      <w:pPr>
        <w:rPr>
          <w:rFonts w:asciiTheme="minorHAnsi" w:hAnsiTheme="minorHAnsi"/>
        </w:rPr>
      </w:pPr>
    </w:p>
    <w:p w14:paraId="608BF4C7" w14:textId="248CBFDC" w:rsidR="000A4045" w:rsidRPr="00954DFC" w:rsidRDefault="000A4045" w:rsidP="0098702B">
      <w:pPr>
        <w:rPr>
          <w:rFonts w:asciiTheme="minorHAnsi" w:hAnsiTheme="minorHAnsi"/>
        </w:rPr>
      </w:pPr>
    </w:p>
    <w:p w14:paraId="6300CEDF" w14:textId="77777777" w:rsidR="0098702B" w:rsidRDefault="0098702B" w:rsidP="0098702B"/>
    <w:p w14:paraId="353D0DBA" w14:textId="0D0C627A" w:rsidR="0023213E" w:rsidRPr="00E70CFE" w:rsidRDefault="0023213E" w:rsidP="0023213E">
      <w:pPr>
        <w:spacing w:before="100" w:beforeAutospacing="1" w:after="100" w:afterAutospacing="1" w:line="360" w:lineRule="auto"/>
        <w:rPr>
          <w:rFonts w:eastAsia="Calibri" w:cstheme="majorBidi"/>
        </w:rPr>
      </w:pPr>
    </w:p>
    <w:sectPr w:rsidR="0023213E" w:rsidRPr="00E70CFE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91DA" w14:textId="77777777" w:rsidR="00E879FE" w:rsidRDefault="00E879FE" w:rsidP="009D1AEB">
      <w:pPr>
        <w:spacing w:after="0" w:line="240" w:lineRule="auto"/>
      </w:pPr>
      <w:r>
        <w:separator/>
      </w:r>
    </w:p>
  </w:endnote>
  <w:endnote w:type="continuationSeparator" w:id="0">
    <w:p w14:paraId="20D5F195" w14:textId="77777777" w:rsidR="00E879FE" w:rsidRDefault="00E879F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1EDC" w14:textId="77777777" w:rsidR="00E034FE" w:rsidRPr="00E6312A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E6312A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1356CF24" w14:textId="77777777" w:rsidR="00E034FE" w:rsidRPr="00E6312A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E6312A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066B682" w14:textId="77777777" w:rsidR="00E6312A" w:rsidRPr="00E6312A" w:rsidRDefault="00E034FE" w:rsidP="00E6312A">
    <w:pPr>
      <w:spacing w:after="0" w:line="240" w:lineRule="auto"/>
      <w:jc w:val="both"/>
      <w:rPr>
        <w:rFonts w:cs="Arial"/>
        <w:sz w:val="14"/>
        <w:szCs w:val="14"/>
      </w:rPr>
    </w:pPr>
    <w:r w:rsidRPr="00E6312A">
      <w:rPr>
        <w:rFonts w:cs="Arial"/>
        <w:sz w:val="14"/>
        <w:szCs w:val="14"/>
      </w:rPr>
      <w:t xml:space="preserve">REGON 017319027. Wysokość kapitału zakładowego w całości wpłaconego: </w:t>
    </w:r>
    <w:r w:rsidR="00E6312A" w:rsidRPr="00E6312A">
      <w:rPr>
        <w:rFonts w:cs="Arial"/>
        <w:sz w:val="14"/>
        <w:szCs w:val="14"/>
      </w:rPr>
      <w:t>32.065.978.000,00  zł</w:t>
    </w:r>
  </w:p>
  <w:p w14:paraId="04555D3E" w14:textId="3996F344" w:rsidR="00860074" w:rsidRPr="008E7008" w:rsidRDefault="00860074" w:rsidP="00E034FE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AAC0" w14:textId="77777777" w:rsidR="00E879FE" w:rsidRDefault="00E879FE" w:rsidP="009D1AEB">
      <w:pPr>
        <w:spacing w:after="0" w:line="240" w:lineRule="auto"/>
      </w:pPr>
      <w:r>
        <w:separator/>
      </w:r>
    </w:p>
  </w:footnote>
  <w:footnote w:type="continuationSeparator" w:id="0">
    <w:p w14:paraId="1B2AE14E" w14:textId="77777777" w:rsidR="00E879FE" w:rsidRDefault="00E879F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703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953B" wp14:editId="2063AAB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39BE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B70F10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B09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BFD1F8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8AF5F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AF91D3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1E1D5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FD5684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95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EB39BE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B70F10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B09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BFD1F8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8AF5F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AF91D3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1E1D5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FD5684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8DD63" wp14:editId="4571ED9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0EB"/>
    <w:multiLevelType w:val="hybridMultilevel"/>
    <w:tmpl w:val="338AA8C4"/>
    <w:lvl w:ilvl="0" w:tplc="F92E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C9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A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2E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067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61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4E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E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CF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2B7925"/>
    <w:multiLevelType w:val="multilevel"/>
    <w:tmpl w:val="92CA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4B62FB"/>
    <w:multiLevelType w:val="hybridMultilevel"/>
    <w:tmpl w:val="1FA8C4A4"/>
    <w:lvl w:ilvl="0" w:tplc="5394C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EB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22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6B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065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44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2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6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2C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7B6543"/>
    <w:multiLevelType w:val="hybridMultilevel"/>
    <w:tmpl w:val="1F16D89A"/>
    <w:lvl w:ilvl="0" w:tplc="060EA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A4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EE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C5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0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40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44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28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A1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D5D8E"/>
    <w:multiLevelType w:val="hybridMultilevel"/>
    <w:tmpl w:val="C284E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D1123"/>
    <w:multiLevelType w:val="hybridMultilevel"/>
    <w:tmpl w:val="D7686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D47B0"/>
    <w:multiLevelType w:val="hybridMultilevel"/>
    <w:tmpl w:val="C548D64E"/>
    <w:lvl w:ilvl="0" w:tplc="0E9AA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2A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2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89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C1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C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E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4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A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CCE5D6C"/>
    <w:multiLevelType w:val="hybridMultilevel"/>
    <w:tmpl w:val="623E5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C7116"/>
    <w:multiLevelType w:val="hybridMultilevel"/>
    <w:tmpl w:val="5226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F7B9A"/>
    <w:multiLevelType w:val="hybridMultilevel"/>
    <w:tmpl w:val="41189D74"/>
    <w:lvl w:ilvl="0" w:tplc="FE662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85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C2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AB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4F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25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AF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06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62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222CC4"/>
    <w:multiLevelType w:val="hybridMultilevel"/>
    <w:tmpl w:val="F626A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1152B"/>
    <w:multiLevelType w:val="hybridMultilevel"/>
    <w:tmpl w:val="A88805C8"/>
    <w:lvl w:ilvl="0" w:tplc="07B27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0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E5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2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6E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E2A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82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CA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F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15B32"/>
    <w:multiLevelType w:val="hybridMultilevel"/>
    <w:tmpl w:val="A84613D0"/>
    <w:lvl w:ilvl="0" w:tplc="7B56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21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47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83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437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42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A5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E8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2F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D77F1D"/>
    <w:multiLevelType w:val="hybridMultilevel"/>
    <w:tmpl w:val="AE184650"/>
    <w:lvl w:ilvl="0" w:tplc="F89AB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EB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0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2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0B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E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C3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00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24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0E0E30"/>
    <w:multiLevelType w:val="hybridMultilevel"/>
    <w:tmpl w:val="F4ECC1E0"/>
    <w:lvl w:ilvl="0" w:tplc="53A8D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0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2F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6E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0C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2F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E3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09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62C7D11"/>
    <w:multiLevelType w:val="multilevel"/>
    <w:tmpl w:val="9F5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1225C"/>
    <w:multiLevelType w:val="hybridMultilevel"/>
    <w:tmpl w:val="BB18179E"/>
    <w:lvl w:ilvl="0" w:tplc="7BE0B1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693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6CA0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ACE2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8399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E22B0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4434C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ECD9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4A6F3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12F6549"/>
    <w:multiLevelType w:val="hybridMultilevel"/>
    <w:tmpl w:val="DC1CD162"/>
    <w:lvl w:ilvl="0" w:tplc="2A24F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84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6E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E2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89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2B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6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4E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6A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A962806"/>
    <w:multiLevelType w:val="hybridMultilevel"/>
    <w:tmpl w:val="401AB1FC"/>
    <w:lvl w:ilvl="0" w:tplc="9F262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2A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0C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A6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62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EE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67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6D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4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5B2389"/>
    <w:multiLevelType w:val="hybridMultilevel"/>
    <w:tmpl w:val="059A65F8"/>
    <w:lvl w:ilvl="0" w:tplc="385CA8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B6FF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218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AA2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2F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C58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40B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E87A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024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A79C5"/>
    <w:multiLevelType w:val="hybridMultilevel"/>
    <w:tmpl w:val="2D2C7A64"/>
    <w:lvl w:ilvl="0" w:tplc="044AF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47687">
    <w:abstractNumId w:val="12"/>
  </w:num>
  <w:num w:numId="2" w16cid:durableId="1632327521">
    <w:abstractNumId w:val="10"/>
  </w:num>
  <w:num w:numId="3" w16cid:durableId="506871794">
    <w:abstractNumId w:val="7"/>
  </w:num>
  <w:num w:numId="4" w16cid:durableId="836111681">
    <w:abstractNumId w:val="6"/>
  </w:num>
  <w:num w:numId="5" w16cid:durableId="764225926">
    <w:abstractNumId w:val="18"/>
  </w:num>
  <w:num w:numId="6" w16cid:durableId="1665430074">
    <w:abstractNumId w:val="3"/>
  </w:num>
  <w:num w:numId="7" w16cid:durableId="973753889">
    <w:abstractNumId w:val="1"/>
  </w:num>
  <w:num w:numId="8" w16cid:durableId="249655568">
    <w:abstractNumId w:val="16"/>
  </w:num>
  <w:num w:numId="9" w16cid:durableId="1730954969">
    <w:abstractNumId w:val="13"/>
  </w:num>
  <w:num w:numId="10" w16cid:durableId="390157312">
    <w:abstractNumId w:val="8"/>
  </w:num>
  <w:num w:numId="11" w16cid:durableId="871846702">
    <w:abstractNumId w:val="9"/>
  </w:num>
  <w:num w:numId="12" w16cid:durableId="455833575">
    <w:abstractNumId w:val="19"/>
  </w:num>
  <w:num w:numId="13" w16cid:durableId="410589858">
    <w:abstractNumId w:val="17"/>
  </w:num>
  <w:num w:numId="14" w16cid:durableId="789476044">
    <w:abstractNumId w:val="25"/>
  </w:num>
  <w:num w:numId="15" w16cid:durableId="655299804">
    <w:abstractNumId w:val="21"/>
  </w:num>
  <w:num w:numId="16" w16cid:durableId="548299056">
    <w:abstractNumId w:val="26"/>
  </w:num>
  <w:num w:numId="17" w16cid:durableId="321936843">
    <w:abstractNumId w:val="11"/>
  </w:num>
  <w:num w:numId="18" w16cid:durableId="1636250244">
    <w:abstractNumId w:val="20"/>
  </w:num>
  <w:num w:numId="19" w16cid:durableId="1143734830">
    <w:abstractNumId w:val="5"/>
  </w:num>
  <w:num w:numId="20" w16cid:durableId="593326249">
    <w:abstractNumId w:val="0"/>
  </w:num>
  <w:num w:numId="21" w16cid:durableId="1219512032">
    <w:abstractNumId w:val="27"/>
  </w:num>
  <w:num w:numId="22" w16cid:durableId="44721999">
    <w:abstractNumId w:val="15"/>
  </w:num>
  <w:num w:numId="23" w16cid:durableId="355160976">
    <w:abstractNumId w:val="4"/>
  </w:num>
  <w:num w:numId="24" w16cid:durableId="198663338">
    <w:abstractNumId w:val="29"/>
  </w:num>
  <w:num w:numId="25" w16cid:durableId="1414544474">
    <w:abstractNumId w:val="28"/>
  </w:num>
  <w:num w:numId="26" w16cid:durableId="2060469852">
    <w:abstractNumId w:val="2"/>
  </w:num>
  <w:num w:numId="27" w16cid:durableId="698699205">
    <w:abstractNumId w:val="22"/>
  </w:num>
  <w:num w:numId="28" w16cid:durableId="708996465">
    <w:abstractNumId w:val="23"/>
  </w:num>
  <w:num w:numId="29" w16cid:durableId="928737541">
    <w:abstractNumId w:val="24"/>
  </w:num>
  <w:num w:numId="30" w16cid:durableId="751127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89C"/>
    <w:rsid w:val="0000469B"/>
    <w:rsid w:val="00004877"/>
    <w:rsid w:val="000049FE"/>
    <w:rsid w:val="00005C80"/>
    <w:rsid w:val="000108AC"/>
    <w:rsid w:val="00010EA5"/>
    <w:rsid w:val="00027E62"/>
    <w:rsid w:val="000367FC"/>
    <w:rsid w:val="00040C2E"/>
    <w:rsid w:val="000447AC"/>
    <w:rsid w:val="00050966"/>
    <w:rsid w:val="00051724"/>
    <w:rsid w:val="0005304C"/>
    <w:rsid w:val="00060A32"/>
    <w:rsid w:val="00062D29"/>
    <w:rsid w:val="000751E8"/>
    <w:rsid w:val="0007763E"/>
    <w:rsid w:val="00084B47"/>
    <w:rsid w:val="000A0DF0"/>
    <w:rsid w:val="000A2F69"/>
    <w:rsid w:val="000A4045"/>
    <w:rsid w:val="000A518F"/>
    <w:rsid w:val="000B3281"/>
    <w:rsid w:val="000B64C2"/>
    <w:rsid w:val="000B7E22"/>
    <w:rsid w:val="000D1631"/>
    <w:rsid w:val="000D78E4"/>
    <w:rsid w:val="000E16CD"/>
    <w:rsid w:val="000E5986"/>
    <w:rsid w:val="000F3BBA"/>
    <w:rsid w:val="000F6878"/>
    <w:rsid w:val="000F6F01"/>
    <w:rsid w:val="000F7757"/>
    <w:rsid w:val="00102F68"/>
    <w:rsid w:val="00113F57"/>
    <w:rsid w:val="00114465"/>
    <w:rsid w:val="001173E0"/>
    <w:rsid w:val="00120D6C"/>
    <w:rsid w:val="001323F8"/>
    <w:rsid w:val="001332A9"/>
    <w:rsid w:val="00157BA5"/>
    <w:rsid w:val="00160625"/>
    <w:rsid w:val="00163522"/>
    <w:rsid w:val="00164E30"/>
    <w:rsid w:val="00171492"/>
    <w:rsid w:val="00180070"/>
    <w:rsid w:val="00190E6B"/>
    <w:rsid w:val="001A0054"/>
    <w:rsid w:val="001A1053"/>
    <w:rsid w:val="001B46BE"/>
    <w:rsid w:val="001B4932"/>
    <w:rsid w:val="001B6473"/>
    <w:rsid w:val="001B6CA7"/>
    <w:rsid w:val="001B79B6"/>
    <w:rsid w:val="001C0CEB"/>
    <w:rsid w:val="001C2B8C"/>
    <w:rsid w:val="001C3233"/>
    <w:rsid w:val="001E6D26"/>
    <w:rsid w:val="001F741A"/>
    <w:rsid w:val="002039BC"/>
    <w:rsid w:val="0020668E"/>
    <w:rsid w:val="0021677E"/>
    <w:rsid w:val="002274E1"/>
    <w:rsid w:val="00227B82"/>
    <w:rsid w:val="0023213E"/>
    <w:rsid w:val="00236985"/>
    <w:rsid w:val="002404AF"/>
    <w:rsid w:val="00240906"/>
    <w:rsid w:val="00244A34"/>
    <w:rsid w:val="00274D32"/>
    <w:rsid w:val="00277762"/>
    <w:rsid w:val="002866BF"/>
    <w:rsid w:val="00291328"/>
    <w:rsid w:val="00294AD3"/>
    <w:rsid w:val="0029616E"/>
    <w:rsid w:val="002A2530"/>
    <w:rsid w:val="002A6AB6"/>
    <w:rsid w:val="002B270C"/>
    <w:rsid w:val="002B3935"/>
    <w:rsid w:val="002C2961"/>
    <w:rsid w:val="002C36D8"/>
    <w:rsid w:val="002C4270"/>
    <w:rsid w:val="002D0475"/>
    <w:rsid w:val="002E0EB5"/>
    <w:rsid w:val="002E159F"/>
    <w:rsid w:val="002E5628"/>
    <w:rsid w:val="002F4917"/>
    <w:rsid w:val="002F5297"/>
    <w:rsid w:val="002F6767"/>
    <w:rsid w:val="002F6F0A"/>
    <w:rsid w:val="003051E3"/>
    <w:rsid w:val="00305572"/>
    <w:rsid w:val="00307237"/>
    <w:rsid w:val="00310DDE"/>
    <w:rsid w:val="003153DC"/>
    <w:rsid w:val="00322BA2"/>
    <w:rsid w:val="00330C61"/>
    <w:rsid w:val="003342D2"/>
    <w:rsid w:val="00334920"/>
    <w:rsid w:val="0033556E"/>
    <w:rsid w:val="003370CC"/>
    <w:rsid w:val="00346E5E"/>
    <w:rsid w:val="003577FF"/>
    <w:rsid w:val="00362FC2"/>
    <w:rsid w:val="003705AB"/>
    <w:rsid w:val="00373915"/>
    <w:rsid w:val="00375ABF"/>
    <w:rsid w:val="003763F4"/>
    <w:rsid w:val="00376967"/>
    <w:rsid w:val="00377C74"/>
    <w:rsid w:val="0038086A"/>
    <w:rsid w:val="00395D0E"/>
    <w:rsid w:val="003A1DF9"/>
    <w:rsid w:val="003A3BFD"/>
    <w:rsid w:val="003B0138"/>
    <w:rsid w:val="003B3BC7"/>
    <w:rsid w:val="003B49DD"/>
    <w:rsid w:val="003C1F63"/>
    <w:rsid w:val="003F0C77"/>
    <w:rsid w:val="003F7320"/>
    <w:rsid w:val="004058B2"/>
    <w:rsid w:val="00405B66"/>
    <w:rsid w:val="00407772"/>
    <w:rsid w:val="00407AD3"/>
    <w:rsid w:val="004120FA"/>
    <w:rsid w:val="00414A3E"/>
    <w:rsid w:val="00415538"/>
    <w:rsid w:val="004250FC"/>
    <w:rsid w:val="00433858"/>
    <w:rsid w:val="00435C8D"/>
    <w:rsid w:val="00451259"/>
    <w:rsid w:val="00452FB3"/>
    <w:rsid w:val="004615C6"/>
    <w:rsid w:val="0046454A"/>
    <w:rsid w:val="00466459"/>
    <w:rsid w:val="00471426"/>
    <w:rsid w:val="00476224"/>
    <w:rsid w:val="00480B16"/>
    <w:rsid w:val="00484854"/>
    <w:rsid w:val="004A07A1"/>
    <w:rsid w:val="004A1187"/>
    <w:rsid w:val="004A5376"/>
    <w:rsid w:val="004B5B19"/>
    <w:rsid w:val="004C43A6"/>
    <w:rsid w:val="004C72E5"/>
    <w:rsid w:val="004D0442"/>
    <w:rsid w:val="004D7F09"/>
    <w:rsid w:val="004E3E73"/>
    <w:rsid w:val="004E6C6C"/>
    <w:rsid w:val="004F1593"/>
    <w:rsid w:val="00511395"/>
    <w:rsid w:val="0051769C"/>
    <w:rsid w:val="00523C46"/>
    <w:rsid w:val="00526756"/>
    <w:rsid w:val="00527A22"/>
    <w:rsid w:val="00532473"/>
    <w:rsid w:val="00532648"/>
    <w:rsid w:val="00532860"/>
    <w:rsid w:val="00534327"/>
    <w:rsid w:val="00540919"/>
    <w:rsid w:val="005455CC"/>
    <w:rsid w:val="005457CA"/>
    <w:rsid w:val="00545BC4"/>
    <w:rsid w:val="00547D47"/>
    <w:rsid w:val="00566B64"/>
    <w:rsid w:val="0057269A"/>
    <w:rsid w:val="00573EF3"/>
    <w:rsid w:val="00574C88"/>
    <w:rsid w:val="00582E85"/>
    <w:rsid w:val="00586809"/>
    <w:rsid w:val="00591EE3"/>
    <w:rsid w:val="005A029F"/>
    <w:rsid w:val="005A36E5"/>
    <w:rsid w:val="005A6998"/>
    <w:rsid w:val="005C065B"/>
    <w:rsid w:val="005C392E"/>
    <w:rsid w:val="005D007D"/>
    <w:rsid w:val="005D2DD3"/>
    <w:rsid w:val="005D381F"/>
    <w:rsid w:val="005D3ECD"/>
    <w:rsid w:val="005D48F3"/>
    <w:rsid w:val="005D4E8A"/>
    <w:rsid w:val="005D5C48"/>
    <w:rsid w:val="005E0AAA"/>
    <w:rsid w:val="005E37CC"/>
    <w:rsid w:val="005F16F5"/>
    <w:rsid w:val="005F32B0"/>
    <w:rsid w:val="005F5099"/>
    <w:rsid w:val="005F592F"/>
    <w:rsid w:val="006008D9"/>
    <w:rsid w:val="00612C70"/>
    <w:rsid w:val="00614E0F"/>
    <w:rsid w:val="00620C91"/>
    <w:rsid w:val="00624774"/>
    <w:rsid w:val="00625135"/>
    <w:rsid w:val="00627C33"/>
    <w:rsid w:val="00627E0B"/>
    <w:rsid w:val="00632B6B"/>
    <w:rsid w:val="0063625B"/>
    <w:rsid w:val="0064774B"/>
    <w:rsid w:val="00657543"/>
    <w:rsid w:val="006579C0"/>
    <w:rsid w:val="00657FA2"/>
    <w:rsid w:val="00664E04"/>
    <w:rsid w:val="00664E62"/>
    <w:rsid w:val="00670438"/>
    <w:rsid w:val="00677933"/>
    <w:rsid w:val="00681789"/>
    <w:rsid w:val="00686210"/>
    <w:rsid w:val="00687995"/>
    <w:rsid w:val="0069430E"/>
    <w:rsid w:val="00694FB9"/>
    <w:rsid w:val="006B144F"/>
    <w:rsid w:val="006B4D4A"/>
    <w:rsid w:val="006B6D07"/>
    <w:rsid w:val="006C6C1C"/>
    <w:rsid w:val="006C6E91"/>
    <w:rsid w:val="006D3854"/>
    <w:rsid w:val="006D522E"/>
    <w:rsid w:val="006D5D9F"/>
    <w:rsid w:val="006D7B9D"/>
    <w:rsid w:val="006D7F85"/>
    <w:rsid w:val="006E1E02"/>
    <w:rsid w:val="006E277A"/>
    <w:rsid w:val="006E3AFC"/>
    <w:rsid w:val="006F3FB3"/>
    <w:rsid w:val="006F5154"/>
    <w:rsid w:val="007021F6"/>
    <w:rsid w:val="00706CE5"/>
    <w:rsid w:val="007105C4"/>
    <w:rsid w:val="00711EA4"/>
    <w:rsid w:val="00713A09"/>
    <w:rsid w:val="00716D1E"/>
    <w:rsid w:val="007222EE"/>
    <w:rsid w:val="00723C1C"/>
    <w:rsid w:val="00740CCD"/>
    <w:rsid w:val="007467FD"/>
    <w:rsid w:val="00755272"/>
    <w:rsid w:val="0076347C"/>
    <w:rsid w:val="0076587B"/>
    <w:rsid w:val="00767FD1"/>
    <w:rsid w:val="0077677A"/>
    <w:rsid w:val="00783D10"/>
    <w:rsid w:val="00785BD8"/>
    <w:rsid w:val="007A29EC"/>
    <w:rsid w:val="007C3476"/>
    <w:rsid w:val="007D3969"/>
    <w:rsid w:val="007D41A4"/>
    <w:rsid w:val="007E0FD0"/>
    <w:rsid w:val="007E5976"/>
    <w:rsid w:val="007E785C"/>
    <w:rsid w:val="007F2024"/>
    <w:rsid w:val="007F3648"/>
    <w:rsid w:val="00800ABE"/>
    <w:rsid w:val="0080356F"/>
    <w:rsid w:val="0080478D"/>
    <w:rsid w:val="0081698D"/>
    <w:rsid w:val="00816D50"/>
    <w:rsid w:val="00817A26"/>
    <w:rsid w:val="00822906"/>
    <w:rsid w:val="008234C3"/>
    <w:rsid w:val="008263D2"/>
    <w:rsid w:val="00827922"/>
    <w:rsid w:val="00827BC9"/>
    <w:rsid w:val="00831E08"/>
    <w:rsid w:val="00832C21"/>
    <w:rsid w:val="00833053"/>
    <w:rsid w:val="00850EDB"/>
    <w:rsid w:val="008577DA"/>
    <w:rsid w:val="00860074"/>
    <w:rsid w:val="00861567"/>
    <w:rsid w:val="0086390A"/>
    <w:rsid w:val="008871D9"/>
    <w:rsid w:val="008908B7"/>
    <w:rsid w:val="0089315D"/>
    <w:rsid w:val="0089484C"/>
    <w:rsid w:val="00896E3B"/>
    <w:rsid w:val="008A0817"/>
    <w:rsid w:val="008B0D70"/>
    <w:rsid w:val="008B3499"/>
    <w:rsid w:val="008B7FCF"/>
    <w:rsid w:val="008C4123"/>
    <w:rsid w:val="008D0783"/>
    <w:rsid w:val="008D5441"/>
    <w:rsid w:val="008D5DE4"/>
    <w:rsid w:val="008D7F3C"/>
    <w:rsid w:val="008E0E21"/>
    <w:rsid w:val="008E2C11"/>
    <w:rsid w:val="008E2FF4"/>
    <w:rsid w:val="008E7008"/>
    <w:rsid w:val="008E7062"/>
    <w:rsid w:val="008F2047"/>
    <w:rsid w:val="00900F8E"/>
    <w:rsid w:val="00903DE0"/>
    <w:rsid w:val="009055C7"/>
    <w:rsid w:val="00924C69"/>
    <w:rsid w:val="00927523"/>
    <w:rsid w:val="00931F69"/>
    <w:rsid w:val="0093444C"/>
    <w:rsid w:val="0093463A"/>
    <w:rsid w:val="00935D08"/>
    <w:rsid w:val="00954DFC"/>
    <w:rsid w:val="009554EF"/>
    <w:rsid w:val="009605B3"/>
    <w:rsid w:val="00961642"/>
    <w:rsid w:val="009663C7"/>
    <w:rsid w:val="009663D7"/>
    <w:rsid w:val="00971580"/>
    <w:rsid w:val="009717CE"/>
    <w:rsid w:val="0097487E"/>
    <w:rsid w:val="0098702B"/>
    <w:rsid w:val="0099202D"/>
    <w:rsid w:val="00997418"/>
    <w:rsid w:val="009A1086"/>
    <w:rsid w:val="009A6037"/>
    <w:rsid w:val="009B08C0"/>
    <w:rsid w:val="009B262F"/>
    <w:rsid w:val="009B5A2A"/>
    <w:rsid w:val="009C4DCE"/>
    <w:rsid w:val="009D1AEB"/>
    <w:rsid w:val="009E425A"/>
    <w:rsid w:val="009F3A27"/>
    <w:rsid w:val="009F7445"/>
    <w:rsid w:val="00A023F4"/>
    <w:rsid w:val="00A0388E"/>
    <w:rsid w:val="00A04254"/>
    <w:rsid w:val="00A106E4"/>
    <w:rsid w:val="00A15AED"/>
    <w:rsid w:val="00A17D3F"/>
    <w:rsid w:val="00A25F9C"/>
    <w:rsid w:val="00A34B53"/>
    <w:rsid w:val="00A43B8A"/>
    <w:rsid w:val="00A50957"/>
    <w:rsid w:val="00A5656F"/>
    <w:rsid w:val="00A62CB6"/>
    <w:rsid w:val="00A63D52"/>
    <w:rsid w:val="00A71022"/>
    <w:rsid w:val="00A71EB7"/>
    <w:rsid w:val="00A7412E"/>
    <w:rsid w:val="00A77D66"/>
    <w:rsid w:val="00A82974"/>
    <w:rsid w:val="00A85387"/>
    <w:rsid w:val="00A8692A"/>
    <w:rsid w:val="00A87BA7"/>
    <w:rsid w:val="00A91E82"/>
    <w:rsid w:val="00A921D4"/>
    <w:rsid w:val="00A92C97"/>
    <w:rsid w:val="00A9563F"/>
    <w:rsid w:val="00AA148F"/>
    <w:rsid w:val="00AB42D5"/>
    <w:rsid w:val="00AC2FCE"/>
    <w:rsid w:val="00AC48B4"/>
    <w:rsid w:val="00AE0224"/>
    <w:rsid w:val="00AE38D0"/>
    <w:rsid w:val="00AE6FBC"/>
    <w:rsid w:val="00AF75A3"/>
    <w:rsid w:val="00B0186E"/>
    <w:rsid w:val="00B04A9C"/>
    <w:rsid w:val="00B109CB"/>
    <w:rsid w:val="00B10AB8"/>
    <w:rsid w:val="00B11220"/>
    <w:rsid w:val="00B11670"/>
    <w:rsid w:val="00B1674E"/>
    <w:rsid w:val="00B257DC"/>
    <w:rsid w:val="00B27864"/>
    <w:rsid w:val="00B27B0A"/>
    <w:rsid w:val="00B31836"/>
    <w:rsid w:val="00B32E5C"/>
    <w:rsid w:val="00B3546F"/>
    <w:rsid w:val="00B40C5F"/>
    <w:rsid w:val="00B5161E"/>
    <w:rsid w:val="00B516A5"/>
    <w:rsid w:val="00B572E5"/>
    <w:rsid w:val="00B57918"/>
    <w:rsid w:val="00B61BEA"/>
    <w:rsid w:val="00B628CB"/>
    <w:rsid w:val="00B62CFF"/>
    <w:rsid w:val="00B66E6B"/>
    <w:rsid w:val="00B76037"/>
    <w:rsid w:val="00B8055B"/>
    <w:rsid w:val="00B82CBB"/>
    <w:rsid w:val="00B85CB2"/>
    <w:rsid w:val="00B86A9E"/>
    <w:rsid w:val="00B93B1C"/>
    <w:rsid w:val="00B94929"/>
    <w:rsid w:val="00BA059A"/>
    <w:rsid w:val="00BA69CF"/>
    <w:rsid w:val="00BA6CFB"/>
    <w:rsid w:val="00BB0C9D"/>
    <w:rsid w:val="00BB6657"/>
    <w:rsid w:val="00BC2C1C"/>
    <w:rsid w:val="00BC4ABE"/>
    <w:rsid w:val="00BC7AE1"/>
    <w:rsid w:val="00BD1ACB"/>
    <w:rsid w:val="00BD2993"/>
    <w:rsid w:val="00BD316C"/>
    <w:rsid w:val="00BD4E48"/>
    <w:rsid w:val="00BE1905"/>
    <w:rsid w:val="00BE30C9"/>
    <w:rsid w:val="00BE4825"/>
    <w:rsid w:val="00BF09E7"/>
    <w:rsid w:val="00C06C13"/>
    <w:rsid w:val="00C15A10"/>
    <w:rsid w:val="00C22C99"/>
    <w:rsid w:val="00C340C9"/>
    <w:rsid w:val="00C3536A"/>
    <w:rsid w:val="00C429FD"/>
    <w:rsid w:val="00C42D06"/>
    <w:rsid w:val="00C4370D"/>
    <w:rsid w:val="00C43C59"/>
    <w:rsid w:val="00C45E54"/>
    <w:rsid w:val="00C50D95"/>
    <w:rsid w:val="00C5178B"/>
    <w:rsid w:val="00C53740"/>
    <w:rsid w:val="00C56ECC"/>
    <w:rsid w:val="00C638A6"/>
    <w:rsid w:val="00C63DE8"/>
    <w:rsid w:val="00C64BEA"/>
    <w:rsid w:val="00C657C4"/>
    <w:rsid w:val="00C7251E"/>
    <w:rsid w:val="00C76D56"/>
    <w:rsid w:val="00C93961"/>
    <w:rsid w:val="00CA6D1F"/>
    <w:rsid w:val="00CB08CF"/>
    <w:rsid w:val="00CB0960"/>
    <w:rsid w:val="00CB1489"/>
    <w:rsid w:val="00CC6FC9"/>
    <w:rsid w:val="00CC7791"/>
    <w:rsid w:val="00CD4BC5"/>
    <w:rsid w:val="00CD4F75"/>
    <w:rsid w:val="00CD65AC"/>
    <w:rsid w:val="00CE247A"/>
    <w:rsid w:val="00CF011F"/>
    <w:rsid w:val="00CF4D00"/>
    <w:rsid w:val="00D01A87"/>
    <w:rsid w:val="00D01B5D"/>
    <w:rsid w:val="00D10F57"/>
    <w:rsid w:val="00D11F02"/>
    <w:rsid w:val="00D149FC"/>
    <w:rsid w:val="00D3055E"/>
    <w:rsid w:val="00D537A7"/>
    <w:rsid w:val="00D54EAC"/>
    <w:rsid w:val="00D57D51"/>
    <w:rsid w:val="00D61483"/>
    <w:rsid w:val="00D64DEB"/>
    <w:rsid w:val="00D67915"/>
    <w:rsid w:val="00D67BF6"/>
    <w:rsid w:val="00D8051F"/>
    <w:rsid w:val="00D818A1"/>
    <w:rsid w:val="00D82C62"/>
    <w:rsid w:val="00D832F6"/>
    <w:rsid w:val="00D86455"/>
    <w:rsid w:val="00D904C8"/>
    <w:rsid w:val="00D913D5"/>
    <w:rsid w:val="00D93EF7"/>
    <w:rsid w:val="00DB0658"/>
    <w:rsid w:val="00DC595B"/>
    <w:rsid w:val="00DD34CE"/>
    <w:rsid w:val="00DD3C99"/>
    <w:rsid w:val="00DD49B9"/>
    <w:rsid w:val="00DD4D2A"/>
    <w:rsid w:val="00DE52BC"/>
    <w:rsid w:val="00DE7E9B"/>
    <w:rsid w:val="00E007D4"/>
    <w:rsid w:val="00E034FE"/>
    <w:rsid w:val="00E07498"/>
    <w:rsid w:val="00E1094D"/>
    <w:rsid w:val="00E10B3A"/>
    <w:rsid w:val="00E22BFE"/>
    <w:rsid w:val="00E26EEE"/>
    <w:rsid w:val="00E2721D"/>
    <w:rsid w:val="00E341CC"/>
    <w:rsid w:val="00E37CE5"/>
    <w:rsid w:val="00E40E49"/>
    <w:rsid w:val="00E45924"/>
    <w:rsid w:val="00E61A76"/>
    <w:rsid w:val="00E6312A"/>
    <w:rsid w:val="00E64162"/>
    <w:rsid w:val="00E70CFE"/>
    <w:rsid w:val="00E72A85"/>
    <w:rsid w:val="00E77298"/>
    <w:rsid w:val="00E81479"/>
    <w:rsid w:val="00E8430D"/>
    <w:rsid w:val="00E879FE"/>
    <w:rsid w:val="00E91DC6"/>
    <w:rsid w:val="00E949C3"/>
    <w:rsid w:val="00E96849"/>
    <w:rsid w:val="00EA34AF"/>
    <w:rsid w:val="00EB3AE0"/>
    <w:rsid w:val="00EB5B0A"/>
    <w:rsid w:val="00EB688D"/>
    <w:rsid w:val="00EC20A0"/>
    <w:rsid w:val="00EC217E"/>
    <w:rsid w:val="00ED2789"/>
    <w:rsid w:val="00ED372D"/>
    <w:rsid w:val="00ED72C6"/>
    <w:rsid w:val="00EE2241"/>
    <w:rsid w:val="00EE23BF"/>
    <w:rsid w:val="00EE2896"/>
    <w:rsid w:val="00EE4F78"/>
    <w:rsid w:val="00EE6D38"/>
    <w:rsid w:val="00EE6E37"/>
    <w:rsid w:val="00EF0B86"/>
    <w:rsid w:val="00EF101E"/>
    <w:rsid w:val="00EF483C"/>
    <w:rsid w:val="00EF6F0E"/>
    <w:rsid w:val="00EF75A5"/>
    <w:rsid w:val="00F01F7F"/>
    <w:rsid w:val="00F03917"/>
    <w:rsid w:val="00F05BC8"/>
    <w:rsid w:val="00F124EE"/>
    <w:rsid w:val="00F12AAB"/>
    <w:rsid w:val="00F13242"/>
    <w:rsid w:val="00F27976"/>
    <w:rsid w:val="00F304B5"/>
    <w:rsid w:val="00F3684E"/>
    <w:rsid w:val="00F37849"/>
    <w:rsid w:val="00F37F6D"/>
    <w:rsid w:val="00F45BCF"/>
    <w:rsid w:val="00F4708C"/>
    <w:rsid w:val="00F47621"/>
    <w:rsid w:val="00F47A72"/>
    <w:rsid w:val="00F512DF"/>
    <w:rsid w:val="00F52F06"/>
    <w:rsid w:val="00F60DB0"/>
    <w:rsid w:val="00F67B25"/>
    <w:rsid w:val="00F709CC"/>
    <w:rsid w:val="00F723F7"/>
    <w:rsid w:val="00F72C9B"/>
    <w:rsid w:val="00F762AB"/>
    <w:rsid w:val="00F82DCA"/>
    <w:rsid w:val="00F8542D"/>
    <w:rsid w:val="00F97166"/>
    <w:rsid w:val="00FA00D9"/>
    <w:rsid w:val="00FA1B04"/>
    <w:rsid w:val="00FA272C"/>
    <w:rsid w:val="00FA354E"/>
    <w:rsid w:val="00FA448D"/>
    <w:rsid w:val="00FA7556"/>
    <w:rsid w:val="00FC2A83"/>
    <w:rsid w:val="00FC323D"/>
    <w:rsid w:val="00FC605C"/>
    <w:rsid w:val="00FD1A5E"/>
    <w:rsid w:val="00FD4395"/>
    <w:rsid w:val="00FE0963"/>
    <w:rsid w:val="00FE4984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3FA5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3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30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8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2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4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05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4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2A4F-0936-4336-BC2B-7427FF55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Lubelskie: Więcej pociągów pojedzie z Łukowa do Lublina – podpisano umowę na projekt elektryfikacji linii kolejowej</vt:lpstr>
    </vt:vector>
  </TitlesOfParts>
  <Company>PKP PLK S.A.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Lubelskie: Więcej pociągów pojedzie z Łukowa do Lublina – podpisano umowę na projekt elektryfikacji linii kolejowej</dc:title>
  <dc:subject/>
  <dc:creator>Karol.Jakubowski@plk-sa.pl</dc:creator>
  <cp:keywords/>
  <dc:description/>
  <cp:lastModifiedBy>Dudzińska Maria</cp:lastModifiedBy>
  <cp:revision>2</cp:revision>
  <cp:lastPrinted>2022-05-31T09:02:00Z</cp:lastPrinted>
  <dcterms:created xsi:type="dcterms:W3CDTF">2023-10-06T10:38:00Z</dcterms:created>
  <dcterms:modified xsi:type="dcterms:W3CDTF">2023-10-06T10:38:00Z</dcterms:modified>
</cp:coreProperties>
</file>