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2CAA309" w14:textId="517EF853" w:rsidR="005761A3" w:rsidRPr="005761A3" w:rsidRDefault="005761A3" w:rsidP="005761A3">
      <w:pPr>
        <w:spacing w:before="100" w:beforeAutospacing="1" w:after="100" w:afterAutospacing="1" w:line="360" w:lineRule="auto"/>
        <w:jc w:val="right"/>
        <w:rPr>
          <w:rStyle w:val="Pogrubienie"/>
          <w:rFonts w:cs="Arial"/>
          <w:b w:val="0"/>
          <w:bCs w:val="0"/>
        </w:rPr>
      </w:pPr>
      <w:r>
        <w:rPr>
          <w:rFonts w:cs="Arial"/>
        </w:rPr>
        <w:t>Warszawa</w:t>
      </w:r>
      <w:r w:rsidR="00BC69F8">
        <w:rPr>
          <w:rFonts w:cs="Arial"/>
        </w:rPr>
        <w:t xml:space="preserve">, </w:t>
      </w:r>
      <w:r>
        <w:rPr>
          <w:rFonts w:cs="Arial"/>
        </w:rPr>
        <w:t>16</w:t>
      </w:r>
      <w:r w:rsidR="00B42136">
        <w:rPr>
          <w:rFonts w:cs="Arial"/>
        </w:rPr>
        <w:t xml:space="preserve"> sierpnia</w:t>
      </w:r>
      <w:r w:rsidR="0042197E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CF312F">
        <w:rPr>
          <w:rFonts w:cs="Arial"/>
        </w:rPr>
        <w:t>3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4020CE74" w14:textId="77777777" w:rsidR="002A2477" w:rsidRPr="002A2477" w:rsidRDefault="002A2477" w:rsidP="002A2477">
      <w:pPr>
        <w:pStyle w:val="Nagwek1"/>
        <w:rPr>
          <w:sz w:val="22"/>
          <w:szCs w:val="22"/>
        </w:rPr>
      </w:pPr>
      <w:r w:rsidRPr="002A2477">
        <w:rPr>
          <w:sz w:val="22"/>
          <w:szCs w:val="22"/>
        </w:rPr>
        <w:t>Bieszczady i Mazury wśród regionów, które zyskają dzięki nowym inwestycjom kolejowym</w:t>
      </w:r>
    </w:p>
    <w:p w14:paraId="0EBE70AB" w14:textId="2B0E380B" w:rsidR="002A2477" w:rsidRPr="002A2477" w:rsidRDefault="002A2477" w:rsidP="002A2477">
      <w:pPr>
        <w:pStyle w:val="intro"/>
        <w:spacing w:line="360" w:lineRule="auto"/>
        <w:rPr>
          <w:rFonts w:ascii="Arial" w:hAnsi="Arial" w:cs="Arial"/>
          <w:sz w:val="22"/>
          <w:szCs w:val="22"/>
        </w:rPr>
      </w:pPr>
      <w:r w:rsidRPr="002A2477">
        <w:rPr>
          <w:rFonts w:ascii="Arial" w:hAnsi="Arial" w:cs="Arial"/>
          <w:sz w:val="22"/>
          <w:szCs w:val="22"/>
        </w:rPr>
        <w:t>Rada Ministrów 16 sierpnia 2023 r. przyjęła aktualizację Krajowego Programu Kolejowego. Otworzyło to drogę do realizacji kolejnych inwestycji w szlaki kolejowe na terenie całego kraju. Wśród linii, które zostaną objęte pracami jest ta prowadzące przez serce Mazur (linia kolejowa nr 223) oraz pozwalająca dotrzeć w Bieszczady (linia kolejowa nr 108).</w:t>
      </w:r>
    </w:p>
    <w:p w14:paraId="63198774" w14:textId="3A517DF2" w:rsidR="002A2477" w:rsidRPr="002A2477" w:rsidRDefault="00E75791" w:rsidP="002A247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–</w:t>
      </w:r>
      <w:r w:rsidR="002A2477">
        <w:rPr>
          <w:rFonts w:cs="Arial"/>
        </w:rPr>
        <w:t xml:space="preserve"> </w:t>
      </w:r>
      <w:r w:rsidR="002A2477" w:rsidRPr="002A2477">
        <w:rPr>
          <w:rFonts w:cs="Arial"/>
        </w:rPr>
        <w:t xml:space="preserve">Nowy Krajowy Program Kolejowy pozwala na kontynuację ambitnych inwestycji na polskiej kolei. Budujemy bezpieczną, komfortową i przewidywalną polską kolej. Naszym celem jest dalszy wzrost liczby pasażerów pociągów w Polsce. Zapewniliśmy finansowanie dla budowy i odbudowy wielu szlaków kolejowych </w:t>
      </w:r>
      <w:r>
        <w:rPr>
          <w:rFonts w:cs="Arial"/>
        </w:rPr>
        <w:t>–</w:t>
      </w:r>
      <w:r w:rsidR="002A2477">
        <w:rPr>
          <w:rFonts w:cs="Arial"/>
        </w:rPr>
        <w:t xml:space="preserve"> </w:t>
      </w:r>
      <w:r w:rsidR="002A2477" w:rsidRPr="002A2477">
        <w:rPr>
          <w:rFonts w:cs="Arial"/>
        </w:rPr>
        <w:t xml:space="preserve"> powiedział </w:t>
      </w:r>
      <w:r w:rsidR="002A2477" w:rsidRPr="002A2477">
        <w:rPr>
          <w:rFonts w:cs="Arial"/>
          <w:b/>
          <w:bCs/>
        </w:rPr>
        <w:t>minister infrastruktury Andrzej Adamczyk.</w:t>
      </w:r>
      <w:r w:rsidR="002A2477" w:rsidRPr="002A2477">
        <w:rPr>
          <w:rFonts w:cs="Arial"/>
        </w:rPr>
        <w:t xml:space="preserve"> </w:t>
      </w:r>
    </w:p>
    <w:p w14:paraId="656E518B" w14:textId="34E0F3D5" w:rsidR="002A2477" w:rsidRPr="002A2477" w:rsidRDefault="00E75791" w:rsidP="002A2477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</w:rPr>
        <w:t>–</w:t>
      </w:r>
      <w:r w:rsidR="002A2477">
        <w:rPr>
          <w:rFonts w:cs="Arial"/>
        </w:rPr>
        <w:t xml:space="preserve"> </w:t>
      </w:r>
      <w:r w:rsidR="002A2477" w:rsidRPr="002A2477">
        <w:rPr>
          <w:rFonts w:cs="Arial"/>
        </w:rPr>
        <w:t xml:space="preserve">Obecnie w Polsce toczą się największe w historii inwestycje kolejowe: w linie kolejowe, stacje, dworce, tabor. Odtwarzamy zlikwidowane przed laty połączenia i linie kolejowe, realizując te zadania w ramach wielu programów, takich jak Krajowy Program Kolejowy czy Kolej Plus. Skuteczna odbudowa pozycji i prestiżu polskiej kolei, z jaką mamy do czynienia w Polsce od 8 lat, jest też dowodem na walkę rządu z wykluczeniem komunikacyjnym w każdym regionie kraju </w:t>
      </w:r>
      <w:r>
        <w:rPr>
          <w:rFonts w:cs="Arial"/>
        </w:rPr>
        <w:t>–</w:t>
      </w:r>
      <w:r w:rsidR="002A2477">
        <w:rPr>
          <w:rFonts w:cs="Arial"/>
        </w:rPr>
        <w:t xml:space="preserve"> </w:t>
      </w:r>
      <w:r w:rsidR="002A2477" w:rsidRPr="002A2477">
        <w:rPr>
          <w:rFonts w:cs="Arial"/>
        </w:rPr>
        <w:t xml:space="preserve">powiedział </w:t>
      </w:r>
      <w:r w:rsidR="002A2477" w:rsidRPr="002A2477">
        <w:rPr>
          <w:rFonts w:cs="Arial"/>
          <w:b/>
          <w:bCs/>
        </w:rPr>
        <w:t>wiceminister infrastruktury, pełnomocnik rządu ds. przeciwdziałania wykluczeniu komunikacyjnemu Andrzej Bittel.</w:t>
      </w:r>
    </w:p>
    <w:p w14:paraId="543B2A9F" w14:textId="77777777" w:rsidR="002A2477" w:rsidRPr="002A2477" w:rsidRDefault="002A2477" w:rsidP="002A2477">
      <w:pPr>
        <w:pStyle w:val="Nagwek2"/>
      </w:pPr>
      <w:r w:rsidRPr="002A2477">
        <w:t>Trzeci szlak kolejowy z Olsztyna do Ełku do modernizacji</w:t>
      </w:r>
    </w:p>
    <w:p w14:paraId="7CDEE987" w14:textId="77777777" w:rsidR="002A2477" w:rsidRPr="002A2477" w:rsidRDefault="002A2477" w:rsidP="002A2477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2A2477">
        <w:rPr>
          <w:rFonts w:ascii="Arial" w:hAnsi="Arial" w:cs="Arial"/>
          <w:sz w:val="22"/>
          <w:szCs w:val="22"/>
        </w:rPr>
        <w:t xml:space="preserve">Aktualizacja Krajowego Programu Kolejowego zakłada m.in. rewitalizację linii kolejowej nr 223. To obecnie nieużytkowany szlak kolejowy biegnący od Czerwonki w powiecie olsztyńskim, przez Mrągowo, Mikołajki i Orzysz, do Ełku. Jest to linia, która przebiega najbliżej jeziora Śniardwy i nazywana jest linią wiodącą przez serce Mazur. </w:t>
      </w:r>
    </w:p>
    <w:p w14:paraId="0EB1E319" w14:textId="77777777" w:rsidR="002A2477" w:rsidRPr="002A2477" w:rsidRDefault="002A2477" w:rsidP="002A2477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2A2477">
        <w:rPr>
          <w:rFonts w:ascii="Arial" w:hAnsi="Arial" w:cs="Arial"/>
          <w:sz w:val="22"/>
          <w:szCs w:val="22"/>
        </w:rPr>
        <w:t>Inwestycja będzie miała na celu przywrócenie przejezdności linii kolejowej na całej jej długości, tak aby umożliwić wznowienie przewozów pasażerskich. W ramach projektu odbudowana zostanie infrastruktura pasażerska, która będzie dostosowana do potrzeb osób z ograniczonymi możliwościami poruszania się. Realizacja projektu pozwoli na przywrócenie połączeń pasażerskich m.in. do Mrągowa, Mikołajek czy Orzysza.</w:t>
      </w:r>
    </w:p>
    <w:p w14:paraId="5961DDB8" w14:textId="77777777" w:rsidR="002A2477" w:rsidRPr="002A2477" w:rsidRDefault="002A2477" w:rsidP="002A2477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2A2477">
        <w:rPr>
          <w:rFonts w:ascii="Arial" w:hAnsi="Arial" w:cs="Arial"/>
          <w:sz w:val="22"/>
          <w:szCs w:val="22"/>
        </w:rPr>
        <w:t>Przywrócenie do ruchu linii 223 oznaczać będzie, że Olsztyn i Ełk będą połączone już nie dwiema, a trzema liniami kolejowymi. Pozostałe dwie to linia nr 219 przebiegająca przez Szczytno i Pisz oraz linia nr 353 przez Korsze i Giżycko.</w:t>
      </w:r>
    </w:p>
    <w:p w14:paraId="1A83B90F" w14:textId="77777777" w:rsidR="002A2477" w:rsidRPr="002A2477" w:rsidRDefault="002A2477" w:rsidP="002A2477">
      <w:pPr>
        <w:pStyle w:val="Nagwek2"/>
      </w:pPr>
      <w:r w:rsidRPr="002A2477">
        <w:lastRenderedPageBreak/>
        <w:t>Szybciej pociągiem w Bieszczady</w:t>
      </w:r>
    </w:p>
    <w:p w14:paraId="4A5F266D" w14:textId="77777777" w:rsidR="002A2477" w:rsidRPr="002A2477" w:rsidRDefault="002A2477" w:rsidP="002A2477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2A2477">
        <w:rPr>
          <w:rFonts w:ascii="Arial" w:hAnsi="Arial" w:cs="Arial"/>
          <w:sz w:val="22"/>
          <w:szCs w:val="22"/>
        </w:rPr>
        <w:t xml:space="preserve">Przyjęcie przez rząd aktualizacji Krajowego Programu Kolejowego oznacza również możliwość przeprowadzenia modernizacji linii kolejowej nr 108 na odcinku Jasło – Nowy Zagórz. Obecnie prowadzony jest proces przygotowania dokumentacji projektowej, w tym pozyskanie decyzji administracyjnych dla inwestycji na tej linii. Zakończenie przygotowania dokumentacji projektowej przewidziano w IV kwartale 2023 r. </w:t>
      </w:r>
    </w:p>
    <w:p w14:paraId="3F52035B" w14:textId="77777777" w:rsidR="002A2477" w:rsidRPr="002A2477" w:rsidRDefault="002A2477" w:rsidP="002A2477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2A2477">
        <w:rPr>
          <w:rFonts w:ascii="Arial" w:hAnsi="Arial" w:cs="Arial"/>
          <w:sz w:val="22"/>
          <w:szCs w:val="22"/>
        </w:rPr>
        <w:t xml:space="preserve">Zakres projektu obejmuje modernizację linii kolejowej nr 108 na odcinku od Jasła do Nowego Zagórza: przebudowany zostanie układ torowy, obiekty inżynieryjne czeka przebudowa, remont lub budowa, przebudowane zostaną też stacje i przystanki osobowe, powstaną także nowe przystanki. </w:t>
      </w:r>
    </w:p>
    <w:p w14:paraId="48579924" w14:textId="77777777" w:rsidR="002A2477" w:rsidRPr="002A2477" w:rsidRDefault="002A2477" w:rsidP="002A2477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2A2477">
        <w:rPr>
          <w:rFonts w:ascii="Arial" w:hAnsi="Arial" w:cs="Arial"/>
          <w:sz w:val="22"/>
          <w:szCs w:val="22"/>
        </w:rPr>
        <w:t xml:space="preserve">Obecnie zaplanowano realizację robót w perspektywie finansowej 2021–2027, w ramach Programu Fundusze Europejskie dla Polski Wschodniej 2021–2027 (FE PW). </w:t>
      </w:r>
    </w:p>
    <w:p w14:paraId="639AE72C" w14:textId="77777777" w:rsidR="002A2477" w:rsidRPr="002A2477" w:rsidRDefault="002A2477" w:rsidP="002A2477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2A2477">
        <w:rPr>
          <w:rFonts w:ascii="Arial" w:hAnsi="Arial" w:cs="Arial"/>
          <w:sz w:val="22"/>
          <w:szCs w:val="22"/>
        </w:rPr>
        <w:t>Krajowy Program Kolejowy jest programem wieloletnim, obejmującym inwestycje na liniach kolejowych, które wspierane są finansowo przez ministra właściwego do spraw transportu.</w:t>
      </w:r>
    </w:p>
    <w:p w14:paraId="3AE4CCA1" w14:textId="77777777" w:rsidR="005761A3" w:rsidRPr="002A2477" w:rsidRDefault="005761A3" w:rsidP="002A2477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14:paraId="56172EF7" w14:textId="58CC9108" w:rsidR="00AF4E83" w:rsidRPr="00C079B1" w:rsidRDefault="00AF4E83" w:rsidP="005761A3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2719A2A" w14:textId="4FB116D7" w:rsidR="00AF4E83" w:rsidRPr="00C079B1" w:rsidRDefault="0036732D" w:rsidP="005761A3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Magdalena Janus</w:t>
      </w:r>
    </w:p>
    <w:p w14:paraId="6B340E54" w14:textId="5107889A" w:rsidR="00AF4E83" w:rsidRPr="00C079B1" w:rsidRDefault="005761A3" w:rsidP="005761A3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="00AF4E83" w:rsidRPr="00C079B1">
        <w:rPr>
          <w:rStyle w:val="Pogrubienie"/>
          <w:rFonts w:cs="Arial"/>
          <w:b w:val="0"/>
        </w:rPr>
        <w:t>espół prasowy</w:t>
      </w:r>
    </w:p>
    <w:p w14:paraId="47169AE3" w14:textId="77777777" w:rsidR="00AF4E83" w:rsidRPr="00C079B1" w:rsidRDefault="00AF4E83" w:rsidP="005761A3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4940BF5F" w14:textId="77777777" w:rsidR="00AF4E83" w:rsidRPr="00C079B1" w:rsidRDefault="00000000" w:rsidP="005761A3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498A34D3" w14:textId="64BC892E" w:rsidR="00DB432D" w:rsidRPr="00F24F23" w:rsidRDefault="0036732D" w:rsidP="005761A3">
      <w:pPr>
        <w:spacing w:after="0" w:line="360" w:lineRule="auto"/>
        <w:rPr>
          <w:rFonts w:cs="Arial"/>
          <w:bCs/>
        </w:rPr>
      </w:pPr>
      <w:r w:rsidRPr="0036732D">
        <w:rPr>
          <w:rStyle w:val="Pogrubienie"/>
          <w:rFonts w:cs="Arial"/>
          <w:b w:val="0"/>
        </w:rPr>
        <w:t xml:space="preserve">T: +48 </w:t>
      </w:r>
      <w:r w:rsidR="005A6C1F">
        <w:rPr>
          <w:rStyle w:val="Pogrubienie"/>
          <w:rFonts w:cs="Arial"/>
          <w:b w:val="0"/>
        </w:rPr>
        <w:t>22 473 30 02</w:t>
      </w:r>
    </w:p>
    <w:sectPr w:rsidR="00DB432D" w:rsidRPr="00F24F2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54FE" w14:textId="77777777" w:rsidR="00BD39BE" w:rsidRDefault="00BD39BE" w:rsidP="009D1AEB">
      <w:pPr>
        <w:spacing w:after="0" w:line="240" w:lineRule="auto"/>
      </w:pPr>
      <w:r>
        <w:separator/>
      </w:r>
    </w:p>
  </w:endnote>
  <w:endnote w:type="continuationSeparator" w:id="0">
    <w:p w14:paraId="5E8BCA1B" w14:textId="77777777" w:rsidR="00BD39BE" w:rsidRDefault="00BD39B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3700D3E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9194E" w14:textId="77777777" w:rsidR="00BD39BE" w:rsidRDefault="00BD39BE" w:rsidP="009D1AEB">
      <w:pPr>
        <w:spacing w:after="0" w:line="240" w:lineRule="auto"/>
      </w:pPr>
      <w:r>
        <w:separator/>
      </w:r>
    </w:p>
  </w:footnote>
  <w:footnote w:type="continuationSeparator" w:id="0">
    <w:p w14:paraId="2241EC8A" w14:textId="77777777" w:rsidR="00BD39BE" w:rsidRDefault="00BD39B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0A22"/>
    <w:multiLevelType w:val="hybridMultilevel"/>
    <w:tmpl w:val="D194D356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D15"/>
    <w:multiLevelType w:val="hybridMultilevel"/>
    <w:tmpl w:val="078E285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CA74E5"/>
    <w:multiLevelType w:val="hybridMultilevel"/>
    <w:tmpl w:val="8FB6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A42"/>
    <w:multiLevelType w:val="hybridMultilevel"/>
    <w:tmpl w:val="8772BCF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1350"/>
    <w:multiLevelType w:val="hybridMultilevel"/>
    <w:tmpl w:val="B4906910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4402">
    <w:abstractNumId w:val="3"/>
  </w:num>
  <w:num w:numId="2" w16cid:durableId="1525901746">
    <w:abstractNumId w:val="2"/>
  </w:num>
  <w:num w:numId="3" w16cid:durableId="798688136">
    <w:abstractNumId w:val="5"/>
  </w:num>
  <w:num w:numId="4" w16cid:durableId="1027414178">
    <w:abstractNumId w:val="4"/>
  </w:num>
  <w:num w:numId="5" w16cid:durableId="1310204910">
    <w:abstractNumId w:val="7"/>
  </w:num>
  <w:num w:numId="6" w16cid:durableId="763306891">
    <w:abstractNumId w:val="6"/>
  </w:num>
  <w:num w:numId="7" w16cid:durableId="1973945971">
    <w:abstractNumId w:val="1"/>
  </w:num>
  <w:num w:numId="8" w16cid:durableId="18992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6D54"/>
    <w:rsid w:val="000172A4"/>
    <w:rsid w:val="00020721"/>
    <w:rsid w:val="0002391F"/>
    <w:rsid w:val="000318D3"/>
    <w:rsid w:val="0003633C"/>
    <w:rsid w:val="000459C9"/>
    <w:rsid w:val="00050784"/>
    <w:rsid w:val="000535B0"/>
    <w:rsid w:val="00061CC0"/>
    <w:rsid w:val="00063232"/>
    <w:rsid w:val="00064201"/>
    <w:rsid w:val="00064DFC"/>
    <w:rsid w:val="00080D05"/>
    <w:rsid w:val="00084E6E"/>
    <w:rsid w:val="0009124D"/>
    <w:rsid w:val="00095835"/>
    <w:rsid w:val="000A372E"/>
    <w:rsid w:val="000A6323"/>
    <w:rsid w:val="000B0027"/>
    <w:rsid w:val="000B16AD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E60F5"/>
    <w:rsid w:val="000E6DAA"/>
    <w:rsid w:val="000F397A"/>
    <w:rsid w:val="000F403A"/>
    <w:rsid w:val="000F5C6F"/>
    <w:rsid w:val="00101342"/>
    <w:rsid w:val="00104FA1"/>
    <w:rsid w:val="0010524E"/>
    <w:rsid w:val="00106F1F"/>
    <w:rsid w:val="0010744F"/>
    <w:rsid w:val="001160FF"/>
    <w:rsid w:val="00121804"/>
    <w:rsid w:val="001300B0"/>
    <w:rsid w:val="00134EFB"/>
    <w:rsid w:val="00135CC9"/>
    <w:rsid w:val="00136315"/>
    <w:rsid w:val="0014334E"/>
    <w:rsid w:val="00144E92"/>
    <w:rsid w:val="00146D67"/>
    <w:rsid w:val="0015012C"/>
    <w:rsid w:val="00157944"/>
    <w:rsid w:val="00157A2D"/>
    <w:rsid w:val="00163BB8"/>
    <w:rsid w:val="001702A8"/>
    <w:rsid w:val="00170A78"/>
    <w:rsid w:val="001737AC"/>
    <w:rsid w:val="00175F9D"/>
    <w:rsid w:val="00181870"/>
    <w:rsid w:val="00184F86"/>
    <w:rsid w:val="00187418"/>
    <w:rsid w:val="00187FDC"/>
    <w:rsid w:val="00196013"/>
    <w:rsid w:val="0019759D"/>
    <w:rsid w:val="001A192A"/>
    <w:rsid w:val="001A5703"/>
    <w:rsid w:val="001A6EC6"/>
    <w:rsid w:val="001B3E9A"/>
    <w:rsid w:val="001B6DD4"/>
    <w:rsid w:val="001C2C32"/>
    <w:rsid w:val="001D35D3"/>
    <w:rsid w:val="001D3D94"/>
    <w:rsid w:val="001D3E02"/>
    <w:rsid w:val="001F127D"/>
    <w:rsid w:val="001F631D"/>
    <w:rsid w:val="00201553"/>
    <w:rsid w:val="00203132"/>
    <w:rsid w:val="00205BDF"/>
    <w:rsid w:val="0021012E"/>
    <w:rsid w:val="00216BE2"/>
    <w:rsid w:val="00220639"/>
    <w:rsid w:val="00220770"/>
    <w:rsid w:val="00232DC4"/>
    <w:rsid w:val="00236985"/>
    <w:rsid w:val="002424E9"/>
    <w:rsid w:val="00242FC5"/>
    <w:rsid w:val="00247B23"/>
    <w:rsid w:val="00252038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1328"/>
    <w:rsid w:val="0029343E"/>
    <w:rsid w:val="00293B7D"/>
    <w:rsid w:val="002A14B2"/>
    <w:rsid w:val="002A2477"/>
    <w:rsid w:val="002B2070"/>
    <w:rsid w:val="002B3FFE"/>
    <w:rsid w:val="002D1FC3"/>
    <w:rsid w:val="002D22A6"/>
    <w:rsid w:val="002D4131"/>
    <w:rsid w:val="002D7142"/>
    <w:rsid w:val="002E4E2A"/>
    <w:rsid w:val="002E69BE"/>
    <w:rsid w:val="002F6767"/>
    <w:rsid w:val="003033AB"/>
    <w:rsid w:val="00307CB5"/>
    <w:rsid w:val="00310FD2"/>
    <w:rsid w:val="00312201"/>
    <w:rsid w:val="0031272A"/>
    <w:rsid w:val="00312941"/>
    <w:rsid w:val="0031314D"/>
    <w:rsid w:val="003150BA"/>
    <w:rsid w:val="00316597"/>
    <w:rsid w:val="00332DB5"/>
    <w:rsid w:val="003360D1"/>
    <w:rsid w:val="0033667B"/>
    <w:rsid w:val="00351449"/>
    <w:rsid w:val="00353650"/>
    <w:rsid w:val="00353849"/>
    <w:rsid w:val="00357D5E"/>
    <w:rsid w:val="003602D1"/>
    <w:rsid w:val="0036178F"/>
    <w:rsid w:val="0036586B"/>
    <w:rsid w:val="00365B7E"/>
    <w:rsid w:val="0036732D"/>
    <w:rsid w:val="00383889"/>
    <w:rsid w:val="0038666F"/>
    <w:rsid w:val="00392B24"/>
    <w:rsid w:val="00394E45"/>
    <w:rsid w:val="00396A20"/>
    <w:rsid w:val="003A6431"/>
    <w:rsid w:val="003B1CA1"/>
    <w:rsid w:val="003B22AA"/>
    <w:rsid w:val="003B3CD6"/>
    <w:rsid w:val="003B76C5"/>
    <w:rsid w:val="003C23A9"/>
    <w:rsid w:val="003C4C51"/>
    <w:rsid w:val="003D0B5A"/>
    <w:rsid w:val="003E2830"/>
    <w:rsid w:val="003F0669"/>
    <w:rsid w:val="003F5637"/>
    <w:rsid w:val="003F7AA0"/>
    <w:rsid w:val="00401F0A"/>
    <w:rsid w:val="004020D4"/>
    <w:rsid w:val="004031CE"/>
    <w:rsid w:val="0042197E"/>
    <w:rsid w:val="00423805"/>
    <w:rsid w:val="00424806"/>
    <w:rsid w:val="00425DD9"/>
    <w:rsid w:val="00426198"/>
    <w:rsid w:val="00440CB1"/>
    <w:rsid w:val="00442D6F"/>
    <w:rsid w:val="0044347A"/>
    <w:rsid w:val="004438E6"/>
    <w:rsid w:val="004446F7"/>
    <w:rsid w:val="00446116"/>
    <w:rsid w:val="00451C30"/>
    <w:rsid w:val="00473DB5"/>
    <w:rsid w:val="00474375"/>
    <w:rsid w:val="004813B5"/>
    <w:rsid w:val="00482D89"/>
    <w:rsid w:val="00483777"/>
    <w:rsid w:val="00485165"/>
    <w:rsid w:val="004909B1"/>
    <w:rsid w:val="00494969"/>
    <w:rsid w:val="004A069A"/>
    <w:rsid w:val="004A10D0"/>
    <w:rsid w:val="004A2E88"/>
    <w:rsid w:val="004A30A6"/>
    <w:rsid w:val="004A373C"/>
    <w:rsid w:val="004A3768"/>
    <w:rsid w:val="004A4CE0"/>
    <w:rsid w:val="004A7DBC"/>
    <w:rsid w:val="004C2DFE"/>
    <w:rsid w:val="004C4F32"/>
    <w:rsid w:val="004C761E"/>
    <w:rsid w:val="004D058E"/>
    <w:rsid w:val="004D3917"/>
    <w:rsid w:val="004E1188"/>
    <w:rsid w:val="004E3B8F"/>
    <w:rsid w:val="004F08B5"/>
    <w:rsid w:val="004F0AF8"/>
    <w:rsid w:val="00500234"/>
    <w:rsid w:val="005029CF"/>
    <w:rsid w:val="005052C6"/>
    <w:rsid w:val="00505AF2"/>
    <w:rsid w:val="005218C7"/>
    <w:rsid w:val="0052797E"/>
    <w:rsid w:val="00527F37"/>
    <w:rsid w:val="00552B5F"/>
    <w:rsid w:val="00555643"/>
    <w:rsid w:val="00557F14"/>
    <w:rsid w:val="00561D49"/>
    <w:rsid w:val="00561DB7"/>
    <w:rsid w:val="0056692D"/>
    <w:rsid w:val="00567116"/>
    <w:rsid w:val="00570445"/>
    <w:rsid w:val="00570542"/>
    <w:rsid w:val="005761A3"/>
    <w:rsid w:val="00576CDC"/>
    <w:rsid w:val="00584522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6C1F"/>
    <w:rsid w:val="005A7418"/>
    <w:rsid w:val="005A754D"/>
    <w:rsid w:val="005B6CD2"/>
    <w:rsid w:val="005C25B0"/>
    <w:rsid w:val="005C6D86"/>
    <w:rsid w:val="005E01A7"/>
    <w:rsid w:val="005E02D8"/>
    <w:rsid w:val="005E1A5D"/>
    <w:rsid w:val="005E2F7E"/>
    <w:rsid w:val="005E542C"/>
    <w:rsid w:val="005F6D66"/>
    <w:rsid w:val="00600453"/>
    <w:rsid w:val="00613D6A"/>
    <w:rsid w:val="006202DB"/>
    <w:rsid w:val="00624151"/>
    <w:rsid w:val="006320DE"/>
    <w:rsid w:val="00633BA0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702CE"/>
    <w:rsid w:val="006710EA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D04A6"/>
    <w:rsid w:val="006D1743"/>
    <w:rsid w:val="006D398A"/>
    <w:rsid w:val="006E14AF"/>
    <w:rsid w:val="006F0B5B"/>
    <w:rsid w:val="006F684D"/>
    <w:rsid w:val="00706BED"/>
    <w:rsid w:val="007105B0"/>
    <w:rsid w:val="00713370"/>
    <w:rsid w:val="00713928"/>
    <w:rsid w:val="00714006"/>
    <w:rsid w:val="00724B5E"/>
    <w:rsid w:val="007341A1"/>
    <w:rsid w:val="00734966"/>
    <w:rsid w:val="00735CD3"/>
    <w:rsid w:val="00752879"/>
    <w:rsid w:val="00765C1C"/>
    <w:rsid w:val="00766510"/>
    <w:rsid w:val="00767F05"/>
    <w:rsid w:val="00770153"/>
    <w:rsid w:val="00772DD4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4084"/>
    <w:rsid w:val="007C48D5"/>
    <w:rsid w:val="007D4D6F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11703"/>
    <w:rsid w:val="00813438"/>
    <w:rsid w:val="008160C0"/>
    <w:rsid w:val="008173A5"/>
    <w:rsid w:val="00827CDF"/>
    <w:rsid w:val="00830E57"/>
    <w:rsid w:val="00833F56"/>
    <w:rsid w:val="00834C77"/>
    <w:rsid w:val="00846694"/>
    <w:rsid w:val="008504D6"/>
    <w:rsid w:val="00851216"/>
    <w:rsid w:val="00860074"/>
    <w:rsid w:val="0086063A"/>
    <w:rsid w:val="008635F1"/>
    <w:rsid w:val="00870D4C"/>
    <w:rsid w:val="0087386D"/>
    <w:rsid w:val="00884CAC"/>
    <w:rsid w:val="00886837"/>
    <w:rsid w:val="008878E5"/>
    <w:rsid w:val="008921BD"/>
    <w:rsid w:val="00892D9B"/>
    <w:rsid w:val="008948B8"/>
    <w:rsid w:val="008A04EC"/>
    <w:rsid w:val="008A50B0"/>
    <w:rsid w:val="008A6817"/>
    <w:rsid w:val="008A6FB8"/>
    <w:rsid w:val="008A76A6"/>
    <w:rsid w:val="008B1B6A"/>
    <w:rsid w:val="008B22D6"/>
    <w:rsid w:val="008B4A04"/>
    <w:rsid w:val="008B6B1A"/>
    <w:rsid w:val="008C0175"/>
    <w:rsid w:val="008C69F4"/>
    <w:rsid w:val="008D00B4"/>
    <w:rsid w:val="008D3988"/>
    <w:rsid w:val="008D5441"/>
    <w:rsid w:val="008D58CE"/>
    <w:rsid w:val="008D6219"/>
    <w:rsid w:val="008E233A"/>
    <w:rsid w:val="008E3BB5"/>
    <w:rsid w:val="008E7DB5"/>
    <w:rsid w:val="008E7ED4"/>
    <w:rsid w:val="008F0B9C"/>
    <w:rsid w:val="008F0FC5"/>
    <w:rsid w:val="008F1998"/>
    <w:rsid w:val="00905400"/>
    <w:rsid w:val="00907840"/>
    <w:rsid w:val="00917E11"/>
    <w:rsid w:val="0092338E"/>
    <w:rsid w:val="00925D88"/>
    <w:rsid w:val="00926680"/>
    <w:rsid w:val="0093328E"/>
    <w:rsid w:val="00936B17"/>
    <w:rsid w:val="009408BD"/>
    <w:rsid w:val="009532EC"/>
    <w:rsid w:val="00962ECE"/>
    <w:rsid w:val="0096337B"/>
    <w:rsid w:val="00966540"/>
    <w:rsid w:val="00970A21"/>
    <w:rsid w:val="00976F36"/>
    <w:rsid w:val="00987CD6"/>
    <w:rsid w:val="0099094C"/>
    <w:rsid w:val="009935E0"/>
    <w:rsid w:val="00993F22"/>
    <w:rsid w:val="009A1EF4"/>
    <w:rsid w:val="009B4C92"/>
    <w:rsid w:val="009D11BA"/>
    <w:rsid w:val="009D1AEB"/>
    <w:rsid w:val="009D6F1F"/>
    <w:rsid w:val="009E3737"/>
    <w:rsid w:val="009E45BA"/>
    <w:rsid w:val="009F464C"/>
    <w:rsid w:val="00A057B5"/>
    <w:rsid w:val="00A0700C"/>
    <w:rsid w:val="00A13BB0"/>
    <w:rsid w:val="00A14DBA"/>
    <w:rsid w:val="00A15A84"/>
    <w:rsid w:val="00A15AED"/>
    <w:rsid w:val="00A22537"/>
    <w:rsid w:val="00A241D0"/>
    <w:rsid w:val="00A3348F"/>
    <w:rsid w:val="00A346C9"/>
    <w:rsid w:val="00A44052"/>
    <w:rsid w:val="00A46DF0"/>
    <w:rsid w:val="00A52B28"/>
    <w:rsid w:val="00A54080"/>
    <w:rsid w:val="00A54163"/>
    <w:rsid w:val="00A567B1"/>
    <w:rsid w:val="00A61326"/>
    <w:rsid w:val="00A64E86"/>
    <w:rsid w:val="00A73620"/>
    <w:rsid w:val="00A73E11"/>
    <w:rsid w:val="00A8112B"/>
    <w:rsid w:val="00A847CB"/>
    <w:rsid w:val="00A944CF"/>
    <w:rsid w:val="00A9794F"/>
    <w:rsid w:val="00A97BEE"/>
    <w:rsid w:val="00AA54AE"/>
    <w:rsid w:val="00AA60A1"/>
    <w:rsid w:val="00AA6CEC"/>
    <w:rsid w:val="00AA78DE"/>
    <w:rsid w:val="00AC0F10"/>
    <w:rsid w:val="00AC3CE6"/>
    <w:rsid w:val="00AC4E15"/>
    <w:rsid w:val="00AC5D2A"/>
    <w:rsid w:val="00AD3E13"/>
    <w:rsid w:val="00AE0131"/>
    <w:rsid w:val="00AF1C76"/>
    <w:rsid w:val="00AF4E83"/>
    <w:rsid w:val="00AF6412"/>
    <w:rsid w:val="00B0331B"/>
    <w:rsid w:val="00B05179"/>
    <w:rsid w:val="00B245BD"/>
    <w:rsid w:val="00B32F89"/>
    <w:rsid w:val="00B338D5"/>
    <w:rsid w:val="00B42136"/>
    <w:rsid w:val="00B44B05"/>
    <w:rsid w:val="00B57001"/>
    <w:rsid w:val="00B616D9"/>
    <w:rsid w:val="00B63758"/>
    <w:rsid w:val="00B6559E"/>
    <w:rsid w:val="00B66F51"/>
    <w:rsid w:val="00B862F5"/>
    <w:rsid w:val="00B95D33"/>
    <w:rsid w:val="00B95E4E"/>
    <w:rsid w:val="00BA3611"/>
    <w:rsid w:val="00BB720C"/>
    <w:rsid w:val="00BC0C6D"/>
    <w:rsid w:val="00BC21EB"/>
    <w:rsid w:val="00BC69F8"/>
    <w:rsid w:val="00BD39BE"/>
    <w:rsid w:val="00BD72CB"/>
    <w:rsid w:val="00BE004E"/>
    <w:rsid w:val="00BE215E"/>
    <w:rsid w:val="00BE3C2A"/>
    <w:rsid w:val="00BE472E"/>
    <w:rsid w:val="00BE5629"/>
    <w:rsid w:val="00BF5971"/>
    <w:rsid w:val="00BF6165"/>
    <w:rsid w:val="00C02243"/>
    <w:rsid w:val="00C04283"/>
    <w:rsid w:val="00C0583B"/>
    <w:rsid w:val="00C14583"/>
    <w:rsid w:val="00C15016"/>
    <w:rsid w:val="00C16617"/>
    <w:rsid w:val="00C2286D"/>
    <w:rsid w:val="00C241B4"/>
    <w:rsid w:val="00C24DF5"/>
    <w:rsid w:val="00C3768C"/>
    <w:rsid w:val="00C42AF3"/>
    <w:rsid w:val="00C43B12"/>
    <w:rsid w:val="00C46BD0"/>
    <w:rsid w:val="00C518A8"/>
    <w:rsid w:val="00C51EAD"/>
    <w:rsid w:val="00C55DAD"/>
    <w:rsid w:val="00C66B4F"/>
    <w:rsid w:val="00C71663"/>
    <w:rsid w:val="00C75038"/>
    <w:rsid w:val="00C81FF5"/>
    <w:rsid w:val="00C83962"/>
    <w:rsid w:val="00C87273"/>
    <w:rsid w:val="00C92002"/>
    <w:rsid w:val="00C92358"/>
    <w:rsid w:val="00C951AA"/>
    <w:rsid w:val="00CA1410"/>
    <w:rsid w:val="00CA4DBA"/>
    <w:rsid w:val="00CA553F"/>
    <w:rsid w:val="00CC3C05"/>
    <w:rsid w:val="00CC59BF"/>
    <w:rsid w:val="00CC7CAD"/>
    <w:rsid w:val="00CD0BB0"/>
    <w:rsid w:val="00CD3409"/>
    <w:rsid w:val="00CD5C1E"/>
    <w:rsid w:val="00CD6057"/>
    <w:rsid w:val="00CD635E"/>
    <w:rsid w:val="00CD7FC6"/>
    <w:rsid w:val="00CE45B6"/>
    <w:rsid w:val="00CE4B2C"/>
    <w:rsid w:val="00CE77A2"/>
    <w:rsid w:val="00CF312F"/>
    <w:rsid w:val="00CF3B22"/>
    <w:rsid w:val="00D004B0"/>
    <w:rsid w:val="00D07DDB"/>
    <w:rsid w:val="00D141DD"/>
    <w:rsid w:val="00D14727"/>
    <w:rsid w:val="00D149FC"/>
    <w:rsid w:val="00D15271"/>
    <w:rsid w:val="00D16934"/>
    <w:rsid w:val="00D21523"/>
    <w:rsid w:val="00D256DD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7B81"/>
    <w:rsid w:val="00D66711"/>
    <w:rsid w:val="00D74CD3"/>
    <w:rsid w:val="00D81C0A"/>
    <w:rsid w:val="00D85019"/>
    <w:rsid w:val="00D860F1"/>
    <w:rsid w:val="00D9065E"/>
    <w:rsid w:val="00DA5173"/>
    <w:rsid w:val="00DB055D"/>
    <w:rsid w:val="00DB38F3"/>
    <w:rsid w:val="00DB432D"/>
    <w:rsid w:val="00DC3CDC"/>
    <w:rsid w:val="00DD0DE4"/>
    <w:rsid w:val="00DD1B22"/>
    <w:rsid w:val="00DD2B3B"/>
    <w:rsid w:val="00DE4675"/>
    <w:rsid w:val="00DE6693"/>
    <w:rsid w:val="00DF43D7"/>
    <w:rsid w:val="00DF4D1C"/>
    <w:rsid w:val="00DF5735"/>
    <w:rsid w:val="00DF6032"/>
    <w:rsid w:val="00E049CE"/>
    <w:rsid w:val="00E115BF"/>
    <w:rsid w:val="00E336BB"/>
    <w:rsid w:val="00E33AE0"/>
    <w:rsid w:val="00E455D2"/>
    <w:rsid w:val="00E5062D"/>
    <w:rsid w:val="00E52889"/>
    <w:rsid w:val="00E54A78"/>
    <w:rsid w:val="00E60D78"/>
    <w:rsid w:val="00E63DC0"/>
    <w:rsid w:val="00E70E31"/>
    <w:rsid w:val="00E74E88"/>
    <w:rsid w:val="00E75791"/>
    <w:rsid w:val="00E77A60"/>
    <w:rsid w:val="00E80629"/>
    <w:rsid w:val="00E8285A"/>
    <w:rsid w:val="00E9508A"/>
    <w:rsid w:val="00EA58ED"/>
    <w:rsid w:val="00EA5D6F"/>
    <w:rsid w:val="00EA7017"/>
    <w:rsid w:val="00EB3B27"/>
    <w:rsid w:val="00EB3E6F"/>
    <w:rsid w:val="00EB5D4A"/>
    <w:rsid w:val="00EB6E35"/>
    <w:rsid w:val="00EC48EF"/>
    <w:rsid w:val="00EC788A"/>
    <w:rsid w:val="00ED55B8"/>
    <w:rsid w:val="00ED57EB"/>
    <w:rsid w:val="00EE0F43"/>
    <w:rsid w:val="00EE314D"/>
    <w:rsid w:val="00EE4536"/>
    <w:rsid w:val="00EE4BC0"/>
    <w:rsid w:val="00EE7A43"/>
    <w:rsid w:val="00EF18EA"/>
    <w:rsid w:val="00EF2F52"/>
    <w:rsid w:val="00EF5721"/>
    <w:rsid w:val="00F028E8"/>
    <w:rsid w:val="00F02C2E"/>
    <w:rsid w:val="00F06739"/>
    <w:rsid w:val="00F11CD6"/>
    <w:rsid w:val="00F13A2B"/>
    <w:rsid w:val="00F200F8"/>
    <w:rsid w:val="00F20FF8"/>
    <w:rsid w:val="00F24F23"/>
    <w:rsid w:val="00F25ABC"/>
    <w:rsid w:val="00F26F12"/>
    <w:rsid w:val="00F319A3"/>
    <w:rsid w:val="00F35576"/>
    <w:rsid w:val="00F36541"/>
    <w:rsid w:val="00F37A4C"/>
    <w:rsid w:val="00F43291"/>
    <w:rsid w:val="00F655F3"/>
    <w:rsid w:val="00F65969"/>
    <w:rsid w:val="00F675DF"/>
    <w:rsid w:val="00F709E0"/>
    <w:rsid w:val="00F73730"/>
    <w:rsid w:val="00F754A0"/>
    <w:rsid w:val="00F75976"/>
    <w:rsid w:val="00F7788A"/>
    <w:rsid w:val="00F82BCB"/>
    <w:rsid w:val="00F87D53"/>
    <w:rsid w:val="00F96A61"/>
    <w:rsid w:val="00FA205A"/>
    <w:rsid w:val="00FA4285"/>
    <w:rsid w:val="00FA448D"/>
    <w:rsid w:val="00FA4729"/>
    <w:rsid w:val="00FA7A9A"/>
    <w:rsid w:val="00FB72D3"/>
    <w:rsid w:val="00FB74C9"/>
    <w:rsid w:val="00FC705D"/>
    <w:rsid w:val="00FD3647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customStyle="1" w:styleId="event-date">
    <w:name w:val="event-date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8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219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94754180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  <w:div w:id="14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  <w:div w:id="7968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9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45937735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DC97-8C7D-469E-AFFC-14CE53D2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łącznice kolejowe usprawnią ruch w południowej Polsce</vt:lpstr>
    </vt:vector>
  </TitlesOfParts>
  <Company>PKP PLK S.A.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Bieszczady i Mazury wśród regionów, które zyskają dzięki nowym inwestycjom kolejowym</dc:title>
  <dc:subject/>
  <dc:creator>Kamila.Turel@plk-sa.pl</dc:creator>
  <cp:keywords/>
  <dc:description/>
  <cp:lastModifiedBy>Dudzińska Maria</cp:lastModifiedBy>
  <cp:revision>3</cp:revision>
  <cp:lastPrinted>2021-12-30T09:04:00Z</cp:lastPrinted>
  <dcterms:created xsi:type="dcterms:W3CDTF">2023-08-17T08:01:00Z</dcterms:created>
  <dcterms:modified xsi:type="dcterms:W3CDTF">2023-08-17T08:02:00Z</dcterms:modified>
</cp:coreProperties>
</file>