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3BC" w:rsidRPr="004363BC" w:rsidRDefault="00AD6F23" w:rsidP="004363BC">
      <w:pPr>
        <w:spacing w:after="0"/>
        <w:jc w:val="right"/>
        <w:rPr>
          <w:rFonts w:ascii="Arial" w:hAnsi="Arial" w:cs="Arial"/>
        </w:rPr>
      </w:pPr>
      <w:bookmarkStart w:id="0" w:name="_GoBack"/>
      <w:bookmarkEnd w:id="0"/>
      <w:r>
        <w:rPr>
          <w:rFonts w:ascii="Arial" w:hAnsi="Arial" w:cs="Arial"/>
        </w:rPr>
        <w:tab/>
      </w:r>
      <w:r>
        <w:rPr>
          <w:rFonts w:ascii="Arial" w:hAnsi="Arial" w:cs="Arial"/>
        </w:rPr>
        <w:tab/>
      </w:r>
      <w:r w:rsidR="004363BC">
        <w:rPr>
          <w:rFonts w:ascii="Arial" w:eastAsia="Arial" w:hAnsi="Arial" w:cs="Arial"/>
        </w:rPr>
        <w:t xml:space="preserve">  </w:t>
      </w:r>
      <w:r w:rsidR="004363BC" w:rsidRPr="004363BC">
        <w:rPr>
          <w:rFonts w:ascii="Arial" w:eastAsia="Arial" w:hAnsi="Arial" w:cs="Arial"/>
          <w:sz w:val="18"/>
          <w:szCs w:val="18"/>
        </w:rPr>
        <w:t xml:space="preserve">Warszawa, </w:t>
      </w:r>
      <w:r w:rsidR="00CB49AE">
        <w:rPr>
          <w:rFonts w:ascii="Arial" w:eastAsia="Arial" w:hAnsi="Arial" w:cs="Arial"/>
          <w:sz w:val="18"/>
          <w:szCs w:val="18"/>
        </w:rPr>
        <w:t xml:space="preserve">27 września </w:t>
      </w:r>
      <w:r w:rsidR="004363BC" w:rsidRPr="004363BC">
        <w:rPr>
          <w:rFonts w:ascii="Arial" w:eastAsia="Arial" w:hAnsi="Arial" w:cs="Arial"/>
          <w:sz w:val="18"/>
          <w:szCs w:val="18"/>
        </w:rPr>
        <w:t>2017 r.</w:t>
      </w:r>
    </w:p>
    <w:p w:rsidR="00D874BD" w:rsidRDefault="00D874BD" w:rsidP="004363BC">
      <w:pPr>
        <w:spacing w:after="0" w:line="360" w:lineRule="auto"/>
        <w:rPr>
          <w:rFonts w:ascii="Arial" w:eastAsia="Arial" w:hAnsi="Arial" w:cs="Arial"/>
          <w:b/>
          <w:sz w:val="20"/>
          <w:szCs w:val="20"/>
        </w:rPr>
      </w:pPr>
    </w:p>
    <w:p w:rsidR="004363BC" w:rsidRPr="00CB49AE" w:rsidRDefault="004363BC" w:rsidP="00CB49AE">
      <w:pPr>
        <w:spacing w:after="0" w:line="360" w:lineRule="auto"/>
        <w:rPr>
          <w:rFonts w:ascii="Arial" w:eastAsia="Arial" w:hAnsi="Arial" w:cs="Arial"/>
          <w:b/>
        </w:rPr>
      </w:pPr>
      <w:r w:rsidRPr="00CB49AE">
        <w:rPr>
          <w:rFonts w:ascii="Arial" w:eastAsia="Arial" w:hAnsi="Arial" w:cs="Arial"/>
          <w:b/>
        </w:rPr>
        <w:t xml:space="preserve">Informacja prasowa </w:t>
      </w:r>
    </w:p>
    <w:p w:rsidR="00CB49AE" w:rsidRPr="00CB49AE" w:rsidRDefault="00CB49AE" w:rsidP="00CB49AE">
      <w:pPr>
        <w:spacing w:after="0" w:line="360" w:lineRule="auto"/>
        <w:rPr>
          <w:rFonts w:ascii="Arial" w:hAnsi="Arial" w:cs="Arial"/>
        </w:rPr>
      </w:pPr>
      <w:r w:rsidRPr="00CB49AE">
        <w:rPr>
          <w:rFonts w:ascii="Arial" w:hAnsi="Arial" w:cs="Arial"/>
          <w:b/>
          <w:bCs/>
        </w:rPr>
        <w:t>Kolejowy program utrzymaniowy przekazany do konsultacji</w:t>
      </w:r>
    </w:p>
    <w:p w:rsidR="00CB49AE" w:rsidRDefault="00CB49AE" w:rsidP="00CB49AE">
      <w:pPr>
        <w:spacing w:after="0" w:line="360" w:lineRule="auto"/>
        <w:rPr>
          <w:rFonts w:ascii="Arial" w:hAnsi="Arial" w:cs="Arial"/>
        </w:rPr>
      </w:pPr>
    </w:p>
    <w:p w:rsidR="00CB49AE" w:rsidRPr="00CB49AE" w:rsidRDefault="00CB49AE" w:rsidP="00CB49AE">
      <w:pPr>
        <w:spacing w:after="0" w:line="360" w:lineRule="auto"/>
        <w:jc w:val="both"/>
        <w:rPr>
          <w:rFonts w:ascii="Arial" w:hAnsi="Arial" w:cs="Arial"/>
        </w:rPr>
      </w:pPr>
      <w:r w:rsidRPr="00CB49AE">
        <w:rPr>
          <w:rFonts w:ascii="Arial" w:hAnsi="Arial" w:cs="Arial"/>
          <w:b/>
          <w:bCs/>
        </w:rPr>
        <w:t>Za</w:t>
      </w:r>
      <w:r>
        <w:rPr>
          <w:rFonts w:ascii="Arial" w:hAnsi="Arial" w:cs="Arial"/>
          <w:b/>
          <w:bCs/>
        </w:rPr>
        <w:t xml:space="preserve">pewnienie odpowiedniego poziomu </w:t>
      </w:r>
      <w:r w:rsidRPr="00CB49AE">
        <w:rPr>
          <w:rFonts w:ascii="Arial" w:hAnsi="Arial" w:cs="Arial"/>
          <w:b/>
          <w:bCs/>
        </w:rPr>
        <w:t xml:space="preserve">jakości infrastruktury kolejowej, likwidacja zaległości utrzymaniowych, zachowanie sieci linii kolejowych oraz wieloletnie umowy </w:t>
      </w:r>
      <w:r>
        <w:rPr>
          <w:rFonts w:ascii="Arial" w:hAnsi="Arial" w:cs="Arial"/>
          <w:b/>
          <w:bCs/>
        </w:rPr>
        <w:br/>
      </w:r>
      <w:r w:rsidRPr="00CB49AE">
        <w:rPr>
          <w:rFonts w:ascii="Arial" w:hAnsi="Arial" w:cs="Arial"/>
          <w:b/>
          <w:bCs/>
        </w:rPr>
        <w:t xml:space="preserve">na utrzymanie i remonty linii kolejowych zakłada kierowany do konsultacji publicznych projekt „programu utrzymaniowego”. </w:t>
      </w:r>
    </w:p>
    <w:p w:rsidR="00CB49AE" w:rsidRDefault="00CB49AE" w:rsidP="00CB49AE">
      <w:pPr>
        <w:spacing w:after="0" w:line="360" w:lineRule="auto"/>
        <w:jc w:val="both"/>
        <w:rPr>
          <w:rFonts w:ascii="Arial" w:hAnsi="Arial" w:cs="Arial"/>
        </w:rPr>
      </w:pPr>
    </w:p>
    <w:p w:rsidR="00CB49AE" w:rsidRPr="00CB49AE" w:rsidRDefault="00CB49AE" w:rsidP="00CB49AE">
      <w:pPr>
        <w:spacing w:after="0" w:line="360" w:lineRule="auto"/>
        <w:jc w:val="both"/>
        <w:rPr>
          <w:rFonts w:ascii="Arial" w:hAnsi="Arial" w:cs="Arial"/>
        </w:rPr>
      </w:pPr>
      <w:r w:rsidRPr="00CB49AE">
        <w:rPr>
          <w:rFonts w:ascii="Arial" w:hAnsi="Arial" w:cs="Arial"/>
        </w:rPr>
        <w:t xml:space="preserve">- </w:t>
      </w:r>
      <w:r w:rsidRPr="00CB49AE">
        <w:rPr>
          <w:rFonts w:ascii="Arial" w:hAnsi="Arial" w:cs="Arial"/>
          <w:i/>
          <w:iCs/>
        </w:rPr>
        <w:t xml:space="preserve">Dzięki decyzjom rządu kolej w Polsce odzyskuje zaufanie pasażerów i staje się atrakcyjna dla przewoźników. Już w 2021/2022 będziemy mieli do czynienia z zupełnie inną jakością transportu kolejowego, tak pasażerskiego, jak i towarowego. Program utrzymaniowy pozwoli na planowanie prac utrzymaniowych i remontowych w cyklu wieloletnim. To oczekiwane od dawna rozwiązanie problemu wieloletnich zaległości, które wprowadzamy gwarantując znaczne środki finansowe </w:t>
      </w:r>
      <w:r>
        <w:rPr>
          <w:rFonts w:ascii="Arial" w:hAnsi="Arial" w:cs="Arial"/>
          <w:i/>
          <w:iCs/>
        </w:rPr>
        <w:br/>
      </w:r>
      <w:r w:rsidRPr="00CB49AE">
        <w:rPr>
          <w:rFonts w:ascii="Arial" w:hAnsi="Arial" w:cs="Arial"/>
          <w:i/>
          <w:iCs/>
        </w:rPr>
        <w:t>w perspektywie najbliższych lat</w:t>
      </w:r>
      <w:r w:rsidRPr="00CB49AE">
        <w:rPr>
          <w:rFonts w:ascii="Arial" w:hAnsi="Arial" w:cs="Arial"/>
        </w:rPr>
        <w:t xml:space="preserve"> – mówił wiceminister infrastruktury i budownictwa Andrzej Bittel po skierowaniu do konsultacji projektu.</w:t>
      </w:r>
    </w:p>
    <w:p w:rsidR="00CB49AE" w:rsidRDefault="00CB49AE" w:rsidP="00CB49AE">
      <w:pPr>
        <w:spacing w:after="0" w:line="360" w:lineRule="auto"/>
        <w:jc w:val="both"/>
        <w:rPr>
          <w:rFonts w:ascii="Arial" w:hAnsi="Arial" w:cs="Arial"/>
        </w:rPr>
      </w:pPr>
    </w:p>
    <w:p w:rsidR="00CB49AE" w:rsidRPr="00CB49AE" w:rsidRDefault="00CB49AE" w:rsidP="00CB49AE">
      <w:pPr>
        <w:spacing w:after="0" w:line="360" w:lineRule="auto"/>
        <w:jc w:val="both"/>
        <w:rPr>
          <w:rFonts w:ascii="Arial" w:hAnsi="Arial" w:cs="Arial"/>
        </w:rPr>
      </w:pPr>
      <w:r w:rsidRPr="00CB49AE">
        <w:rPr>
          <w:rFonts w:ascii="Arial" w:hAnsi="Arial" w:cs="Arial"/>
        </w:rPr>
        <w:t>Na realizację programu wieloletniego „Pomoc w zakresie finansowania kosztów zarządzania infrastrukturą kolejową, w tym jej utrzymania i remontów do 2023 roku” zaplanowano przeznaczenie 27 mld zł. Dokument ten ustanawia ramy finansowe oraz warunki realizacji zamierzeń państwa dotyczących zarządzania infrastrukturą kolejową.</w:t>
      </w:r>
    </w:p>
    <w:p w:rsidR="00CB49AE" w:rsidRPr="00CB49AE" w:rsidRDefault="00CB49AE" w:rsidP="00CB49AE">
      <w:pPr>
        <w:spacing w:after="0" w:line="360" w:lineRule="auto"/>
        <w:jc w:val="both"/>
        <w:rPr>
          <w:rFonts w:ascii="Arial" w:hAnsi="Arial" w:cs="Arial"/>
        </w:rPr>
      </w:pPr>
      <w:r w:rsidRPr="00CB49AE">
        <w:rPr>
          <w:rFonts w:ascii="Arial" w:hAnsi="Arial" w:cs="Arial"/>
        </w:rPr>
        <w:t>Głównym celem programu jest wzmocnienie roli transportu kolejowego w zintegrowanym systemie transportowym kraju poprzez zahamowanie, a następnie odwrócenie tendencji spadkowej udziału transportu kolejowego w przewozach. Cel ten jest ukierunkowany na realizację działań w zakresie należytego utrzymania i remontów istniejącej sieci kolejowej.</w:t>
      </w:r>
    </w:p>
    <w:p w:rsidR="00CB49AE" w:rsidRDefault="00CB49AE" w:rsidP="00CB49AE">
      <w:pPr>
        <w:spacing w:after="0" w:line="360" w:lineRule="auto"/>
        <w:jc w:val="both"/>
        <w:rPr>
          <w:rFonts w:ascii="Arial" w:hAnsi="Arial" w:cs="Arial"/>
          <w:i/>
          <w:iCs/>
        </w:rPr>
      </w:pPr>
    </w:p>
    <w:p w:rsidR="00CB49AE" w:rsidRPr="00CB49AE" w:rsidRDefault="00CB49AE" w:rsidP="00CB49AE">
      <w:pPr>
        <w:spacing w:after="0" w:line="360" w:lineRule="auto"/>
        <w:jc w:val="both"/>
        <w:rPr>
          <w:rFonts w:ascii="Arial" w:hAnsi="Arial" w:cs="Arial"/>
        </w:rPr>
      </w:pPr>
      <w:r w:rsidRPr="00CB49AE">
        <w:rPr>
          <w:rFonts w:ascii="Arial" w:hAnsi="Arial" w:cs="Arial"/>
          <w:i/>
          <w:iCs/>
        </w:rPr>
        <w:t>- Przygotowaliśmy projekt, który jest odpowiedzią na potrzebę zapewnienia przyszłego finansowania likwidacji wieloletniej luki utrzymaniowej. Musi nas być stać na doprowadzenie linii kolejowych do stanu, w którym będą istotnym ogniwem systemu transportowego Polski. Będzie to wymagało zaplanowania prac utrzymaniowych i zagwarantowania puli środków na realizację. Wiem, że środków na kolej można przeznaczyć nawet więcej, ale musimy koordynować prace tak, by w możliwie najmniejszym stopniu zakłócały ruch pociągów. Kolejarze, firmy wykonawcze, rynek otrzymają jasny sygnał, że rząd postawił na rozwój kolei i są to plany zawierające odpowiednie finansowanie</w:t>
      </w:r>
      <w:r w:rsidRPr="00CB49AE">
        <w:rPr>
          <w:rFonts w:ascii="Arial" w:hAnsi="Arial" w:cs="Arial"/>
        </w:rPr>
        <w:t xml:space="preserve"> – podkreślił wiceminister Andrzej Bittel.</w:t>
      </w:r>
    </w:p>
    <w:p w:rsidR="00CB49AE" w:rsidRPr="00CB49AE" w:rsidRDefault="00CB49AE" w:rsidP="00CB49AE">
      <w:pPr>
        <w:spacing w:after="0" w:line="360" w:lineRule="auto"/>
        <w:jc w:val="both"/>
        <w:rPr>
          <w:rFonts w:ascii="Arial" w:hAnsi="Arial" w:cs="Arial"/>
        </w:rPr>
      </w:pPr>
      <w:r w:rsidRPr="00CB49AE">
        <w:rPr>
          <w:rFonts w:ascii="Arial" w:hAnsi="Arial" w:cs="Arial"/>
          <w:b/>
          <w:bCs/>
        </w:rPr>
        <w:lastRenderedPageBreak/>
        <w:t>Zapewnienie jakości infrastruktury kolejowej</w:t>
      </w:r>
    </w:p>
    <w:p w:rsidR="00C6215B" w:rsidRPr="000D43F6" w:rsidRDefault="00C6215B" w:rsidP="00C6215B">
      <w:pPr>
        <w:spacing w:after="0" w:line="360" w:lineRule="auto"/>
        <w:jc w:val="both"/>
        <w:rPr>
          <w:rFonts w:ascii="Arial" w:hAnsi="Arial" w:cs="Arial"/>
          <w:i/>
        </w:rPr>
      </w:pPr>
      <w:r w:rsidRPr="000D43F6">
        <w:rPr>
          <w:rFonts w:ascii="Arial" w:hAnsi="Arial" w:cs="Arial"/>
          <w:i/>
        </w:rPr>
        <w:t>- K</w:t>
      </w:r>
      <w:r w:rsidRPr="000D43F6">
        <w:rPr>
          <w:rFonts w:ascii="Arial" w:hAnsi="Arial" w:cs="Arial"/>
          <w:bCs/>
          <w:i/>
        </w:rPr>
        <w:t xml:space="preserve">ierowany </w:t>
      </w:r>
      <w:r w:rsidR="000D43F6">
        <w:rPr>
          <w:rFonts w:ascii="Arial" w:hAnsi="Arial" w:cs="Arial"/>
          <w:bCs/>
          <w:i/>
        </w:rPr>
        <w:t xml:space="preserve">przez Ministerstwo Infrastruktury i Budownictwa </w:t>
      </w:r>
      <w:r w:rsidRPr="000D43F6">
        <w:rPr>
          <w:rFonts w:ascii="Arial" w:hAnsi="Arial" w:cs="Arial"/>
          <w:bCs/>
          <w:i/>
        </w:rPr>
        <w:t xml:space="preserve">do konsultacji publicznych projekt „programu utrzymaniowego” to działanie bardzo istotne dla zarządcy infrastruktury. </w:t>
      </w:r>
      <w:r w:rsidR="000D43F6">
        <w:rPr>
          <w:rFonts w:ascii="Arial" w:hAnsi="Arial" w:cs="Arial"/>
          <w:bCs/>
          <w:i/>
        </w:rPr>
        <w:t>Program p</w:t>
      </w:r>
      <w:r w:rsidR="000D43F6" w:rsidRPr="000D43F6">
        <w:rPr>
          <w:rFonts w:ascii="Arial" w:hAnsi="Arial" w:cs="Arial"/>
          <w:bCs/>
          <w:i/>
        </w:rPr>
        <w:t xml:space="preserve">ozwoli zapewnić </w:t>
      </w:r>
      <w:r w:rsidR="000D43F6" w:rsidRPr="000D43F6">
        <w:rPr>
          <w:rFonts w:ascii="Arial" w:hAnsi="Arial" w:cs="Arial"/>
          <w:i/>
        </w:rPr>
        <w:t xml:space="preserve">odpowiedni poziomu jakości infrastruktury kolejowej, a to przekłada się na lepsze podróże pasażerskie i </w:t>
      </w:r>
      <w:r w:rsidR="000D43F6">
        <w:rPr>
          <w:rFonts w:ascii="Arial" w:hAnsi="Arial" w:cs="Arial"/>
          <w:i/>
        </w:rPr>
        <w:t>sprawny przewóz ładunków – mówi Antoni Jasiński członek Zarządu PKP Polskich Linii Kolejowych S.A. ds. utrzymania infrastruktury.</w:t>
      </w:r>
    </w:p>
    <w:p w:rsidR="00C6215B" w:rsidRDefault="00C6215B" w:rsidP="00CB49AE">
      <w:pPr>
        <w:spacing w:after="0" w:line="360" w:lineRule="auto"/>
        <w:jc w:val="both"/>
        <w:rPr>
          <w:rFonts w:ascii="Arial" w:hAnsi="Arial" w:cs="Arial"/>
        </w:rPr>
      </w:pPr>
    </w:p>
    <w:p w:rsidR="00CB49AE" w:rsidRPr="00CB49AE" w:rsidRDefault="00CB49AE" w:rsidP="00CB49AE">
      <w:pPr>
        <w:spacing w:after="0" w:line="360" w:lineRule="auto"/>
        <w:jc w:val="both"/>
        <w:rPr>
          <w:rFonts w:ascii="Arial" w:hAnsi="Arial" w:cs="Arial"/>
        </w:rPr>
      </w:pPr>
      <w:r w:rsidRPr="00CB49AE">
        <w:rPr>
          <w:rFonts w:ascii="Arial" w:hAnsi="Arial" w:cs="Arial"/>
        </w:rPr>
        <w:t xml:space="preserve">Realizacja Programu pozwoli na zapewnienie odpowiedniego poziomu jakości infrastruktury kolejowej, co z kolei stanowi wyjście naprzeciw oczekiwaniom rynkowym przewoźników kolejowych i innych użytkowników infrastruktury. Przełoży się to na wzrost przewozów kolejowych oraz wykonywanej pracy eksploatacyjnej. Transport kolejowy będzie mógł konkurować </w:t>
      </w:r>
      <w:r>
        <w:rPr>
          <w:rFonts w:ascii="Arial" w:hAnsi="Arial" w:cs="Arial"/>
        </w:rPr>
        <w:br/>
      </w:r>
      <w:r w:rsidRPr="00CB49AE">
        <w:rPr>
          <w:rFonts w:ascii="Arial" w:hAnsi="Arial" w:cs="Arial"/>
        </w:rPr>
        <w:t>z transportem samochodowym m.in. na skutek poprawy czasów przejazdu, spadku awaryjności obiektów i urządzeń oraz utrzymania wielu połączeń kolejowych.</w:t>
      </w:r>
    </w:p>
    <w:p w:rsidR="00CB49AE" w:rsidRDefault="00CB49AE" w:rsidP="00CB49AE">
      <w:pPr>
        <w:spacing w:after="0" w:line="360" w:lineRule="auto"/>
        <w:jc w:val="both"/>
        <w:rPr>
          <w:rFonts w:ascii="Arial" w:hAnsi="Arial" w:cs="Arial"/>
          <w:b/>
          <w:bCs/>
        </w:rPr>
      </w:pPr>
    </w:p>
    <w:p w:rsidR="00CB49AE" w:rsidRPr="00CB49AE" w:rsidRDefault="00CB49AE" w:rsidP="00CB49AE">
      <w:pPr>
        <w:spacing w:after="0" w:line="360" w:lineRule="auto"/>
        <w:jc w:val="both"/>
        <w:rPr>
          <w:rFonts w:ascii="Arial" w:hAnsi="Arial" w:cs="Arial"/>
        </w:rPr>
      </w:pPr>
      <w:r w:rsidRPr="00CB49AE">
        <w:rPr>
          <w:rFonts w:ascii="Arial" w:hAnsi="Arial" w:cs="Arial"/>
          <w:b/>
          <w:bCs/>
        </w:rPr>
        <w:t>Umowy wieloletnie</w:t>
      </w:r>
    </w:p>
    <w:p w:rsidR="00CB49AE" w:rsidRPr="00CB49AE" w:rsidRDefault="00CB49AE" w:rsidP="00CB49AE">
      <w:pPr>
        <w:spacing w:after="0" w:line="360" w:lineRule="auto"/>
        <w:jc w:val="both"/>
        <w:rPr>
          <w:rFonts w:ascii="Arial" w:hAnsi="Arial" w:cs="Arial"/>
        </w:rPr>
      </w:pPr>
      <w:r w:rsidRPr="00CB49AE">
        <w:rPr>
          <w:rFonts w:ascii="Arial" w:hAnsi="Arial" w:cs="Arial"/>
        </w:rPr>
        <w:t>Finansowanie kosztów zarządzania infrastrukturą kolejową przez zarządców infrastruktury będzie się odbywało na podstawie wieloletniej umowy zawieranej z ministrem właściwym do spraw transportu, będącej dokumentem wykonawczym w stosunku do programu. Umowa będzie dla zarządców infrastruktury gwarancją otrzymania środków w wysokości i terminach w niej określonych.</w:t>
      </w:r>
    </w:p>
    <w:p w:rsidR="00CB49AE" w:rsidRPr="00CB49AE" w:rsidRDefault="00CB49AE" w:rsidP="00CB49AE">
      <w:pPr>
        <w:spacing w:after="0" w:line="360" w:lineRule="auto"/>
        <w:jc w:val="both"/>
        <w:rPr>
          <w:rFonts w:ascii="Arial" w:hAnsi="Arial" w:cs="Arial"/>
        </w:rPr>
      </w:pPr>
      <w:r w:rsidRPr="00CB49AE">
        <w:rPr>
          <w:rFonts w:ascii="Arial" w:hAnsi="Arial" w:cs="Arial"/>
        </w:rPr>
        <w:t>Długoterminowe planowanie pozwoli na redukcję kosztów usług. Dla branży oznacza to większą przewidywalność. Krajowy rynek wykonawców (zwłaszcza przedsiębiorstw branży budowlanej) będzie mógł się lepiej przygotować do realizacji kontraktów remontowo-utrzymaniowych. Środki przeznaczone na utrzymanie infrastruktury kolejowej wpłyną na rozwój wielu gałęzi gospodarki.</w:t>
      </w:r>
    </w:p>
    <w:p w:rsidR="00CB49AE" w:rsidRDefault="00CB49AE" w:rsidP="00CB49AE">
      <w:pPr>
        <w:spacing w:after="0" w:line="360" w:lineRule="auto"/>
        <w:jc w:val="both"/>
        <w:rPr>
          <w:rFonts w:ascii="Arial" w:hAnsi="Arial" w:cs="Arial"/>
          <w:b/>
          <w:bCs/>
        </w:rPr>
      </w:pPr>
    </w:p>
    <w:p w:rsidR="00CB49AE" w:rsidRPr="00CB49AE" w:rsidRDefault="00CB49AE" w:rsidP="00CB49AE">
      <w:pPr>
        <w:spacing w:after="0" w:line="360" w:lineRule="auto"/>
        <w:jc w:val="both"/>
        <w:rPr>
          <w:rFonts w:ascii="Arial" w:hAnsi="Arial" w:cs="Arial"/>
        </w:rPr>
      </w:pPr>
      <w:r w:rsidRPr="00CB49AE">
        <w:rPr>
          <w:rFonts w:ascii="Arial" w:hAnsi="Arial" w:cs="Arial"/>
          <w:b/>
          <w:bCs/>
        </w:rPr>
        <w:t>Likwidacja zaległości utrzymaniowych</w:t>
      </w:r>
    </w:p>
    <w:p w:rsidR="00CB49AE" w:rsidRPr="00CB49AE" w:rsidRDefault="00CB49AE" w:rsidP="00CB49AE">
      <w:pPr>
        <w:spacing w:after="0" w:line="360" w:lineRule="auto"/>
        <w:jc w:val="both"/>
        <w:rPr>
          <w:rFonts w:ascii="Arial" w:hAnsi="Arial" w:cs="Arial"/>
        </w:rPr>
      </w:pPr>
      <w:r w:rsidRPr="00CB49AE">
        <w:rPr>
          <w:rFonts w:ascii="Arial" w:hAnsi="Arial" w:cs="Arial"/>
        </w:rPr>
        <w:t xml:space="preserve">Występujące dotychczas niedobory w finansowaniu utrzymania infrastruktury kolejowej na przestrzeni lat spowodowały powstanie znacznych zaległości utrzymaniowych. Już w 2008 r. wyceniono wartość nakładów koniecznych do likwidacji zaległości na kwotę kilkudziesięciu miliardów złotych. Dalsze utrzymywanie się takiego stanu spowodowałoby systematyczne zanikanie efektów inwestycji oraz przedwczesną degradację zmodernizowanych linii. Stanowiłoby także realne zagrożenie wyłączenia z eksploatacji i tak mocno ograniczonych linii </w:t>
      </w:r>
      <w:r w:rsidRPr="00CB49AE">
        <w:rPr>
          <w:rFonts w:ascii="Arial" w:hAnsi="Arial" w:cs="Arial"/>
          <w:spacing w:val="4"/>
        </w:rPr>
        <w:t xml:space="preserve">niższego </w:t>
      </w:r>
      <w:r w:rsidRPr="00CB49AE">
        <w:rPr>
          <w:rFonts w:ascii="Arial" w:hAnsi="Arial" w:cs="Arial"/>
        </w:rPr>
        <w:t>rzędu, umożliwiających dojazdy do pracy, szkoły, ośrodków zdrowia. Aby temu przeciwdziałać, w poszczególnych latach realizacji programu przewidziano środki umożliwiające systematyczną likwidację zaległości utrzymaniowych.</w:t>
      </w:r>
    </w:p>
    <w:p w:rsidR="00CB49AE" w:rsidRDefault="00CB49AE" w:rsidP="00CB49AE">
      <w:pPr>
        <w:spacing w:after="0" w:line="360" w:lineRule="auto"/>
        <w:jc w:val="both"/>
        <w:rPr>
          <w:rFonts w:ascii="Arial" w:hAnsi="Arial" w:cs="Arial"/>
          <w:b/>
          <w:bCs/>
        </w:rPr>
      </w:pPr>
    </w:p>
    <w:p w:rsidR="00CB49AE" w:rsidRPr="00CB49AE" w:rsidRDefault="00CB49AE" w:rsidP="00CB49AE">
      <w:pPr>
        <w:spacing w:after="0" w:line="360" w:lineRule="auto"/>
        <w:jc w:val="both"/>
        <w:rPr>
          <w:rFonts w:ascii="Arial" w:hAnsi="Arial" w:cs="Arial"/>
        </w:rPr>
      </w:pPr>
      <w:r w:rsidRPr="00CB49AE">
        <w:rPr>
          <w:rFonts w:ascii="Arial" w:hAnsi="Arial" w:cs="Arial"/>
          <w:b/>
          <w:bCs/>
        </w:rPr>
        <w:t>Zachowanie linii kolejowych</w:t>
      </w:r>
    </w:p>
    <w:p w:rsidR="00CB49AE" w:rsidRPr="00CB49AE" w:rsidRDefault="00CB49AE" w:rsidP="00CB49AE">
      <w:pPr>
        <w:spacing w:after="0" w:line="360" w:lineRule="auto"/>
        <w:jc w:val="both"/>
        <w:rPr>
          <w:rFonts w:ascii="Arial" w:hAnsi="Arial" w:cs="Arial"/>
        </w:rPr>
      </w:pPr>
      <w:r w:rsidRPr="00CB49AE">
        <w:rPr>
          <w:rFonts w:ascii="Arial" w:hAnsi="Arial" w:cs="Arial"/>
        </w:rPr>
        <w:t xml:space="preserve">Ujęte w programie środki i nowe zasady finansowania pozwolą na uniknięcie konieczności koncentracji funduszy głównie na liniach zmodernizowanych przy współfinansowaniu ze środków </w:t>
      </w:r>
      <w:r w:rsidRPr="00CB49AE">
        <w:rPr>
          <w:rFonts w:ascii="Arial" w:hAnsi="Arial" w:cs="Arial"/>
        </w:rPr>
        <w:lastRenderedPageBreak/>
        <w:t xml:space="preserve">UE, kosztem linii o mniejszym znaczeniu. Pozwoli to na uniknięcie wyłączenia z eksploatacji wielu linii o mniejszym znaczeniu i zmniejszenia wielkości sieci linii kolejowych. Realizacja programu wieloletniego umożliwi nie tylko poprawę parametrów infrastruktury kolejowej na całej sieci, ale również ma na celu zapewnienie sprawnego systemu komunikacyjnego zwłaszcza dla mieszkańców mniejszych miejscowości oddalonych od dużych aglomeracji miejskich. Program przewiduje odstąpienie od likwidacji linii kolejowych pierwotnie przewidzianych do zlikwidowania. Przyjęte założenia oraz nowa kategoryzacja linii kolejowych mają również na celu niedopuszczenie do degradacji przewidzianych do likwidacji linii kolejowych, przy jednoczesnym utrzymaniu przejezdności na obecnie eksploatowanych liniach do końca okresu obowiązywania Programu. </w:t>
      </w:r>
    </w:p>
    <w:p w:rsidR="00CB49AE" w:rsidRDefault="00CB49AE" w:rsidP="00CB49AE">
      <w:pPr>
        <w:spacing w:after="0" w:line="360" w:lineRule="auto"/>
        <w:jc w:val="both"/>
        <w:rPr>
          <w:rFonts w:ascii="Arial" w:hAnsi="Arial" w:cs="Arial"/>
          <w:b/>
          <w:bCs/>
        </w:rPr>
      </w:pPr>
    </w:p>
    <w:p w:rsidR="00CB49AE" w:rsidRPr="00CB49AE" w:rsidRDefault="00CB49AE" w:rsidP="00CB49AE">
      <w:pPr>
        <w:spacing w:after="0" w:line="360" w:lineRule="auto"/>
        <w:jc w:val="both"/>
        <w:rPr>
          <w:rFonts w:ascii="Arial" w:hAnsi="Arial" w:cs="Arial"/>
        </w:rPr>
      </w:pPr>
      <w:r w:rsidRPr="00CB49AE">
        <w:rPr>
          <w:rFonts w:ascii="Arial" w:hAnsi="Arial" w:cs="Arial"/>
          <w:b/>
          <w:bCs/>
        </w:rPr>
        <w:t>Racjonalne koszty</w:t>
      </w:r>
    </w:p>
    <w:p w:rsidR="00CB49AE" w:rsidRPr="00CB49AE" w:rsidRDefault="00CB49AE" w:rsidP="00CB49AE">
      <w:pPr>
        <w:spacing w:after="0" w:line="360" w:lineRule="auto"/>
        <w:jc w:val="both"/>
        <w:rPr>
          <w:rFonts w:ascii="Arial" w:hAnsi="Arial" w:cs="Arial"/>
        </w:rPr>
      </w:pPr>
      <w:r w:rsidRPr="00CB49AE">
        <w:rPr>
          <w:rFonts w:ascii="Arial" w:hAnsi="Arial" w:cs="Arial"/>
        </w:rPr>
        <w:t>W celu maksymalizacji efektów programu zaproponowano nowe wskaźniki monitorowania, które pozwolą dokonać oceny skuteczności działań realizujących go zarządców. Szczególnie istotnym wskaźnikiem będzie średnia prędkość kursowania pociągów (prędkość handlowa), jako kluczowy, obok wysokości opłaty za przejazd pociągu po danej trasie i przepustowości sieci kolejowej, parametr decydujący o konkurencyjności transportu kolejowego wobec innych środków transportu.</w:t>
      </w:r>
    </w:p>
    <w:p w:rsidR="00CB49AE" w:rsidRDefault="00CB49AE" w:rsidP="00CB49AE">
      <w:pPr>
        <w:spacing w:after="0" w:line="360" w:lineRule="auto"/>
        <w:jc w:val="both"/>
        <w:rPr>
          <w:rFonts w:ascii="Arial" w:hAnsi="Arial" w:cs="Arial"/>
        </w:rPr>
      </w:pPr>
    </w:p>
    <w:p w:rsidR="00CB49AE" w:rsidRPr="00CB49AE" w:rsidRDefault="00CB49AE" w:rsidP="00CB49AE">
      <w:pPr>
        <w:spacing w:after="0" w:line="360" w:lineRule="auto"/>
        <w:rPr>
          <w:rFonts w:ascii="Arial" w:hAnsi="Arial" w:cs="Arial"/>
        </w:rPr>
      </w:pPr>
      <w:r w:rsidRPr="00CB49AE">
        <w:rPr>
          <w:rFonts w:ascii="Arial" w:hAnsi="Arial" w:cs="Arial"/>
        </w:rPr>
        <w:t xml:space="preserve">Projekt programu: </w:t>
      </w:r>
      <w:hyperlink r:id="rId8" w:history="1">
        <w:r w:rsidRPr="00CB49AE">
          <w:rPr>
            <w:rStyle w:val="Hipercze"/>
            <w:rFonts w:ascii="Arial" w:hAnsi="Arial" w:cs="Arial"/>
          </w:rPr>
          <w:t>http://mib.bip.gov.pl/ogloszenia-mib/ogloszenie-o-konsultacjach-publicznych.html</w:t>
        </w:r>
      </w:hyperlink>
    </w:p>
    <w:p w:rsidR="00CB49AE" w:rsidRPr="00CB49AE" w:rsidRDefault="00CB49AE" w:rsidP="00CB49AE">
      <w:pPr>
        <w:spacing w:after="0" w:line="360" w:lineRule="auto"/>
        <w:rPr>
          <w:rFonts w:ascii="Arial" w:hAnsi="Arial" w:cs="Arial"/>
        </w:rPr>
      </w:pPr>
    </w:p>
    <w:p w:rsidR="00CB49AE" w:rsidRDefault="00CB49AE" w:rsidP="00CB49AE"/>
    <w:p w:rsidR="00CB49AE" w:rsidRPr="00CB49AE" w:rsidRDefault="00CB49AE" w:rsidP="004363BC">
      <w:pPr>
        <w:spacing w:after="0" w:line="360" w:lineRule="auto"/>
        <w:rPr>
          <w:rFonts w:ascii="Arial" w:eastAsia="Arial" w:hAnsi="Arial" w:cs="Arial"/>
          <w:sz w:val="20"/>
          <w:szCs w:val="20"/>
        </w:rPr>
      </w:pPr>
    </w:p>
    <w:p w:rsidR="000C548B" w:rsidRPr="00CB49AE" w:rsidRDefault="004363BC" w:rsidP="00D874BD">
      <w:pPr>
        <w:spacing w:after="0" w:line="360" w:lineRule="auto"/>
        <w:jc w:val="right"/>
        <w:rPr>
          <w:rFonts w:ascii="Arial" w:hAnsi="Arial" w:cs="Arial"/>
          <w:b/>
          <w:sz w:val="20"/>
          <w:szCs w:val="20"/>
          <w:lang w:eastAsia="pl-PL"/>
        </w:rPr>
      </w:pPr>
      <w:r w:rsidRPr="00CB49AE">
        <w:rPr>
          <w:rFonts w:ascii="Arial" w:hAnsi="Arial" w:cs="Arial"/>
          <w:b/>
          <w:sz w:val="20"/>
          <w:szCs w:val="20"/>
          <w:lang w:eastAsia="pl-PL"/>
        </w:rPr>
        <w:t>Kontakt dla mediów:</w:t>
      </w:r>
    </w:p>
    <w:p w:rsidR="00CB49AE" w:rsidRPr="00CB49AE" w:rsidRDefault="00CB49AE" w:rsidP="00D874BD">
      <w:pPr>
        <w:spacing w:after="0" w:line="360" w:lineRule="auto"/>
        <w:jc w:val="right"/>
        <w:rPr>
          <w:rFonts w:ascii="Arial" w:hAnsi="Arial" w:cs="Arial"/>
          <w:sz w:val="20"/>
          <w:szCs w:val="20"/>
          <w:lang w:eastAsia="pl-PL"/>
        </w:rPr>
      </w:pPr>
      <w:r w:rsidRPr="00CB49AE">
        <w:rPr>
          <w:rFonts w:ascii="Arial" w:hAnsi="Arial" w:cs="Arial"/>
          <w:sz w:val="20"/>
          <w:szCs w:val="20"/>
          <w:lang w:eastAsia="pl-PL"/>
        </w:rPr>
        <w:t>Mirosław Siemieniec</w:t>
      </w:r>
    </w:p>
    <w:p w:rsidR="004363BC" w:rsidRPr="00CB49AE" w:rsidRDefault="00CB49AE" w:rsidP="00D874BD">
      <w:pPr>
        <w:spacing w:after="0" w:line="360" w:lineRule="auto"/>
        <w:jc w:val="right"/>
        <w:rPr>
          <w:rFonts w:ascii="Arial" w:hAnsi="Arial" w:cs="Arial"/>
          <w:sz w:val="20"/>
          <w:szCs w:val="20"/>
          <w:lang w:eastAsia="pl-PL"/>
        </w:rPr>
      </w:pPr>
      <w:r w:rsidRPr="00CB49AE">
        <w:rPr>
          <w:rFonts w:ascii="Arial" w:hAnsi="Arial" w:cs="Arial"/>
          <w:sz w:val="20"/>
          <w:szCs w:val="20"/>
          <w:lang w:eastAsia="pl-PL"/>
        </w:rPr>
        <w:t xml:space="preserve">Rzecznik </w:t>
      </w:r>
      <w:r w:rsidR="004363BC" w:rsidRPr="00CB49AE">
        <w:rPr>
          <w:rFonts w:ascii="Arial" w:hAnsi="Arial" w:cs="Arial"/>
          <w:sz w:val="20"/>
          <w:szCs w:val="20"/>
          <w:lang w:eastAsia="pl-PL"/>
        </w:rPr>
        <w:t xml:space="preserve">prasowy </w:t>
      </w:r>
    </w:p>
    <w:p w:rsidR="004363BC" w:rsidRPr="00CB49AE" w:rsidRDefault="004363BC" w:rsidP="00D874BD">
      <w:pPr>
        <w:spacing w:after="0" w:line="360" w:lineRule="auto"/>
        <w:jc w:val="right"/>
        <w:rPr>
          <w:rFonts w:ascii="Arial" w:hAnsi="Arial" w:cs="Arial"/>
          <w:sz w:val="20"/>
          <w:szCs w:val="20"/>
          <w:lang w:eastAsia="pl-PL"/>
        </w:rPr>
      </w:pPr>
      <w:r w:rsidRPr="00CB49AE">
        <w:rPr>
          <w:rFonts w:ascii="Arial" w:hAnsi="Arial" w:cs="Arial"/>
          <w:sz w:val="20"/>
          <w:szCs w:val="20"/>
          <w:lang w:eastAsia="pl-PL"/>
        </w:rPr>
        <w:t>PKP Polskie Linie Kolejowe S.A.</w:t>
      </w:r>
    </w:p>
    <w:p w:rsidR="004363BC" w:rsidRPr="00CB49AE" w:rsidRDefault="004363BC" w:rsidP="00D874BD">
      <w:pPr>
        <w:spacing w:after="0" w:line="360" w:lineRule="auto"/>
        <w:jc w:val="right"/>
        <w:rPr>
          <w:rFonts w:ascii="Arial" w:hAnsi="Arial" w:cs="Arial"/>
          <w:sz w:val="20"/>
          <w:szCs w:val="20"/>
          <w:lang w:eastAsia="pl-PL"/>
        </w:rPr>
      </w:pPr>
      <w:r w:rsidRPr="00CB49AE">
        <w:rPr>
          <w:rFonts w:ascii="Arial" w:hAnsi="Arial" w:cs="Arial"/>
          <w:sz w:val="20"/>
          <w:szCs w:val="20"/>
          <w:lang w:eastAsia="pl-PL"/>
        </w:rPr>
        <w:t>rzecznik@plk-sa.pl</w:t>
      </w:r>
    </w:p>
    <w:p w:rsidR="003B161C" w:rsidRPr="00CB49AE" w:rsidRDefault="00CB49AE" w:rsidP="00D874BD">
      <w:pPr>
        <w:spacing w:after="0" w:line="360" w:lineRule="auto"/>
        <w:jc w:val="right"/>
        <w:rPr>
          <w:rFonts w:ascii="Arial" w:hAnsi="Arial" w:cs="Arial"/>
          <w:sz w:val="20"/>
          <w:szCs w:val="20"/>
          <w:lang w:eastAsia="pl-PL"/>
        </w:rPr>
      </w:pPr>
      <w:r w:rsidRPr="00CB49AE">
        <w:rPr>
          <w:rFonts w:ascii="Arial" w:hAnsi="Arial" w:cs="Arial"/>
          <w:sz w:val="20"/>
          <w:szCs w:val="20"/>
          <w:lang w:eastAsia="pl-PL"/>
        </w:rPr>
        <w:t>694 480 239</w:t>
      </w:r>
    </w:p>
    <w:sectPr w:rsidR="003B161C" w:rsidRPr="00CB49AE" w:rsidSect="00E375AE">
      <w:footerReference w:type="default" r:id="rId9"/>
      <w:headerReference w:type="first" r:id="rId10"/>
      <w:footerReference w:type="first" r:id="rId11"/>
      <w:type w:val="continuous"/>
      <w:pgSz w:w="11906" w:h="16838" w:code="9"/>
      <w:pgMar w:top="567" w:right="1134" w:bottom="567" w:left="1418" w:header="2324"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166" w:rsidRDefault="000A3166" w:rsidP="00D5409C">
      <w:pPr>
        <w:spacing w:after="0" w:line="240" w:lineRule="auto"/>
      </w:pPr>
      <w:r>
        <w:separator/>
      </w:r>
    </w:p>
  </w:endnote>
  <w:endnote w:type="continuationSeparator" w:id="0">
    <w:p w:rsidR="000A3166" w:rsidRDefault="000A3166" w:rsidP="00D5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0B1" w:rsidRPr="0025604B" w:rsidRDefault="004540B1" w:rsidP="00DD5CF2">
    <w:pPr>
      <w:spacing w:after="0" w:line="240" w:lineRule="auto"/>
      <w:rPr>
        <w:rFonts w:ascii="Arial" w:hAnsi="Arial" w:cs="Arial"/>
        <w:color w:val="727271"/>
        <w:sz w:val="14"/>
        <w:szCs w:val="14"/>
      </w:rPr>
    </w:pPr>
    <w:r w:rsidRPr="0025604B">
      <w:rPr>
        <w:rFonts w:ascii="Arial" w:hAnsi="Arial" w:cs="Arial"/>
        <w:color w:val="727271"/>
        <w:sz w:val="14"/>
        <w:szCs w:val="14"/>
      </w:rPr>
      <w:t xml:space="preserve">Spółka wpisana do rejestru przedsiębiorców prowadzonego przez Sąd Rejonowy dla m. st. Warszawy w Warszawie </w:t>
    </w:r>
  </w:p>
  <w:p w:rsidR="004540B1" w:rsidRPr="0025604B" w:rsidRDefault="004540B1" w:rsidP="00DD5CF2">
    <w:pPr>
      <w:spacing w:after="0" w:line="240" w:lineRule="auto"/>
      <w:rPr>
        <w:rFonts w:ascii="Arial" w:hAnsi="Arial" w:cs="Arial"/>
        <w:color w:val="727271"/>
        <w:sz w:val="14"/>
        <w:szCs w:val="14"/>
      </w:rPr>
    </w:pPr>
    <w:r w:rsidRPr="0025604B">
      <w:rPr>
        <w:rFonts w:ascii="Arial" w:hAnsi="Arial" w:cs="Arial"/>
        <w:color w:val="727271"/>
        <w:sz w:val="14"/>
        <w:szCs w:val="14"/>
      </w:rPr>
      <w:t xml:space="preserve">XIII Wydział Gospodarczy Krajowego Rejestru Sądowego pod numerem KRS 0000037568, NIP 113-23-16-427, </w:t>
    </w:r>
  </w:p>
  <w:p w:rsidR="004540B1" w:rsidRPr="0025604B" w:rsidRDefault="004540B1" w:rsidP="00DD5CF2">
    <w:pPr>
      <w:spacing w:after="0" w:line="240" w:lineRule="auto"/>
      <w:rPr>
        <w:rFonts w:ascii="Arial" w:hAnsi="Arial" w:cs="Arial"/>
        <w:color w:val="727271"/>
        <w:sz w:val="14"/>
        <w:szCs w:val="14"/>
      </w:rPr>
    </w:pPr>
    <w:r w:rsidRPr="0025604B">
      <w:rPr>
        <w:rFonts w:ascii="Arial" w:hAnsi="Arial" w:cs="Arial"/>
        <w:color w:val="727271"/>
        <w:sz w:val="14"/>
        <w:szCs w:val="14"/>
      </w:rPr>
      <w:t xml:space="preserve">REGON 017319027. Wysokość kapitału zakładowego w całości wpłaconego: </w:t>
    </w:r>
    <w:r>
      <w:rPr>
        <w:rFonts w:ascii="Arial" w:hAnsi="Arial" w:cs="Arial"/>
        <w:color w:val="727271"/>
        <w:sz w:val="14"/>
        <w:szCs w:val="14"/>
      </w:rPr>
      <w:t>16 6</w:t>
    </w:r>
    <w:r w:rsidR="000C548B">
      <w:rPr>
        <w:rFonts w:ascii="Arial" w:hAnsi="Arial" w:cs="Arial"/>
        <w:color w:val="727271"/>
        <w:sz w:val="14"/>
        <w:szCs w:val="14"/>
      </w:rPr>
      <w:t>96</w:t>
    </w:r>
    <w:r>
      <w:rPr>
        <w:rFonts w:ascii="Arial" w:hAnsi="Arial" w:cs="Arial"/>
        <w:color w:val="727271"/>
        <w:sz w:val="14"/>
        <w:szCs w:val="14"/>
      </w:rPr>
      <w:t xml:space="preserve"> </w:t>
    </w:r>
    <w:r w:rsidR="000C548B">
      <w:rPr>
        <w:rFonts w:ascii="Arial" w:hAnsi="Arial" w:cs="Arial"/>
        <w:color w:val="727271"/>
        <w:sz w:val="14"/>
        <w:szCs w:val="14"/>
      </w:rPr>
      <w:t>577</w:t>
    </w:r>
    <w:r w:rsidRPr="0025604B">
      <w:rPr>
        <w:rFonts w:ascii="Arial" w:hAnsi="Arial" w:cs="Arial"/>
        <w:color w:val="727271"/>
        <w:sz w:val="14"/>
        <w:szCs w:val="14"/>
      </w:rPr>
      <w:t xml:space="preserve"> 000,00 zł</w:t>
    </w:r>
  </w:p>
  <w:p w:rsidR="004540B1" w:rsidRDefault="006C4465">
    <w:pPr>
      <w:pStyle w:val="Stopka"/>
    </w:pPr>
    <w:r>
      <w:rPr>
        <w:noProof/>
        <w:lang w:eastAsia="pl-PL"/>
      </w:rPr>
      <mc:AlternateContent>
        <mc:Choice Requires="wps">
          <w:drawing>
            <wp:anchor distT="0" distB="0" distL="114300" distR="114300" simplePos="0" relativeHeight="251658752" behindDoc="0" locked="0" layoutInCell="1" allowOverlap="1" wp14:anchorId="4B3E5FBB" wp14:editId="32EB76EE">
              <wp:simplePos x="0" y="0"/>
              <wp:positionH relativeFrom="column">
                <wp:posOffset>5787390</wp:posOffset>
              </wp:positionH>
              <wp:positionV relativeFrom="paragraph">
                <wp:posOffset>262255</wp:posOffset>
              </wp:positionV>
              <wp:extent cx="269875" cy="270510"/>
              <wp:effectExtent l="0" t="0" r="0" b="0"/>
              <wp:wrapNone/>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70510"/>
                      </a:xfrm>
                      <a:prstGeom prst="rect">
                        <a:avLst/>
                      </a:prstGeom>
                      <a:noFill/>
                      <a:ln>
                        <a:noFill/>
                      </a:ln>
                      <a:extLst/>
                    </wps:spPr>
                    <wps:txbx>
                      <w:txbxContent>
                        <w:p w:rsidR="004540B1" w:rsidRPr="0027153D" w:rsidRDefault="00AF4D7A" w:rsidP="000360EA">
                          <w:pPr>
                            <w:jc w:val="right"/>
                            <w:rPr>
                              <w:rFonts w:ascii="Arial" w:hAnsi="Arial" w:cs="Arial"/>
                              <w:sz w:val="20"/>
                              <w:szCs w:val="20"/>
                            </w:rPr>
                          </w:pPr>
                          <w:r w:rsidRPr="0027153D">
                            <w:rPr>
                              <w:rFonts w:ascii="Arial" w:hAnsi="Arial" w:cs="Arial"/>
                              <w:sz w:val="20"/>
                              <w:szCs w:val="20"/>
                            </w:rPr>
                            <w:fldChar w:fldCharType="begin"/>
                          </w:r>
                          <w:r w:rsidR="004540B1" w:rsidRPr="0027153D">
                            <w:rPr>
                              <w:rFonts w:ascii="Arial" w:hAnsi="Arial" w:cs="Arial"/>
                              <w:sz w:val="20"/>
                              <w:szCs w:val="20"/>
                            </w:rPr>
                            <w:instrText xml:space="preserve"> PAGE   \* MERGEFORMAT </w:instrText>
                          </w:r>
                          <w:r w:rsidRPr="0027153D">
                            <w:rPr>
                              <w:rFonts w:ascii="Arial" w:hAnsi="Arial" w:cs="Arial"/>
                              <w:sz w:val="20"/>
                              <w:szCs w:val="20"/>
                            </w:rPr>
                            <w:fldChar w:fldCharType="separate"/>
                          </w:r>
                          <w:r w:rsidR="00390E96">
                            <w:rPr>
                              <w:rFonts w:ascii="Arial" w:hAnsi="Arial" w:cs="Arial"/>
                              <w:noProof/>
                              <w:sz w:val="20"/>
                              <w:szCs w:val="20"/>
                            </w:rPr>
                            <w:t>2</w:t>
                          </w:r>
                          <w:r w:rsidRPr="0027153D">
                            <w:rPr>
                              <w:rFonts w:ascii="Arial" w:hAnsi="Arial" w:cs="Arial"/>
                              <w:noProof/>
                              <w:sz w:val="20"/>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3E5FBB" id="_x0000_t202" coordsize="21600,21600" o:spt="202" path="m,l,21600r21600,l21600,xe">
              <v:stroke joinstyle="miter"/>
              <v:path gradientshapeok="t" o:connecttype="rect"/>
            </v:shapetype>
            <v:shape id="Pole tekstowe 2" o:spid="_x0000_s1026" type="#_x0000_t202" style="position:absolute;margin-left:455.7pt;margin-top:20.65pt;width:21.25pt;height:2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" filled="f" stroked="f">
              <v:textbox>
                <w:txbxContent>
                  <w:p w:rsidR="004540B1" w:rsidRPr="0027153D" w:rsidRDefault="00AF4D7A" w:rsidP="000360EA">
                    <w:pPr>
                      <w:jc w:val="right"/>
                      <w:rPr>
                        <w:rFonts w:ascii="Arial" w:hAnsi="Arial" w:cs="Arial"/>
                        <w:sz w:val="20"/>
                        <w:szCs w:val="20"/>
                      </w:rPr>
                    </w:pPr>
                    <w:r w:rsidRPr="0027153D">
                      <w:rPr>
                        <w:rFonts w:ascii="Arial" w:hAnsi="Arial" w:cs="Arial"/>
                        <w:sz w:val="20"/>
                        <w:szCs w:val="20"/>
                      </w:rPr>
                      <w:fldChar w:fldCharType="begin"/>
                    </w:r>
                    <w:r w:rsidR="004540B1" w:rsidRPr="0027153D">
                      <w:rPr>
                        <w:rFonts w:ascii="Arial" w:hAnsi="Arial" w:cs="Arial"/>
                        <w:sz w:val="20"/>
                        <w:szCs w:val="20"/>
                      </w:rPr>
                      <w:instrText xml:space="preserve"> PAGE   \* MERGEFORMAT </w:instrText>
                    </w:r>
                    <w:r w:rsidRPr="0027153D">
                      <w:rPr>
                        <w:rFonts w:ascii="Arial" w:hAnsi="Arial" w:cs="Arial"/>
                        <w:sz w:val="20"/>
                        <w:szCs w:val="20"/>
                      </w:rPr>
                      <w:fldChar w:fldCharType="separate"/>
                    </w:r>
                    <w:r w:rsidR="00390E96">
                      <w:rPr>
                        <w:rFonts w:ascii="Arial" w:hAnsi="Arial" w:cs="Arial"/>
                        <w:noProof/>
                        <w:sz w:val="20"/>
                        <w:szCs w:val="20"/>
                      </w:rPr>
                      <w:t>2</w:t>
                    </w:r>
                    <w:r w:rsidRPr="0027153D">
                      <w:rPr>
                        <w:rFonts w:ascii="Arial" w:hAnsi="Arial" w:cs="Arial"/>
                        <w:noProof/>
                        <w:sz w:val="20"/>
                        <w:szCs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0B1" w:rsidRPr="00150560" w:rsidRDefault="006C4465">
    <w:pPr>
      <w:pStyle w:val="Stopka"/>
      <w:rPr>
        <w:color w:val="808080"/>
      </w:rPr>
    </w:pPr>
    <w:r>
      <w:rPr>
        <w:noProof/>
        <w:lang w:eastAsia="pl-PL"/>
      </w:rPr>
      <mc:AlternateContent>
        <mc:Choice Requires="wps">
          <w:drawing>
            <wp:anchor distT="0" distB="0" distL="114300" distR="114300" simplePos="0" relativeHeight="251657728" behindDoc="0" locked="0" layoutInCell="1" allowOverlap="1" wp14:anchorId="59D81C24" wp14:editId="52BC7721">
              <wp:simplePos x="0" y="0"/>
              <wp:positionH relativeFrom="column">
                <wp:posOffset>-43180</wp:posOffset>
              </wp:positionH>
              <wp:positionV relativeFrom="paragraph">
                <wp:posOffset>-13969</wp:posOffset>
              </wp:positionV>
              <wp:extent cx="5537835" cy="534670"/>
              <wp:effectExtent l="0" t="0" r="5715" b="0"/>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835" cy="534670"/>
                      </a:xfrm>
                      <a:prstGeom prst="rect">
                        <a:avLst/>
                      </a:prstGeom>
                      <a:noFill/>
                      <a:ln w="9525">
                        <a:noFill/>
                        <a:miter lim="800000"/>
                        <a:headEnd/>
                        <a:tailEnd/>
                      </a:ln>
                    </wps:spPr>
                    <wps:txbx>
                      <w:txbxContent>
                        <w:p w:rsidR="004540B1" w:rsidRPr="0025604B" w:rsidRDefault="004540B1" w:rsidP="00754307">
                          <w:pPr>
                            <w:spacing w:after="0" w:line="240" w:lineRule="auto"/>
                            <w:rPr>
                              <w:rFonts w:ascii="Arial" w:hAnsi="Arial" w:cs="Arial"/>
                              <w:color w:val="727271"/>
                              <w:sz w:val="14"/>
                              <w:szCs w:val="14"/>
                            </w:rPr>
                          </w:pPr>
                          <w:r w:rsidRPr="0025604B">
                            <w:rPr>
                              <w:rFonts w:ascii="Arial" w:hAnsi="Arial" w:cs="Arial"/>
                              <w:color w:val="727271"/>
                              <w:sz w:val="14"/>
                              <w:szCs w:val="14"/>
                            </w:rPr>
                            <w:t xml:space="preserve">Spółka wpisana do rejestru przedsiębiorców prowadzonego przez Sąd Rejonowy dla m. st. Warszawy w Warszawie </w:t>
                          </w:r>
                        </w:p>
                        <w:p w:rsidR="004540B1" w:rsidRPr="0025604B" w:rsidRDefault="004540B1" w:rsidP="00754307">
                          <w:pPr>
                            <w:spacing w:after="0" w:line="240" w:lineRule="auto"/>
                            <w:rPr>
                              <w:rFonts w:ascii="Arial" w:hAnsi="Arial" w:cs="Arial"/>
                              <w:color w:val="727271"/>
                              <w:sz w:val="14"/>
                              <w:szCs w:val="14"/>
                            </w:rPr>
                          </w:pPr>
                          <w:r w:rsidRPr="0025604B">
                            <w:rPr>
                              <w:rFonts w:ascii="Arial" w:hAnsi="Arial" w:cs="Arial"/>
                              <w:color w:val="727271"/>
                              <w:sz w:val="14"/>
                              <w:szCs w:val="14"/>
                            </w:rPr>
                            <w:t xml:space="preserve">XIII Wydział Gospodarczy Krajowego Rejestru Sądowego pod numerem KRS 0000037568, NIP 113-23-16-427, </w:t>
                          </w:r>
                        </w:p>
                        <w:p w:rsidR="004540B1" w:rsidRPr="0025604B" w:rsidRDefault="004540B1" w:rsidP="00754307">
                          <w:pPr>
                            <w:spacing w:after="0" w:line="240" w:lineRule="auto"/>
                            <w:rPr>
                              <w:rFonts w:ascii="Arial" w:hAnsi="Arial" w:cs="Arial"/>
                              <w:color w:val="727271"/>
                              <w:sz w:val="14"/>
                              <w:szCs w:val="14"/>
                            </w:rPr>
                          </w:pPr>
                          <w:r w:rsidRPr="0025604B">
                            <w:rPr>
                              <w:rFonts w:ascii="Arial" w:hAnsi="Arial" w:cs="Arial"/>
                              <w:color w:val="727271"/>
                              <w:sz w:val="14"/>
                              <w:szCs w:val="14"/>
                            </w:rPr>
                            <w:t>REGON 017319027. Wysokość kapitału zakładowego w całości wpłaconego:</w:t>
                          </w:r>
                          <w:r>
                            <w:rPr>
                              <w:rFonts w:ascii="Arial" w:hAnsi="Arial" w:cs="Arial"/>
                              <w:color w:val="727271"/>
                              <w:sz w:val="14"/>
                              <w:szCs w:val="14"/>
                            </w:rPr>
                            <w:t>16 6</w:t>
                          </w:r>
                          <w:r w:rsidR="000C548B">
                            <w:rPr>
                              <w:rFonts w:ascii="Arial" w:hAnsi="Arial" w:cs="Arial"/>
                              <w:color w:val="727271"/>
                              <w:sz w:val="14"/>
                              <w:szCs w:val="14"/>
                            </w:rPr>
                            <w:t>96</w:t>
                          </w:r>
                          <w:r>
                            <w:rPr>
                              <w:rFonts w:ascii="Arial" w:hAnsi="Arial" w:cs="Arial"/>
                              <w:color w:val="808080"/>
                              <w:sz w:val="14"/>
                              <w:szCs w:val="14"/>
                            </w:rPr>
                            <w:t> </w:t>
                          </w:r>
                          <w:r w:rsidR="000C548B">
                            <w:rPr>
                              <w:rFonts w:ascii="Arial" w:hAnsi="Arial" w:cs="Arial"/>
                              <w:color w:val="808080"/>
                              <w:sz w:val="14"/>
                              <w:szCs w:val="14"/>
                            </w:rPr>
                            <w:t>577</w:t>
                          </w:r>
                          <w:r>
                            <w:rPr>
                              <w:rFonts w:ascii="Arial" w:hAnsi="Arial" w:cs="Arial"/>
                              <w:color w:val="808080"/>
                              <w:sz w:val="14"/>
                              <w:szCs w:val="14"/>
                            </w:rPr>
                            <w:t xml:space="preserve"> </w:t>
                          </w:r>
                          <w:r w:rsidRPr="0025604B">
                            <w:rPr>
                              <w:rFonts w:ascii="Arial" w:hAnsi="Arial" w:cs="Arial"/>
                              <w:color w:val="727271"/>
                              <w:sz w:val="14"/>
                              <w:szCs w:val="14"/>
                            </w:rPr>
                            <w:t>000,00 zł</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D81C24" id="_x0000_t202" coordsize="21600,21600" o:spt="202" path="m,l,21600r21600,l21600,xe">
              <v:stroke joinstyle="miter"/>
              <v:path gradientshapeok="t" o:connecttype="rect"/>
            </v:shapetype>
            <v:shape id="_x0000_s1029" type="#_x0000_t202" style="position:absolute;margin-left:-3.4pt;margin-top:-1.1pt;width:436.05pt;height:4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" filled="f" stroked="f">
              <v:textbox inset="0,0,0,0">
                <w:txbxContent>
                  <w:p w:rsidR="004540B1" w:rsidRPr="0025604B" w:rsidRDefault="004540B1" w:rsidP="00754307">
                    <w:pPr>
                      <w:spacing w:after="0" w:line="240" w:lineRule="auto"/>
                      <w:rPr>
                        <w:rFonts w:ascii="Arial" w:hAnsi="Arial" w:cs="Arial"/>
                        <w:color w:val="727271"/>
                        <w:sz w:val="14"/>
                        <w:szCs w:val="14"/>
                      </w:rPr>
                    </w:pPr>
                    <w:r w:rsidRPr="0025604B">
                      <w:rPr>
                        <w:rFonts w:ascii="Arial" w:hAnsi="Arial" w:cs="Arial"/>
                        <w:color w:val="727271"/>
                        <w:sz w:val="14"/>
                        <w:szCs w:val="14"/>
                      </w:rPr>
                      <w:t xml:space="preserve">Spółka wpisana do rejestru przedsiębiorców prowadzonego przez Sąd Rejonowy dla m. st. Warszawy w Warszawie </w:t>
                    </w:r>
                  </w:p>
                  <w:p w:rsidR="004540B1" w:rsidRPr="0025604B" w:rsidRDefault="004540B1" w:rsidP="00754307">
                    <w:pPr>
                      <w:spacing w:after="0" w:line="240" w:lineRule="auto"/>
                      <w:rPr>
                        <w:rFonts w:ascii="Arial" w:hAnsi="Arial" w:cs="Arial"/>
                        <w:color w:val="727271"/>
                        <w:sz w:val="14"/>
                        <w:szCs w:val="14"/>
                      </w:rPr>
                    </w:pPr>
                    <w:r w:rsidRPr="0025604B">
                      <w:rPr>
                        <w:rFonts w:ascii="Arial" w:hAnsi="Arial" w:cs="Arial"/>
                        <w:color w:val="727271"/>
                        <w:sz w:val="14"/>
                        <w:szCs w:val="14"/>
                      </w:rPr>
                      <w:t xml:space="preserve">XIII Wydział Gospodarczy Krajowego Rejestru Sądowego pod numerem KRS 0000037568, NIP 113-23-16-427, </w:t>
                    </w:r>
                  </w:p>
                  <w:p w:rsidR="004540B1" w:rsidRPr="0025604B" w:rsidRDefault="004540B1" w:rsidP="00754307">
                    <w:pPr>
                      <w:spacing w:after="0" w:line="240" w:lineRule="auto"/>
                      <w:rPr>
                        <w:rFonts w:ascii="Arial" w:hAnsi="Arial" w:cs="Arial"/>
                        <w:color w:val="727271"/>
                        <w:sz w:val="14"/>
                        <w:szCs w:val="14"/>
                      </w:rPr>
                    </w:pPr>
                    <w:r w:rsidRPr="0025604B">
                      <w:rPr>
                        <w:rFonts w:ascii="Arial" w:hAnsi="Arial" w:cs="Arial"/>
                        <w:color w:val="727271"/>
                        <w:sz w:val="14"/>
                        <w:szCs w:val="14"/>
                      </w:rPr>
                      <w:t>REGON 017319027. Wysokość kapitału zakładowego w całości wpłaconego:</w:t>
                    </w:r>
                    <w:r>
                      <w:rPr>
                        <w:rFonts w:ascii="Arial" w:hAnsi="Arial" w:cs="Arial"/>
                        <w:color w:val="727271"/>
                        <w:sz w:val="14"/>
                        <w:szCs w:val="14"/>
                      </w:rPr>
                      <w:t>16 6</w:t>
                    </w:r>
                    <w:r w:rsidR="000C548B">
                      <w:rPr>
                        <w:rFonts w:ascii="Arial" w:hAnsi="Arial" w:cs="Arial"/>
                        <w:color w:val="727271"/>
                        <w:sz w:val="14"/>
                        <w:szCs w:val="14"/>
                      </w:rPr>
                      <w:t>96</w:t>
                    </w:r>
                    <w:r>
                      <w:rPr>
                        <w:rFonts w:ascii="Arial" w:hAnsi="Arial" w:cs="Arial"/>
                        <w:color w:val="808080"/>
                        <w:sz w:val="14"/>
                        <w:szCs w:val="14"/>
                      </w:rPr>
                      <w:t> </w:t>
                    </w:r>
                    <w:r w:rsidR="000C548B">
                      <w:rPr>
                        <w:rFonts w:ascii="Arial" w:hAnsi="Arial" w:cs="Arial"/>
                        <w:color w:val="808080"/>
                        <w:sz w:val="14"/>
                        <w:szCs w:val="14"/>
                      </w:rPr>
                      <w:t>577</w:t>
                    </w:r>
                    <w:r>
                      <w:rPr>
                        <w:rFonts w:ascii="Arial" w:hAnsi="Arial" w:cs="Arial"/>
                        <w:color w:val="808080"/>
                        <w:sz w:val="14"/>
                        <w:szCs w:val="14"/>
                      </w:rPr>
                      <w:t xml:space="preserve"> </w:t>
                    </w:r>
                    <w:r w:rsidRPr="0025604B">
                      <w:rPr>
                        <w:rFonts w:ascii="Arial" w:hAnsi="Arial" w:cs="Arial"/>
                        <w:color w:val="727271"/>
                        <w:sz w:val="14"/>
                        <w:szCs w:val="14"/>
                      </w:rPr>
                      <w:t>000,00 zł</w:t>
                    </w:r>
                  </w:p>
                </w:txbxContent>
              </v:textbox>
            </v:shape>
          </w:pict>
        </mc:Fallback>
      </mc:AlternateContent>
    </w:r>
    <w:r>
      <w:rPr>
        <w:noProof/>
        <w:lang w:eastAsia="pl-PL"/>
      </w:rPr>
      <mc:AlternateContent>
        <mc:Choice Requires="wps">
          <w:drawing>
            <wp:anchor distT="0" distB="0" distL="114300" distR="114300" simplePos="0" relativeHeight="251659776" behindDoc="0" locked="0" layoutInCell="1" allowOverlap="1" wp14:anchorId="233315F7" wp14:editId="79DE6A8F">
              <wp:simplePos x="0" y="0"/>
              <wp:positionH relativeFrom="column">
                <wp:posOffset>5771515</wp:posOffset>
              </wp:positionH>
              <wp:positionV relativeFrom="paragraph">
                <wp:posOffset>262255</wp:posOffset>
              </wp:positionV>
              <wp:extent cx="276225" cy="291465"/>
              <wp:effectExtent l="0" t="0" r="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91465"/>
                      </a:xfrm>
                      <a:prstGeom prst="rect">
                        <a:avLst/>
                      </a:prstGeom>
                      <a:noFill/>
                      <a:ln>
                        <a:noFill/>
                      </a:ln>
                      <a:extLst/>
                    </wps:spPr>
                    <wps:txbx>
                      <w:txbxContent>
                        <w:p w:rsidR="004540B1" w:rsidRPr="000360EA" w:rsidRDefault="004540B1" w:rsidP="000360EA">
                          <w:pPr>
                            <w:jc w:val="right"/>
                            <w:rPr>
                              <w:rFonts w:ascii="Arial" w:hAnsi="Arial" w:cs="Arial"/>
                              <w:sz w:val="20"/>
                              <w:szCs w:val="20"/>
                            </w:rPr>
                          </w:pPr>
                          <w:r w:rsidRPr="000360EA">
                            <w:rPr>
                              <w:rFonts w:ascii="Arial" w:hAnsi="Arial" w:cs="Arial"/>
                              <w:sz w:val="20"/>
                              <w:szCs w:val="20"/>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3315F7" id="_x0000_s1030" type="#_x0000_t202" style="position:absolute;margin-left:454.45pt;margin-top:20.65pt;width:21.75pt;height:22.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" filled="f" stroked="f">
              <v:textbox>
                <w:txbxContent>
                  <w:p w:rsidR="004540B1" w:rsidRPr="000360EA" w:rsidRDefault="004540B1" w:rsidP="000360EA">
                    <w:pPr>
                      <w:jc w:val="right"/>
                      <w:rPr>
                        <w:rFonts w:ascii="Arial" w:hAnsi="Arial" w:cs="Arial"/>
                        <w:sz w:val="20"/>
                        <w:szCs w:val="20"/>
                      </w:rPr>
                    </w:pPr>
                    <w:r w:rsidRPr="000360EA">
                      <w:rPr>
                        <w:rFonts w:ascii="Arial" w:hAnsi="Arial" w:cs="Arial"/>
                        <w:sz w:val="20"/>
                        <w:szCs w:val="20"/>
                      </w:rPr>
                      <w:t>1</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166" w:rsidRDefault="000A3166" w:rsidP="00D5409C">
      <w:pPr>
        <w:spacing w:after="0" w:line="240" w:lineRule="auto"/>
      </w:pPr>
      <w:r>
        <w:separator/>
      </w:r>
    </w:p>
  </w:footnote>
  <w:footnote w:type="continuationSeparator" w:id="0">
    <w:p w:rsidR="000A3166" w:rsidRDefault="000A3166" w:rsidP="00D540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0B1" w:rsidRDefault="006C4465">
    <w:pPr>
      <w:pStyle w:val="Nagwek"/>
    </w:pPr>
    <w:r>
      <w:rPr>
        <w:noProof/>
        <w:lang w:eastAsia="pl-PL"/>
      </w:rPr>
      <mc:AlternateContent>
        <mc:Choice Requires="wps">
          <w:drawing>
            <wp:anchor distT="0" distB="0" distL="114300" distR="114300" simplePos="0" relativeHeight="251656704" behindDoc="0" locked="0" layoutInCell="1" allowOverlap="1" wp14:anchorId="0E3E54D1" wp14:editId="08488CED">
              <wp:simplePos x="0" y="0"/>
              <wp:positionH relativeFrom="column">
                <wp:posOffset>1270</wp:posOffset>
              </wp:positionH>
              <wp:positionV relativeFrom="paragraph">
                <wp:posOffset>-1242695</wp:posOffset>
              </wp:positionV>
              <wp:extent cx="2560320" cy="12573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257300"/>
                      </a:xfrm>
                      <a:prstGeom prst="rect">
                        <a:avLst/>
                      </a:prstGeom>
                      <a:noFill/>
                      <a:ln>
                        <a:noFill/>
                      </a:ln>
                      <a:extLst/>
                    </wps:spPr>
                    <wps:txbx>
                      <w:txbxContent>
                        <w:p w:rsidR="004540B1" w:rsidRPr="004D6EC9" w:rsidRDefault="004540B1" w:rsidP="00344AB4">
                          <w:pPr>
                            <w:spacing w:after="0" w:line="240" w:lineRule="auto"/>
                            <w:rPr>
                              <w:rFonts w:ascii="Arial" w:hAnsi="Arial" w:cs="Arial"/>
                              <w:b/>
                              <w:sz w:val="16"/>
                              <w:szCs w:val="16"/>
                            </w:rPr>
                          </w:pPr>
                          <w:r w:rsidRPr="004D6EC9">
                            <w:rPr>
                              <w:rFonts w:ascii="Arial" w:hAnsi="Arial" w:cs="Arial"/>
                              <w:b/>
                              <w:sz w:val="16"/>
                              <w:szCs w:val="16"/>
                            </w:rPr>
                            <w:t>PKP Polskie Linie Kolejowe S.A.</w:t>
                          </w:r>
                        </w:p>
                        <w:p w:rsidR="006F30EB" w:rsidRDefault="006F30EB" w:rsidP="00344AB4">
                          <w:pPr>
                            <w:spacing w:after="0" w:line="240" w:lineRule="auto"/>
                            <w:rPr>
                              <w:rFonts w:ascii="Arial" w:hAnsi="Arial" w:cs="Arial"/>
                              <w:sz w:val="16"/>
                              <w:szCs w:val="16"/>
                            </w:rPr>
                          </w:pPr>
                          <w:r>
                            <w:rPr>
                              <w:rFonts w:ascii="Arial" w:hAnsi="Arial" w:cs="Arial"/>
                              <w:sz w:val="16"/>
                              <w:szCs w:val="16"/>
                            </w:rPr>
                            <w:t>Zespół rzecznika prasowego</w:t>
                          </w:r>
                        </w:p>
                        <w:p w:rsidR="004540B1" w:rsidRDefault="004540B1" w:rsidP="00344AB4">
                          <w:pPr>
                            <w:spacing w:after="0" w:line="240" w:lineRule="auto"/>
                            <w:rPr>
                              <w:rFonts w:ascii="Arial" w:hAnsi="Arial" w:cs="Arial"/>
                              <w:sz w:val="16"/>
                              <w:szCs w:val="16"/>
                            </w:rPr>
                          </w:pPr>
                          <w:r w:rsidRPr="004D6EC9">
                            <w:rPr>
                              <w:rFonts w:ascii="Arial" w:hAnsi="Arial" w:cs="Arial"/>
                              <w:sz w:val="16"/>
                              <w:szCs w:val="16"/>
                            </w:rPr>
                            <w:t xml:space="preserve">ul. </w:t>
                          </w:r>
                          <w:r>
                            <w:rPr>
                              <w:rFonts w:ascii="Arial" w:hAnsi="Arial" w:cs="Arial"/>
                              <w:sz w:val="16"/>
                              <w:szCs w:val="16"/>
                            </w:rPr>
                            <w:t xml:space="preserve">Targowa 74 03-734 </w:t>
                          </w:r>
                        </w:p>
                        <w:p w:rsidR="004540B1" w:rsidRDefault="004540B1" w:rsidP="00344AB4">
                          <w:pPr>
                            <w:spacing w:after="0" w:line="240" w:lineRule="auto"/>
                            <w:rPr>
                              <w:rFonts w:ascii="Arial" w:hAnsi="Arial" w:cs="Arial"/>
                              <w:sz w:val="16"/>
                              <w:szCs w:val="16"/>
                            </w:rPr>
                          </w:pPr>
                          <w:r>
                            <w:rPr>
                              <w:rFonts w:ascii="Arial" w:hAnsi="Arial" w:cs="Arial"/>
                              <w:sz w:val="16"/>
                              <w:szCs w:val="16"/>
                            </w:rPr>
                            <w:t>Warszawa</w:t>
                          </w:r>
                        </w:p>
                        <w:p w:rsidR="004540B1" w:rsidRDefault="004540B1" w:rsidP="00344AB4">
                          <w:pPr>
                            <w:spacing w:after="0" w:line="240" w:lineRule="auto"/>
                            <w:rPr>
                              <w:rFonts w:ascii="Arial" w:hAnsi="Arial" w:cs="Arial"/>
                              <w:sz w:val="16"/>
                              <w:szCs w:val="16"/>
                            </w:rPr>
                          </w:pPr>
                          <w:r w:rsidRPr="00DA3248">
                            <w:rPr>
                              <w:rFonts w:ascii="Arial" w:hAnsi="Arial" w:cs="Arial"/>
                              <w:sz w:val="16"/>
                              <w:szCs w:val="16"/>
                            </w:rPr>
                            <w:t xml:space="preserve">tel. + 48 22 473 </w:t>
                          </w:r>
                          <w:r w:rsidR="006F30EB">
                            <w:rPr>
                              <w:rFonts w:ascii="Arial" w:hAnsi="Arial" w:cs="Arial"/>
                              <w:sz w:val="16"/>
                              <w:szCs w:val="16"/>
                            </w:rPr>
                            <w:t>30</w:t>
                          </w:r>
                          <w:r w:rsidRPr="00DA3248">
                            <w:rPr>
                              <w:rFonts w:ascii="Arial" w:hAnsi="Arial" w:cs="Arial"/>
                              <w:sz w:val="16"/>
                              <w:szCs w:val="16"/>
                            </w:rPr>
                            <w:t xml:space="preserve"> 0</w:t>
                          </w:r>
                          <w:r w:rsidR="006F30EB">
                            <w:rPr>
                              <w:rFonts w:ascii="Arial" w:hAnsi="Arial" w:cs="Arial"/>
                              <w:sz w:val="16"/>
                              <w:szCs w:val="16"/>
                            </w:rPr>
                            <w:t>2</w:t>
                          </w:r>
                        </w:p>
                        <w:p w:rsidR="006F30EB" w:rsidRDefault="000A3166" w:rsidP="00344AB4">
                          <w:pPr>
                            <w:spacing w:after="0" w:line="240" w:lineRule="auto"/>
                            <w:rPr>
                              <w:rFonts w:ascii="Arial" w:hAnsi="Arial" w:cs="Arial"/>
                              <w:sz w:val="16"/>
                              <w:szCs w:val="16"/>
                            </w:rPr>
                          </w:pPr>
                          <w:hyperlink r:id="rId1" w:history="1">
                            <w:r w:rsidR="006F30EB" w:rsidRPr="002238EF">
                              <w:rPr>
                                <w:rStyle w:val="Hipercze"/>
                                <w:rFonts w:ascii="Arial" w:hAnsi="Arial" w:cs="Arial"/>
                                <w:sz w:val="16"/>
                                <w:szCs w:val="16"/>
                              </w:rPr>
                              <w:t>rzecznik@plk-sa.pl</w:t>
                            </w:r>
                          </w:hyperlink>
                        </w:p>
                        <w:p w:rsidR="004540B1" w:rsidRPr="00DA3248" w:rsidRDefault="004540B1" w:rsidP="00344AB4">
                          <w:pPr>
                            <w:spacing w:after="0" w:line="240" w:lineRule="auto"/>
                            <w:rPr>
                              <w:rFonts w:ascii="Arial" w:hAnsi="Arial" w:cs="Arial"/>
                              <w:sz w:val="16"/>
                              <w:szCs w:val="16"/>
                            </w:rPr>
                          </w:pPr>
                          <w:r w:rsidRPr="00DA3248">
                            <w:rPr>
                              <w:rFonts w:ascii="Arial" w:hAnsi="Arial" w:cs="Arial"/>
                              <w:sz w:val="16"/>
                              <w:szCs w:val="16"/>
                            </w:rPr>
                            <w:t>www.plk-sa.pl</w:t>
                          </w:r>
                        </w:p>
                        <w:p w:rsidR="004540B1" w:rsidRPr="00DA3248" w:rsidRDefault="004540B1"/>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3E54D1" id="_x0000_t202" coordsize="21600,21600" o:spt="202" path="m,l,21600r21600,l21600,xe">
              <v:stroke joinstyle="miter"/>
              <v:path gradientshapeok="t" o:connecttype="rect"/>
            </v:shapetype>
            <v:shape id="_x0000_s1027" type="#_x0000_t202" style="position:absolute;margin-left:.1pt;margin-top:-97.85pt;width:201.6pt;height: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" filled="f" stroked="f">
              <v:textbox inset="0,0,0,0">
                <w:txbxContent>
                  <w:p w:rsidR="004540B1" w:rsidRPr="004D6EC9" w:rsidRDefault="004540B1" w:rsidP="00344AB4">
                    <w:pPr>
                      <w:spacing w:after="0" w:line="240" w:lineRule="auto"/>
                      <w:rPr>
                        <w:rFonts w:ascii="Arial" w:hAnsi="Arial" w:cs="Arial"/>
                        <w:b/>
                        <w:sz w:val="16"/>
                        <w:szCs w:val="16"/>
                      </w:rPr>
                    </w:pPr>
                    <w:r w:rsidRPr="004D6EC9">
                      <w:rPr>
                        <w:rFonts w:ascii="Arial" w:hAnsi="Arial" w:cs="Arial"/>
                        <w:b/>
                        <w:sz w:val="16"/>
                        <w:szCs w:val="16"/>
                      </w:rPr>
                      <w:t>PKP Polskie Linie Kolejowe S.A.</w:t>
                    </w:r>
                  </w:p>
                  <w:p w:rsidR="006F30EB" w:rsidRDefault="006F30EB" w:rsidP="00344AB4">
                    <w:pPr>
                      <w:spacing w:after="0" w:line="240" w:lineRule="auto"/>
                      <w:rPr>
                        <w:rFonts w:ascii="Arial" w:hAnsi="Arial" w:cs="Arial"/>
                        <w:sz w:val="16"/>
                        <w:szCs w:val="16"/>
                      </w:rPr>
                    </w:pPr>
                    <w:r>
                      <w:rPr>
                        <w:rFonts w:ascii="Arial" w:hAnsi="Arial" w:cs="Arial"/>
                        <w:sz w:val="16"/>
                        <w:szCs w:val="16"/>
                      </w:rPr>
                      <w:t>Zespół rzecznika prasowego</w:t>
                    </w:r>
                  </w:p>
                  <w:p w:rsidR="004540B1" w:rsidRDefault="004540B1" w:rsidP="00344AB4">
                    <w:pPr>
                      <w:spacing w:after="0" w:line="240" w:lineRule="auto"/>
                      <w:rPr>
                        <w:rFonts w:ascii="Arial" w:hAnsi="Arial" w:cs="Arial"/>
                        <w:sz w:val="16"/>
                        <w:szCs w:val="16"/>
                      </w:rPr>
                    </w:pPr>
                    <w:r w:rsidRPr="004D6EC9">
                      <w:rPr>
                        <w:rFonts w:ascii="Arial" w:hAnsi="Arial" w:cs="Arial"/>
                        <w:sz w:val="16"/>
                        <w:szCs w:val="16"/>
                      </w:rPr>
                      <w:t xml:space="preserve">ul. </w:t>
                    </w:r>
                    <w:r>
                      <w:rPr>
                        <w:rFonts w:ascii="Arial" w:hAnsi="Arial" w:cs="Arial"/>
                        <w:sz w:val="16"/>
                        <w:szCs w:val="16"/>
                      </w:rPr>
                      <w:t xml:space="preserve">Targowa 74 03-734 </w:t>
                    </w:r>
                  </w:p>
                  <w:p w:rsidR="004540B1" w:rsidRDefault="004540B1" w:rsidP="00344AB4">
                    <w:pPr>
                      <w:spacing w:after="0" w:line="240" w:lineRule="auto"/>
                      <w:rPr>
                        <w:rFonts w:ascii="Arial" w:hAnsi="Arial" w:cs="Arial"/>
                        <w:sz w:val="16"/>
                        <w:szCs w:val="16"/>
                      </w:rPr>
                    </w:pPr>
                    <w:r>
                      <w:rPr>
                        <w:rFonts w:ascii="Arial" w:hAnsi="Arial" w:cs="Arial"/>
                        <w:sz w:val="16"/>
                        <w:szCs w:val="16"/>
                      </w:rPr>
                      <w:t>Warszawa</w:t>
                    </w:r>
                  </w:p>
                  <w:p w:rsidR="004540B1" w:rsidRDefault="004540B1" w:rsidP="00344AB4">
                    <w:pPr>
                      <w:spacing w:after="0" w:line="240" w:lineRule="auto"/>
                      <w:rPr>
                        <w:rFonts w:ascii="Arial" w:hAnsi="Arial" w:cs="Arial"/>
                        <w:sz w:val="16"/>
                        <w:szCs w:val="16"/>
                      </w:rPr>
                    </w:pPr>
                    <w:r w:rsidRPr="00DA3248">
                      <w:rPr>
                        <w:rFonts w:ascii="Arial" w:hAnsi="Arial" w:cs="Arial"/>
                        <w:sz w:val="16"/>
                        <w:szCs w:val="16"/>
                      </w:rPr>
                      <w:t xml:space="preserve">tel. + 48 22 473 </w:t>
                    </w:r>
                    <w:r w:rsidR="006F30EB">
                      <w:rPr>
                        <w:rFonts w:ascii="Arial" w:hAnsi="Arial" w:cs="Arial"/>
                        <w:sz w:val="16"/>
                        <w:szCs w:val="16"/>
                      </w:rPr>
                      <w:t>30</w:t>
                    </w:r>
                    <w:r w:rsidRPr="00DA3248">
                      <w:rPr>
                        <w:rFonts w:ascii="Arial" w:hAnsi="Arial" w:cs="Arial"/>
                        <w:sz w:val="16"/>
                        <w:szCs w:val="16"/>
                      </w:rPr>
                      <w:t xml:space="preserve"> 0</w:t>
                    </w:r>
                    <w:r w:rsidR="006F30EB">
                      <w:rPr>
                        <w:rFonts w:ascii="Arial" w:hAnsi="Arial" w:cs="Arial"/>
                        <w:sz w:val="16"/>
                        <w:szCs w:val="16"/>
                      </w:rPr>
                      <w:t>2</w:t>
                    </w:r>
                  </w:p>
                  <w:p w:rsidR="006F30EB" w:rsidRDefault="00BF6D30" w:rsidP="00344AB4">
                    <w:pPr>
                      <w:spacing w:after="0" w:line="240" w:lineRule="auto"/>
                      <w:rPr>
                        <w:rFonts w:ascii="Arial" w:hAnsi="Arial" w:cs="Arial"/>
                        <w:sz w:val="16"/>
                        <w:szCs w:val="16"/>
                      </w:rPr>
                    </w:pPr>
                    <w:hyperlink r:id="rId2" w:history="1">
                      <w:r w:rsidR="006F30EB" w:rsidRPr="002238EF">
                        <w:rPr>
                          <w:rStyle w:val="Hipercze"/>
                          <w:rFonts w:ascii="Arial" w:hAnsi="Arial" w:cs="Arial"/>
                          <w:sz w:val="16"/>
                          <w:szCs w:val="16"/>
                        </w:rPr>
                        <w:t>rzecznik@plk-sa.pl</w:t>
                      </w:r>
                    </w:hyperlink>
                  </w:p>
                  <w:p w:rsidR="004540B1" w:rsidRPr="00DA3248" w:rsidRDefault="004540B1" w:rsidP="00344AB4">
                    <w:pPr>
                      <w:spacing w:after="0" w:line="240" w:lineRule="auto"/>
                      <w:rPr>
                        <w:rFonts w:ascii="Arial" w:hAnsi="Arial" w:cs="Arial"/>
                        <w:sz w:val="16"/>
                        <w:szCs w:val="16"/>
                      </w:rPr>
                    </w:pPr>
                    <w:r w:rsidRPr="00DA3248">
                      <w:rPr>
                        <w:rFonts w:ascii="Arial" w:hAnsi="Arial" w:cs="Arial"/>
                        <w:sz w:val="16"/>
                        <w:szCs w:val="16"/>
                      </w:rPr>
                      <w:t>www.plk-sa.pl</w:t>
                    </w:r>
                  </w:p>
                  <w:p w:rsidR="004540B1" w:rsidRPr="00DA3248" w:rsidRDefault="004540B1"/>
                </w:txbxContent>
              </v:textbox>
            </v:shape>
          </w:pict>
        </mc:Fallback>
      </mc:AlternateContent>
    </w:r>
    <w:r>
      <w:rPr>
        <w:noProof/>
        <w:lang w:eastAsia="pl-PL"/>
      </w:rPr>
      <mc:AlternateContent>
        <mc:Choice Requires="wps">
          <w:drawing>
            <wp:anchor distT="0" distB="0" distL="114300" distR="114300" simplePos="0" relativeHeight="251655680" behindDoc="0" locked="0" layoutInCell="1" allowOverlap="1" wp14:anchorId="62532002" wp14:editId="29FFEA9C">
              <wp:simplePos x="0" y="0"/>
              <wp:positionH relativeFrom="column">
                <wp:posOffset>3657600</wp:posOffset>
              </wp:positionH>
              <wp:positionV relativeFrom="paragraph">
                <wp:posOffset>-1285240</wp:posOffset>
              </wp:positionV>
              <wp:extent cx="2364105" cy="605790"/>
              <wp:effectExtent l="0" t="0" r="0" b="3810"/>
              <wp:wrapNone/>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105" cy="605790"/>
                      </a:xfrm>
                      <a:prstGeom prst="rect">
                        <a:avLst/>
                      </a:prstGeom>
                      <a:noFill/>
                      <a:ln>
                        <a:noFill/>
                      </a:ln>
                      <a:extLst/>
                    </wps:spPr>
                    <wps:txbx>
                      <w:txbxContent>
                        <w:p w:rsidR="004540B1" w:rsidRDefault="004540B1" w:rsidP="00470CCF">
                          <w:pPr>
                            <w:jc w:val="right"/>
                          </w:pPr>
                          <w:r>
                            <w:rPr>
                              <w:noProof/>
                              <w:lang w:eastAsia="pl-PL"/>
                            </w:rPr>
                            <w:drawing>
                              <wp:inline distT="0" distB="0" distL="0" distR="0" wp14:anchorId="49964F3F" wp14:editId="266B0525">
                                <wp:extent cx="2180590" cy="352425"/>
                                <wp:effectExtent l="0" t="0" r="0" b="9525"/>
                                <wp:docPr id="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2532002" id="_x0000_s1028" type="#_x0000_t202" style="position:absolute;margin-left:4in;margin-top:-101.2pt;width:186.15pt;height:47.7pt;z-index:25165568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" filled="f" stroked="f">
              <v:textbox style="mso-fit-shape-to-text:t">
                <w:txbxContent>
                  <w:p w:rsidR="004540B1" w:rsidRDefault="004540B1" w:rsidP="00470CCF">
                    <w:pPr>
                      <w:jc w:val="right"/>
                    </w:pPr>
                    <w:r>
                      <w:rPr>
                        <w:noProof/>
                        <w:lang w:eastAsia="pl-PL"/>
                      </w:rPr>
                      <w:drawing>
                        <wp:inline distT="0" distB="0" distL="0" distR="0" wp14:anchorId="49964F3F" wp14:editId="266B0525">
                          <wp:extent cx="2180590" cy="352425"/>
                          <wp:effectExtent l="0" t="0" r="0" b="9525"/>
                          <wp:docPr id="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B2C11"/>
    <w:multiLevelType w:val="hybridMultilevel"/>
    <w:tmpl w:val="D2464126"/>
    <w:lvl w:ilvl="0" w:tplc="8EE6725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584D29"/>
    <w:multiLevelType w:val="hybridMultilevel"/>
    <w:tmpl w:val="F2369D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B0F2C9B"/>
    <w:multiLevelType w:val="hybridMultilevel"/>
    <w:tmpl w:val="361E70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FC80F1D"/>
    <w:multiLevelType w:val="hybridMultilevel"/>
    <w:tmpl w:val="52807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AF13F30"/>
    <w:multiLevelType w:val="hybridMultilevel"/>
    <w:tmpl w:val="E7007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BCC258D"/>
    <w:multiLevelType w:val="hybridMultilevel"/>
    <w:tmpl w:val="8B8018D2"/>
    <w:lvl w:ilvl="0" w:tplc="1752F674">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3E366C6"/>
    <w:multiLevelType w:val="hybridMultilevel"/>
    <w:tmpl w:val="EF8694A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DD73CE2"/>
    <w:multiLevelType w:val="hybridMultilevel"/>
    <w:tmpl w:val="D6AAB2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30222CB"/>
    <w:multiLevelType w:val="multilevel"/>
    <w:tmpl w:val="0430E200"/>
    <w:lvl w:ilvl="0">
      <w:numFmt w:val="decimalZero"/>
      <w:lvlText w:val="%1-0"/>
      <w:lvlJc w:val="left"/>
      <w:pPr>
        <w:ind w:left="810" w:hanging="810"/>
      </w:pPr>
      <w:rPr>
        <w:rFonts w:hint="default"/>
      </w:rPr>
    </w:lvl>
    <w:lvl w:ilvl="1">
      <w:start w:val="1"/>
      <w:numFmt w:val="decimalZero"/>
      <w:lvlText w:val="%1-%2"/>
      <w:lvlJc w:val="left"/>
      <w:pPr>
        <w:ind w:left="1518" w:hanging="810"/>
      </w:pPr>
      <w:rPr>
        <w:rFonts w:hint="default"/>
      </w:rPr>
    </w:lvl>
    <w:lvl w:ilvl="2">
      <w:start w:val="1"/>
      <w:numFmt w:val="decimal"/>
      <w:lvlText w:val="%1-%2.%3"/>
      <w:lvlJc w:val="left"/>
      <w:pPr>
        <w:ind w:left="2226" w:hanging="81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75BB4BF9"/>
    <w:multiLevelType w:val="multilevel"/>
    <w:tmpl w:val="B91CF48E"/>
    <w:lvl w:ilvl="0">
      <w:numFmt w:val="decimalZero"/>
      <w:lvlText w:val="%1-0"/>
      <w:lvlJc w:val="left"/>
      <w:pPr>
        <w:ind w:left="810" w:hanging="810"/>
      </w:pPr>
      <w:rPr>
        <w:rFonts w:hint="default"/>
      </w:rPr>
    </w:lvl>
    <w:lvl w:ilvl="1">
      <w:start w:val="1"/>
      <w:numFmt w:val="decimalZero"/>
      <w:lvlText w:val="%1-%2"/>
      <w:lvlJc w:val="left"/>
      <w:pPr>
        <w:ind w:left="1518" w:hanging="810"/>
      </w:pPr>
      <w:rPr>
        <w:rFonts w:hint="default"/>
      </w:rPr>
    </w:lvl>
    <w:lvl w:ilvl="2">
      <w:start w:val="1"/>
      <w:numFmt w:val="decimal"/>
      <w:lvlText w:val="%1-%2.%3"/>
      <w:lvlJc w:val="left"/>
      <w:pPr>
        <w:ind w:left="2226" w:hanging="81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9"/>
  </w:num>
  <w:num w:numId="2">
    <w:abstractNumId w:val="8"/>
  </w:num>
  <w:num w:numId="3">
    <w:abstractNumId w:val="1"/>
  </w:num>
  <w:num w:numId="4">
    <w:abstractNumId w:val="0"/>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26"/>
    <w:rsid w:val="000154C3"/>
    <w:rsid w:val="00027F0B"/>
    <w:rsid w:val="00035760"/>
    <w:rsid w:val="000360EA"/>
    <w:rsid w:val="00037722"/>
    <w:rsid w:val="00041E35"/>
    <w:rsid w:val="00044D0B"/>
    <w:rsid w:val="000551EB"/>
    <w:rsid w:val="00057B94"/>
    <w:rsid w:val="00060179"/>
    <w:rsid w:val="000618AD"/>
    <w:rsid w:val="0006487D"/>
    <w:rsid w:val="00067273"/>
    <w:rsid w:val="00074343"/>
    <w:rsid w:val="00076186"/>
    <w:rsid w:val="000765F4"/>
    <w:rsid w:val="00081A99"/>
    <w:rsid w:val="000878B4"/>
    <w:rsid w:val="00093253"/>
    <w:rsid w:val="00094D3C"/>
    <w:rsid w:val="00094E17"/>
    <w:rsid w:val="000A3166"/>
    <w:rsid w:val="000A5037"/>
    <w:rsid w:val="000A7728"/>
    <w:rsid w:val="000B6EAC"/>
    <w:rsid w:val="000C08A3"/>
    <w:rsid w:val="000C19C7"/>
    <w:rsid w:val="000C1DE5"/>
    <w:rsid w:val="000C548B"/>
    <w:rsid w:val="000D43F6"/>
    <w:rsid w:val="000D5C02"/>
    <w:rsid w:val="000E206F"/>
    <w:rsid w:val="000E277D"/>
    <w:rsid w:val="000E51FF"/>
    <w:rsid w:val="000E5F92"/>
    <w:rsid w:val="000F1E14"/>
    <w:rsid w:val="000F25FB"/>
    <w:rsid w:val="000F3F67"/>
    <w:rsid w:val="000F43B7"/>
    <w:rsid w:val="000F70C9"/>
    <w:rsid w:val="001050E5"/>
    <w:rsid w:val="00105677"/>
    <w:rsid w:val="0012424C"/>
    <w:rsid w:val="00127748"/>
    <w:rsid w:val="001304CE"/>
    <w:rsid w:val="00141226"/>
    <w:rsid w:val="00150560"/>
    <w:rsid w:val="00152131"/>
    <w:rsid w:val="00152980"/>
    <w:rsid w:val="00156F3D"/>
    <w:rsid w:val="00164A21"/>
    <w:rsid w:val="00177D0C"/>
    <w:rsid w:val="0018453D"/>
    <w:rsid w:val="00196F35"/>
    <w:rsid w:val="001A4F34"/>
    <w:rsid w:val="001B6E32"/>
    <w:rsid w:val="001D36C6"/>
    <w:rsid w:val="001E0FA7"/>
    <w:rsid w:val="001E10D8"/>
    <w:rsid w:val="001E2344"/>
    <w:rsid w:val="001E7765"/>
    <w:rsid w:val="001E7E4E"/>
    <w:rsid w:val="001F05AC"/>
    <w:rsid w:val="001F12B7"/>
    <w:rsid w:val="001F2B6B"/>
    <w:rsid w:val="001F329C"/>
    <w:rsid w:val="001F44A5"/>
    <w:rsid w:val="001F4E87"/>
    <w:rsid w:val="001F5E48"/>
    <w:rsid w:val="0020103C"/>
    <w:rsid w:val="00201757"/>
    <w:rsid w:val="00204BC8"/>
    <w:rsid w:val="00207374"/>
    <w:rsid w:val="002146C1"/>
    <w:rsid w:val="00215DEC"/>
    <w:rsid w:val="002244A5"/>
    <w:rsid w:val="002257D4"/>
    <w:rsid w:val="00226B35"/>
    <w:rsid w:val="00237884"/>
    <w:rsid w:val="00251991"/>
    <w:rsid w:val="0025604B"/>
    <w:rsid w:val="0027153D"/>
    <w:rsid w:val="002717FC"/>
    <w:rsid w:val="00271C97"/>
    <w:rsid w:val="00272225"/>
    <w:rsid w:val="002729FE"/>
    <w:rsid w:val="002741BF"/>
    <w:rsid w:val="00277BC6"/>
    <w:rsid w:val="00280B16"/>
    <w:rsid w:val="00287A24"/>
    <w:rsid w:val="00291B64"/>
    <w:rsid w:val="002A0A4E"/>
    <w:rsid w:val="002A551F"/>
    <w:rsid w:val="002A750F"/>
    <w:rsid w:val="002B0992"/>
    <w:rsid w:val="002B0A44"/>
    <w:rsid w:val="002B31E5"/>
    <w:rsid w:val="002B7F98"/>
    <w:rsid w:val="002C1376"/>
    <w:rsid w:val="002C26DD"/>
    <w:rsid w:val="002C3283"/>
    <w:rsid w:val="002C550A"/>
    <w:rsid w:val="002D0837"/>
    <w:rsid w:val="002E2AD2"/>
    <w:rsid w:val="002E40BD"/>
    <w:rsid w:val="002E434E"/>
    <w:rsid w:val="002E5A8B"/>
    <w:rsid w:val="002F20A1"/>
    <w:rsid w:val="002F2965"/>
    <w:rsid w:val="002F3276"/>
    <w:rsid w:val="002F3387"/>
    <w:rsid w:val="002F4418"/>
    <w:rsid w:val="002F59B9"/>
    <w:rsid w:val="00303460"/>
    <w:rsid w:val="00316E8D"/>
    <w:rsid w:val="003177CE"/>
    <w:rsid w:val="00320D38"/>
    <w:rsid w:val="003213C2"/>
    <w:rsid w:val="00325021"/>
    <w:rsid w:val="003266B0"/>
    <w:rsid w:val="00326F97"/>
    <w:rsid w:val="00327A3C"/>
    <w:rsid w:val="00344AB4"/>
    <w:rsid w:val="00347C00"/>
    <w:rsid w:val="00364AD9"/>
    <w:rsid w:val="003709D8"/>
    <w:rsid w:val="00372D83"/>
    <w:rsid w:val="00376B13"/>
    <w:rsid w:val="00390E96"/>
    <w:rsid w:val="00391226"/>
    <w:rsid w:val="003913C2"/>
    <w:rsid w:val="00395F93"/>
    <w:rsid w:val="003A05CA"/>
    <w:rsid w:val="003A2FA3"/>
    <w:rsid w:val="003A564D"/>
    <w:rsid w:val="003B161C"/>
    <w:rsid w:val="003B1FBD"/>
    <w:rsid w:val="003B71AD"/>
    <w:rsid w:val="003C6069"/>
    <w:rsid w:val="003C644C"/>
    <w:rsid w:val="003C72CA"/>
    <w:rsid w:val="003E5116"/>
    <w:rsid w:val="003E758F"/>
    <w:rsid w:val="003F46E1"/>
    <w:rsid w:val="004017CF"/>
    <w:rsid w:val="004115A2"/>
    <w:rsid w:val="00416C22"/>
    <w:rsid w:val="004231ED"/>
    <w:rsid w:val="00431DC3"/>
    <w:rsid w:val="004363BC"/>
    <w:rsid w:val="00446205"/>
    <w:rsid w:val="00446E4D"/>
    <w:rsid w:val="00453375"/>
    <w:rsid w:val="004535EA"/>
    <w:rsid w:val="004540B1"/>
    <w:rsid w:val="00460E5F"/>
    <w:rsid w:val="00461215"/>
    <w:rsid w:val="00470CCF"/>
    <w:rsid w:val="004725FF"/>
    <w:rsid w:val="00473830"/>
    <w:rsid w:val="00476FF4"/>
    <w:rsid w:val="00480BF9"/>
    <w:rsid w:val="0048109A"/>
    <w:rsid w:val="004832D5"/>
    <w:rsid w:val="00486897"/>
    <w:rsid w:val="00491B31"/>
    <w:rsid w:val="004962EA"/>
    <w:rsid w:val="004A1128"/>
    <w:rsid w:val="004A160E"/>
    <w:rsid w:val="004A1C95"/>
    <w:rsid w:val="004A4D57"/>
    <w:rsid w:val="004A6631"/>
    <w:rsid w:val="004B6D5B"/>
    <w:rsid w:val="004C03DF"/>
    <w:rsid w:val="004C4512"/>
    <w:rsid w:val="004C6D02"/>
    <w:rsid w:val="004D2030"/>
    <w:rsid w:val="004D55FE"/>
    <w:rsid w:val="004D6EC9"/>
    <w:rsid w:val="004E5927"/>
    <w:rsid w:val="004F05C4"/>
    <w:rsid w:val="004F0976"/>
    <w:rsid w:val="004F6432"/>
    <w:rsid w:val="00501621"/>
    <w:rsid w:val="00513457"/>
    <w:rsid w:val="005307F3"/>
    <w:rsid w:val="00530EB6"/>
    <w:rsid w:val="005323F3"/>
    <w:rsid w:val="00537DC8"/>
    <w:rsid w:val="00544E92"/>
    <w:rsid w:val="0054595C"/>
    <w:rsid w:val="00552E14"/>
    <w:rsid w:val="00557362"/>
    <w:rsid w:val="0056209A"/>
    <w:rsid w:val="0057315B"/>
    <w:rsid w:val="0059067F"/>
    <w:rsid w:val="00595CCD"/>
    <w:rsid w:val="005A0392"/>
    <w:rsid w:val="005A7A00"/>
    <w:rsid w:val="005B1093"/>
    <w:rsid w:val="005B2115"/>
    <w:rsid w:val="005B2C07"/>
    <w:rsid w:val="005B74A3"/>
    <w:rsid w:val="005B77B5"/>
    <w:rsid w:val="005C31D0"/>
    <w:rsid w:val="005D2387"/>
    <w:rsid w:val="005D5C7A"/>
    <w:rsid w:val="005E4D46"/>
    <w:rsid w:val="005E6E60"/>
    <w:rsid w:val="005F042E"/>
    <w:rsid w:val="005F3860"/>
    <w:rsid w:val="006074FF"/>
    <w:rsid w:val="00625826"/>
    <w:rsid w:val="0063177F"/>
    <w:rsid w:val="00631EE1"/>
    <w:rsid w:val="00632FE5"/>
    <w:rsid w:val="006401A3"/>
    <w:rsid w:val="00644800"/>
    <w:rsid w:val="00644CC8"/>
    <w:rsid w:val="0066738F"/>
    <w:rsid w:val="006720D4"/>
    <w:rsid w:val="00681B60"/>
    <w:rsid w:val="00683F3F"/>
    <w:rsid w:val="0068513A"/>
    <w:rsid w:val="0068580C"/>
    <w:rsid w:val="00685BFB"/>
    <w:rsid w:val="0068696F"/>
    <w:rsid w:val="006A159D"/>
    <w:rsid w:val="006A4931"/>
    <w:rsid w:val="006A4F7C"/>
    <w:rsid w:val="006A6DC2"/>
    <w:rsid w:val="006B149F"/>
    <w:rsid w:val="006B346C"/>
    <w:rsid w:val="006C1B6C"/>
    <w:rsid w:val="006C1CE1"/>
    <w:rsid w:val="006C4465"/>
    <w:rsid w:val="006D15FD"/>
    <w:rsid w:val="006D26A8"/>
    <w:rsid w:val="006D3756"/>
    <w:rsid w:val="006D6E6C"/>
    <w:rsid w:val="006F07DC"/>
    <w:rsid w:val="006F182B"/>
    <w:rsid w:val="006F30EB"/>
    <w:rsid w:val="006F73A3"/>
    <w:rsid w:val="0070346B"/>
    <w:rsid w:val="00704884"/>
    <w:rsid w:val="00705F31"/>
    <w:rsid w:val="0071378B"/>
    <w:rsid w:val="00715AC4"/>
    <w:rsid w:val="00716BA8"/>
    <w:rsid w:val="0073135F"/>
    <w:rsid w:val="007533BD"/>
    <w:rsid w:val="00754307"/>
    <w:rsid w:val="007772B3"/>
    <w:rsid w:val="0078197E"/>
    <w:rsid w:val="00796F61"/>
    <w:rsid w:val="007A3A3B"/>
    <w:rsid w:val="007A4C75"/>
    <w:rsid w:val="007B2B04"/>
    <w:rsid w:val="007B4959"/>
    <w:rsid w:val="007B5A48"/>
    <w:rsid w:val="007B6AF4"/>
    <w:rsid w:val="007B7472"/>
    <w:rsid w:val="007C0A72"/>
    <w:rsid w:val="007C1DD8"/>
    <w:rsid w:val="007D005C"/>
    <w:rsid w:val="007E742D"/>
    <w:rsid w:val="007F02C6"/>
    <w:rsid w:val="007F049C"/>
    <w:rsid w:val="007F342E"/>
    <w:rsid w:val="007F3D8D"/>
    <w:rsid w:val="007F749F"/>
    <w:rsid w:val="008021A8"/>
    <w:rsid w:val="008035A2"/>
    <w:rsid w:val="008105AE"/>
    <w:rsid w:val="008162EC"/>
    <w:rsid w:val="008163AB"/>
    <w:rsid w:val="00824665"/>
    <w:rsid w:val="008256DA"/>
    <w:rsid w:val="00825EAC"/>
    <w:rsid w:val="008274E2"/>
    <w:rsid w:val="0083160F"/>
    <w:rsid w:val="00835BD8"/>
    <w:rsid w:val="00836990"/>
    <w:rsid w:val="008542C9"/>
    <w:rsid w:val="00862F22"/>
    <w:rsid w:val="00864FBB"/>
    <w:rsid w:val="008655E4"/>
    <w:rsid w:val="00870FEA"/>
    <w:rsid w:val="00871DA5"/>
    <w:rsid w:val="008746D9"/>
    <w:rsid w:val="00881D49"/>
    <w:rsid w:val="00887CCA"/>
    <w:rsid w:val="0089184F"/>
    <w:rsid w:val="00897455"/>
    <w:rsid w:val="008A0729"/>
    <w:rsid w:val="008A1F5C"/>
    <w:rsid w:val="008B09EF"/>
    <w:rsid w:val="008C1E35"/>
    <w:rsid w:val="008C2C47"/>
    <w:rsid w:val="008C508A"/>
    <w:rsid w:val="008D6247"/>
    <w:rsid w:val="008E30A4"/>
    <w:rsid w:val="008E726A"/>
    <w:rsid w:val="008F2AAF"/>
    <w:rsid w:val="008F4AE1"/>
    <w:rsid w:val="00910817"/>
    <w:rsid w:val="009127D2"/>
    <w:rsid w:val="00912BD0"/>
    <w:rsid w:val="0091649B"/>
    <w:rsid w:val="009217CC"/>
    <w:rsid w:val="00922D1F"/>
    <w:rsid w:val="009263CF"/>
    <w:rsid w:val="00927277"/>
    <w:rsid w:val="00930924"/>
    <w:rsid w:val="00932446"/>
    <w:rsid w:val="00933966"/>
    <w:rsid w:val="009341C3"/>
    <w:rsid w:val="00934EEA"/>
    <w:rsid w:val="0093668A"/>
    <w:rsid w:val="0094186B"/>
    <w:rsid w:val="00945524"/>
    <w:rsid w:val="00963B2C"/>
    <w:rsid w:val="00964D78"/>
    <w:rsid w:val="00967819"/>
    <w:rsid w:val="00974615"/>
    <w:rsid w:val="009951BB"/>
    <w:rsid w:val="009A565A"/>
    <w:rsid w:val="009A5846"/>
    <w:rsid w:val="009B1B18"/>
    <w:rsid w:val="009B229E"/>
    <w:rsid w:val="009B2D78"/>
    <w:rsid w:val="009C251D"/>
    <w:rsid w:val="009C3593"/>
    <w:rsid w:val="009C4600"/>
    <w:rsid w:val="009E2C5F"/>
    <w:rsid w:val="009E49C1"/>
    <w:rsid w:val="009F14FE"/>
    <w:rsid w:val="009F388D"/>
    <w:rsid w:val="009F3CE0"/>
    <w:rsid w:val="009F3D17"/>
    <w:rsid w:val="009F65C2"/>
    <w:rsid w:val="009F6F5C"/>
    <w:rsid w:val="00A017EB"/>
    <w:rsid w:val="00A01A8F"/>
    <w:rsid w:val="00A02FE3"/>
    <w:rsid w:val="00A06514"/>
    <w:rsid w:val="00A12C69"/>
    <w:rsid w:val="00A12FFF"/>
    <w:rsid w:val="00A14D3B"/>
    <w:rsid w:val="00A14E73"/>
    <w:rsid w:val="00A2041D"/>
    <w:rsid w:val="00A20C05"/>
    <w:rsid w:val="00A262A4"/>
    <w:rsid w:val="00A26C88"/>
    <w:rsid w:val="00A34F8B"/>
    <w:rsid w:val="00A35A98"/>
    <w:rsid w:val="00A37087"/>
    <w:rsid w:val="00A37F51"/>
    <w:rsid w:val="00A447E8"/>
    <w:rsid w:val="00A4590A"/>
    <w:rsid w:val="00A50B03"/>
    <w:rsid w:val="00A55BED"/>
    <w:rsid w:val="00A57E78"/>
    <w:rsid w:val="00A63BC0"/>
    <w:rsid w:val="00A669F6"/>
    <w:rsid w:val="00A70665"/>
    <w:rsid w:val="00A93609"/>
    <w:rsid w:val="00A955E5"/>
    <w:rsid w:val="00A969BC"/>
    <w:rsid w:val="00AA007B"/>
    <w:rsid w:val="00AA07B2"/>
    <w:rsid w:val="00AA581D"/>
    <w:rsid w:val="00AA5AB4"/>
    <w:rsid w:val="00AB2DDF"/>
    <w:rsid w:val="00AB5968"/>
    <w:rsid w:val="00AC0204"/>
    <w:rsid w:val="00AC37B3"/>
    <w:rsid w:val="00AC70EA"/>
    <w:rsid w:val="00AD0971"/>
    <w:rsid w:val="00AD3635"/>
    <w:rsid w:val="00AD6F23"/>
    <w:rsid w:val="00AE1473"/>
    <w:rsid w:val="00AF31AF"/>
    <w:rsid w:val="00AF4D7A"/>
    <w:rsid w:val="00AF713A"/>
    <w:rsid w:val="00B01136"/>
    <w:rsid w:val="00B01FCA"/>
    <w:rsid w:val="00B0329A"/>
    <w:rsid w:val="00B036DC"/>
    <w:rsid w:val="00B13BAD"/>
    <w:rsid w:val="00B27DF3"/>
    <w:rsid w:val="00B307A2"/>
    <w:rsid w:val="00B33732"/>
    <w:rsid w:val="00B356D9"/>
    <w:rsid w:val="00B35C43"/>
    <w:rsid w:val="00B4059D"/>
    <w:rsid w:val="00B4277C"/>
    <w:rsid w:val="00B45981"/>
    <w:rsid w:val="00B52287"/>
    <w:rsid w:val="00B52FA3"/>
    <w:rsid w:val="00B603B9"/>
    <w:rsid w:val="00B60445"/>
    <w:rsid w:val="00B6179F"/>
    <w:rsid w:val="00B65DA9"/>
    <w:rsid w:val="00B66B0B"/>
    <w:rsid w:val="00B81872"/>
    <w:rsid w:val="00B85032"/>
    <w:rsid w:val="00B901BD"/>
    <w:rsid w:val="00B9066C"/>
    <w:rsid w:val="00B9173A"/>
    <w:rsid w:val="00BA0272"/>
    <w:rsid w:val="00BA0980"/>
    <w:rsid w:val="00BA2784"/>
    <w:rsid w:val="00BB2E40"/>
    <w:rsid w:val="00BB4156"/>
    <w:rsid w:val="00BC08AF"/>
    <w:rsid w:val="00BC2C78"/>
    <w:rsid w:val="00BD0709"/>
    <w:rsid w:val="00BD712E"/>
    <w:rsid w:val="00BE7500"/>
    <w:rsid w:val="00BE7CDE"/>
    <w:rsid w:val="00BF370B"/>
    <w:rsid w:val="00BF6D30"/>
    <w:rsid w:val="00C027AE"/>
    <w:rsid w:val="00C05F96"/>
    <w:rsid w:val="00C0668E"/>
    <w:rsid w:val="00C11337"/>
    <w:rsid w:val="00C1174C"/>
    <w:rsid w:val="00C130A3"/>
    <w:rsid w:val="00C1523B"/>
    <w:rsid w:val="00C1659B"/>
    <w:rsid w:val="00C24D76"/>
    <w:rsid w:val="00C307CE"/>
    <w:rsid w:val="00C3276F"/>
    <w:rsid w:val="00C33954"/>
    <w:rsid w:val="00C33F65"/>
    <w:rsid w:val="00C56FD1"/>
    <w:rsid w:val="00C60EDC"/>
    <w:rsid w:val="00C6215B"/>
    <w:rsid w:val="00C638A8"/>
    <w:rsid w:val="00C6408A"/>
    <w:rsid w:val="00C672FC"/>
    <w:rsid w:val="00C67F4C"/>
    <w:rsid w:val="00C70993"/>
    <w:rsid w:val="00C74673"/>
    <w:rsid w:val="00C75C67"/>
    <w:rsid w:val="00C7632F"/>
    <w:rsid w:val="00C82A71"/>
    <w:rsid w:val="00C85903"/>
    <w:rsid w:val="00C85DA5"/>
    <w:rsid w:val="00C91D21"/>
    <w:rsid w:val="00C93879"/>
    <w:rsid w:val="00CA17BD"/>
    <w:rsid w:val="00CA370C"/>
    <w:rsid w:val="00CA5953"/>
    <w:rsid w:val="00CB0350"/>
    <w:rsid w:val="00CB1673"/>
    <w:rsid w:val="00CB286E"/>
    <w:rsid w:val="00CB2B48"/>
    <w:rsid w:val="00CB49AE"/>
    <w:rsid w:val="00CC02E9"/>
    <w:rsid w:val="00CC230F"/>
    <w:rsid w:val="00CC6635"/>
    <w:rsid w:val="00CC671D"/>
    <w:rsid w:val="00CD3020"/>
    <w:rsid w:val="00CD3D15"/>
    <w:rsid w:val="00CD689E"/>
    <w:rsid w:val="00CE15BD"/>
    <w:rsid w:val="00CE2E27"/>
    <w:rsid w:val="00CE70AB"/>
    <w:rsid w:val="00CF254F"/>
    <w:rsid w:val="00CF693E"/>
    <w:rsid w:val="00D06033"/>
    <w:rsid w:val="00D10FAB"/>
    <w:rsid w:val="00D20B71"/>
    <w:rsid w:val="00D2374F"/>
    <w:rsid w:val="00D26F58"/>
    <w:rsid w:val="00D31060"/>
    <w:rsid w:val="00D33CA1"/>
    <w:rsid w:val="00D34081"/>
    <w:rsid w:val="00D432DB"/>
    <w:rsid w:val="00D5337B"/>
    <w:rsid w:val="00D5409C"/>
    <w:rsid w:val="00D55638"/>
    <w:rsid w:val="00D563D4"/>
    <w:rsid w:val="00D6506B"/>
    <w:rsid w:val="00D659BD"/>
    <w:rsid w:val="00D70689"/>
    <w:rsid w:val="00D76991"/>
    <w:rsid w:val="00D8459C"/>
    <w:rsid w:val="00D852FD"/>
    <w:rsid w:val="00D86BD0"/>
    <w:rsid w:val="00D874BD"/>
    <w:rsid w:val="00D9150D"/>
    <w:rsid w:val="00D9495E"/>
    <w:rsid w:val="00D95B2D"/>
    <w:rsid w:val="00DA3248"/>
    <w:rsid w:val="00DA5750"/>
    <w:rsid w:val="00DA5F1A"/>
    <w:rsid w:val="00DB27D1"/>
    <w:rsid w:val="00DB50FE"/>
    <w:rsid w:val="00DC0D85"/>
    <w:rsid w:val="00DC21BC"/>
    <w:rsid w:val="00DC2311"/>
    <w:rsid w:val="00DC241E"/>
    <w:rsid w:val="00DC2E58"/>
    <w:rsid w:val="00DC3365"/>
    <w:rsid w:val="00DD1096"/>
    <w:rsid w:val="00DD1853"/>
    <w:rsid w:val="00DD2978"/>
    <w:rsid w:val="00DD5CF2"/>
    <w:rsid w:val="00DD711B"/>
    <w:rsid w:val="00DE5705"/>
    <w:rsid w:val="00DE6169"/>
    <w:rsid w:val="00DF3673"/>
    <w:rsid w:val="00DF7226"/>
    <w:rsid w:val="00E15ED2"/>
    <w:rsid w:val="00E168A1"/>
    <w:rsid w:val="00E17B65"/>
    <w:rsid w:val="00E212CE"/>
    <w:rsid w:val="00E375AE"/>
    <w:rsid w:val="00E429BC"/>
    <w:rsid w:val="00E42AD4"/>
    <w:rsid w:val="00E5017A"/>
    <w:rsid w:val="00E50EFB"/>
    <w:rsid w:val="00E57F7B"/>
    <w:rsid w:val="00E652B3"/>
    <w:rsid w:val="00E67041"/>
    <w:rsid w:val="00E70BCF"/>
    <w:rsid w:val="00E71A1F"/>
    <w:rsid w:val="00E74D3F"/>
    <w:rsid w:val="00E85F9F"/>
    <w:rsid w:val="00E92C5E"/>
    <w:rsid w:val="00E92D3C"/>
    <w:rsid w:val="00E94291"/>
    <w:rsid w:val="00E95009"/>
    <w:rsid w:val="00E96629"/>
    <w:rsid w:val="00EA6ECD"/>
    <w:rsid w:val="00EA7D6E"/>
    <w:rsid w:val="00EB0C24"/>
    <w:rsid w:val="00EB12C8"/>
    <w:rsid w:val="00EC079E"/>
    <w:rsid w:val="00EC35DF"/>
    <w:rsid w:val="00ED0648"/>
    <w:rsid w:val="00ED15C0"/>
    <w:rsid w:val="00EE367C"/>
    <w:rsid w:val="00EF321F"/>
    <w:rsid w:val="00EF48E6"/>
    <w:rsid w:val="00EF718E"/>
    <w:rsid w:val="00EF735D"/>
    <w:rsid w:val="00EF7680"/>
    <w:rsid w:val="00F06472"/>
    <w:rsid w:val="00F10B80"/>
    <w:rsid w:val="00F14DC5"/>
    <w:rsid w:val="00F179C1"/>
    <w:rsid w:val="00F2067D"/>
    <w:rsid w:val="00F219AC"/>
    <w:rsid w:val="00F23F17"/>
    <w:rsid w:val="00F247BA"/>
    <w:rsid w:val="00F34AC0"/>
    <w:rsid w:val="00F3615F"/>
    <w:rsid w:val="00F3639C"/>
    <w:rsid w:val="00F445CE"/>
    <w:rsid w:val="00F45D7B"/>
    <w:rsid w:val="00F5380E"/>
    <w:rsid w:val="00F65D4B"/>
    <w:rsid w:val="00F66D09"/>
    <w:rsid w:val="00F701A8"/>
    <w:rsid w:val="00F76C19"/>
    <w:rsid w:val="00F85B38"/>
    <w:rsid w:val="00F91D11"/>
    <w:rsid w:val="00F96248"/>
    <w:rsid w:val="00F96444"/>
    <w:rsid w:val="00FA4690"/>
    <w:rsid w:val="00FA6EA8"/>
    <w:rsid w:val="00FA7E0C"/>
    <w:rsid w:val="00FB0133"/>
    <w:rsid w:val="00FB2B45"/>
    <w:rsid w:val="00FB474B"/>
    <w:rsid w:val="00FC660D"/>
    <w:rsid w:val="00FC6FE6"/>
    <w:rsid w:val="00FD3184"/>
    <w:rsid w:val="00FD419F"/>
    <w:rsid w:val="00FD5963"/>
    <w:rsid w:val="00FD6308"/>
    <w:rsid w:val="00FF1363"/>
    <w:rsid w:val="00FF24FA"/>
    <w:rsid w:val="00FF425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F0AFE9E-02D1-4C08-A878-9CCEF9FA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50B03"/>
    <w:pPr>
      <w:spacing w:after="200" w:line="276" w:lineRule="auto"/>
    </w:pPr>
    <w:rPr>
      <w:sz w:val="22"/>
      <w:szCs w:val="22"/>
      <w:lang w:eastAsia="en-US"/>
    </w:rPr>
  </w:style>
  <w:style w:type="paragraph" w:styleId="Nagwek3">
    <w:name w:val="heading 3"/>
    <w:basedOn w:val="Normalny"/>
    <w:next w:val="Normalny"/>
    <w:link w:val="Nagwek3Znak"/>
    <w:uiPriority w:val="9"/>
    <w:unhideWhenUsed/>
    <w:qFormat/>
    <w:rsid w:val="00C05F96"/>
    <w:pPr>
      <w:keepNext/>
      <w:spacing w:before="240" w:after="60"/>
      <w:outlineLvl w:val="2"/>
    </w:pPr>
    <w:rPr>
      <w:rFonts w:asciiTheme="majorHAnsi" w:eastAsiaTheme="majorEastAsia" w:hAnsiTheme="majorHAnsi" w:cstheme="majorBidi"/>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540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409C"/>
  </w:style>
  <w:style w:type="paragraph" w:styleId="Stopka">
    <w:name w:val="footer"/>
    <w:basedOn w:val="Normalny"/>
    <w:link w:val="StopkaZnak"/>
    <w:uiPriority w:val="99"/>
    <w:unhideWhenUsed/>
    <w:rsid w:val="00D540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409C"/>
  </w:style>
  <w:style w:type="paragraph" w:styleId="Tekstdymka">
    <w:name w:val="Balloon Text"/>
    <w:basedOn w:val="Normalny"/>
    <w:link w:val="TekstdymkaZnak"/>
    <w:uiPriority w:val="99"/>
    <w:semiHidden/>
    <w:unhideWhenUsed/>
    <w:rsid w:val="00D5409C"/>
    <w:pPr>
      <w:spacing w:after="0" w:line="240" w:lineRule="auto"/>
    </w:pPr>
    <w:rPr>
      <w:rFonts w:ascii="Tahoma" w:hAnsi="Tahoma"/>
      <w:sz w:val="16"/>
      <w:szCs w:val="16"/>
    </w:rPr>
  </w:style>
  <w:style w:type="character" w:customStyle="1" w:styleId="TekstdymkaZnak">
    <w:name w:val="Tekst dymka Znak"/>
    <w:link w:val="Tekstdymka"/>
    <w:uiPriority w:val="99"/>
    <w:semiHidden/>
    <w:rsid w:val="00D5409C"/>
    <w:rPr>
      <w:rFonts w:ascii="Tahoma" w:hAnsi="Tahoma" w:cs="Tahoma"/>
      <w:sz w:val="16"/>
      <w:szCs w:val="16"/>
    </w:rPr>
  </w:style>
  <w:style w:type="character" w:styleId="Hipercze">
    <w:name w:val="Hyperlink"/>
    <w:uiPriority w:val="99"/>
    <w:unhideWhenUsed/>
    <w:rsid w:val="000E277D"/>
    <w:rPr>
      <w:color w:val="0000FF"/>
      <w:u w:val="single"/>
    </w:rPr>
  </w:style>
  <w:style w:type="paragraph" w:styleId="Akapitzlist">
    <w:name w:val="List Paragraph"/>
    <w:basedOn w:val="Normalny"/>
    <w:uiPriority w:val="34"/>
    <w:qFormat/>
    <w:rsid w:val="008542C9"/>
    <w:pPr>
      <w:ind w:left="720"/>
      <w:contextualSpacing/>
    </w:pPr>
  </w:style>
  <w:style w:type="paragraph" w:styleId="Zwykytekst">
    <w:name w:val="Plain Text"/>
    <w:basedOn w:val="Normalny"/>
    <w:link w:val="ZwykytekstZnak"/>
    <w:uiPriority w:val="99"/>
    <w:unhideWhenUsed/>
    <w:rsid w:val="000A7728"/>
    <w:pPr>
      <w:spacing w:after="0" w:line="240" w:lineRule="auto"/>
    </w:pPr>
    <w:rPr>
      <w:rFonts w:ascii="Arial" w:eastAsia="Times New Roman" w:hAnsi="Arial" w:cs="Arial"/>
      <w:sz w:val="20"/>
      <w:szCs w:val="20"/>
      <w:lang w:eastAsia="pl-PL"/>
    </w:rPr>
  </w:style>
  <w:style w:type="character" w:customStyle="1" w:styleId="ZwykytekstZnak">
    <w:name w:val="Zwykły tekst Znak"/>
    <w:link w:val="Zwykytekst"/>
    <w:uiPriority w:val="99"/>
    <w:rsid w:val="000A7728"/>
    <w:rPr>
      <w:rFonts w:ascii="Arial" w:eastAsia="Times New Roman" w:hAnsi="Arial" w:cs="Arial"/>
    </w:rPr>
  </w:style>
  <w:style w:type="character" w:customStyle="1" w:styleId="BezodstpwZnak">
    <w:name w:val="Bez odstępów Znak"/>
    <w:link w:val="Bezodstpw"/>
    <w:uiPriority w:val="1"/>
    <w:locked/>
    <w:rsid w:val="000A7728"/>
  </w:style>
  <w:style w:type="paragraph" w:styleId="Bezodstpw">
    <w:name w:val="No Spacing"/>
    <w:basedOn w:val="Normalny"/>
    <w:link w:val="BezodstpwZnak"/>
    <w:uiPriority w:val="1"/>
    <w:qFormat/>
    <w:rsid w:val="000A7728"/>
    <w:pPr>
      <w:spacing w:after="0" w:line="240" w:lineRule="auto"/>
    </w:pPr>
    <w:rPr>
      <w:sz w:val="20"/>
      <w:szCs w:val="20"/>
      <w:lang w:eastAsia="pl-PL"/>
    </w:rPr>
  </w:style>
  <w:style w:type="character" w:customStyle="1" w:styleId="apple-converted-space">
    <w:name w:val="apple-converted-space"/>
    <w:rsid w:val="000A7728"/>
  </w:style>
  <w:style w:type="paragraph" w:styleId="Tekstprzypisukocowego">
    <w:name w:val="endnote text"/>
    <w:basedOn w:val="Normalny"/>
    <w:link w:val="TekstprzypisukocowegoZnak"/>
    <w:uiPriority w:val="99"/>
    <w:semiHidden/>
    <w:unhideWhenUsed/>
    <w:rsid w:val="002B31E5"/>
    <w:rPr>
      <w:sz w:val="20"/>
      <w:szCs w:val="20"/>
    </w:rPr>
  </w:style>
  <w:style w:type="character" w:customStyle="1" w:styleId="TekstprzypisukocowegoZnak">
    <w:name w:val="Tekst przypisu końcowego Znak"/>
    <w:basedOn w:val="Domylnaczcionkaakapitu"/>
    <w:link w:val="Tekstprzypisukocowego"/>
    <w:uiPriority w:val="99"/>
    <w:semiHidden/>
    <w:rsid w:val="002B31E5"/>
    <w:rPr>
      <w:lang w:eastAsia="en-US"/>
    </w:rPr>
  </w:style>
  <w:style w:type="character" w:styleId="Odwoanieprzypisukocowego">
    <w:name w:val="endnote reference"/>
    <w:basedOn w:val="Domylnaczcionkaakapitu"/>
    <w:uiPriority w:val="99"/>
    <w:semiHidden/>
    <w:unhideWhenUsed/>
    <w:rsid w:val="002B31E5"/>
    <w:rPr>
      <w:vertAlign w:val="superscript"/>
    </w:rPr>
  </w:style>
  <w:style w:type="paragraph" w:styleId="Tekstprzypisudolnego">
    <w:name w:val="footnote text"/>
    <w:basedOn w:val="Normalny"/>
    <w:link w:val="TekstprzypisudolnegoZnak"/>
    <w:uiPriority w:val="99"/>
    <w:semiHidden/>
    <w:unhideWhenUsed/>
    <w:rsid w:val="002B31E5"/>
    <w:rPr>
      <w:sz w:val="20"/>
      <w:szCs w:val="20"/>
    </w:rPr>
  </w:style>
  <w:style w:type="character" w:customStyle="1" w:styleId="TekstprzypisudolnegoZnak">
    <w:name w:val="Tekst przypisu dolnego Znak"/>
    <w:basedOn w:val="Domylnaczcionkaakapitu"/>
    <w:link w:val="Tekstprzypisudolnego"/>
    <w:uiPriority w:val="99"/>
    <w:semiHidden/>
    <w:rsid w:val="002B31E5"/>
    <w:rPr>
      <w:lang w:eastAsia="en-US"/>
    </w:rPr>
  </w:style>
  <w:style w:type="character" w:styleId="Odwoanieprzypisudolnego">
    <w:name w:val="footnote reference"/>
    <w:basedOn w:val="Domylnaczcionkaakapitu"/>
    <w:uiPriority w:val="99"/>
    <w:semiHidden/>
    <w:unhideWhenUsed/>
    <w:rsid w:val="002B31E5"/>
    <w:rPr>
      <w:vertAlign w:val="superscript"/>
    </w:rPr>
  </w:style>
  <w:style w:type="character" w:customStyle="1" w:styleId="Nagwek3Znak">
    <w:name w:val="Nagłówek 3 Znak"/>
    <w:basedOn w:val="Domylnaczcionkaakapitu"/>
    <w:link w:val="Nagwek3"/>
    <w:uiPriority w:val="9"/>
    <w:rsid w:val="00C05F96"/>
    <w:rPr>
      <w:rFonts w:asciiTheme="majorHAnsi" w:eastAsiaTheme="majorEastAsia" w:hAnsiTheme="majorHAnsi" w:cstheme="majorBidi"/>
      <w:b/>
      <w:bCs/>
      <w:sz w:val="26"/>
      <w:szCs w:val="26"/>
      <w:lang w:eastAsia="en-US"/>
    </w:rPr>
  </w:style>
  <w:style w:type="paragraph" w:customStyle="1" w:styleId="align-justify">
    <w:name w:val="align-justify"/>
    <w:basedOn w:val="Normalny"/>
    <w:rsid w:val="0056209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bodytext">
    <w:name w:val="bodytext"/>
    <w:basedOn w:val="Normalny"/>
    <w:rsid w:val="00DD297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Bodytext0">
    <w:name w:val="Body text_"/>
    <w:link w:val="Bodytext1"/>
    <w:locked/>
    <w:rsid w:val="00272225"/>
    <w:rPr>
      <w:rFonts w:ascii="Arial" w:hAnsi="Arial"/>
      <w:sz w:val="19"/>
      <w:szCs w:val="19"/>
      <w:shd w:val="clear" w:color="auto" w:fill="FFFFFF"/>
    </w:rPr>
  </w:style>
  <w:style w:type="paragraph" w:customStyle="1" w:styleId="Bodytext1">
    <w:name w:val="Body text1"/>
    <w:basedOn w:val="Normalny"/>
    <w:link w:val="Bodytext0"/>
    <w:rsid w:val="00272225"/>
    <w:pPr>
      <w:widowControl w:val="0"/>
      <w:shd w:val="clear" w:color="auto" w:fill="FFFFFF"/>
      <w:spacing w:before="240" w:after="720" w:line="299" w:lineRule="exact"/>
      <w:ind w:hanging="200"/>
      <w:jc w:val="both"/>
    </w:pPr>
    <w:rPr>
      <w:rFonts w:ascii="Arial" w:hAnsi="Arial"/>
      <w:sz w:val="19"/>
      <w:szCs w:val="19"/>
      <w:lang w:eastAsia="pl-PL"/>
    </w:rPr>
  </w:style>
  <w:style w:type="character" w:styleId="Odwoaniedokomentarza">
    <w:name w:val="annotation reference"/>
    <w:basedOn w:val="Domylnaczcionkaakapitu"/>
    <w:uiPriority w:val="99"/>
    <w:semiHidden/>
    <w:unhideWhenUsed/>
    <w:rsid w:val="00D9150D"/>
    <w:rPr>
      <w:sz w:val="16"/>
      <w:szCs w:val="16"/>
    </w:rPr>
  </w:style>
  <w:style w:type="paragraph" w:styleId="Tekstkomentarza">
    <w:name w:val="annotation text"/>
    <w:basedOn w:val="Normalny"/>
    <w:link w:val="TekstkomentarzaZnak"/>
    <w:uiPriority w:val="99"/>
    <w:semiHidden/>
    <w:unhideWhenUsed/>
    <w:rsid w:val="00D9150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9150D"/>
    <w:rPr>
      <w:lang w:eastAsia="en-US"/>
    </w:rPr>
  </w:style>
  <w:style w:type="paragraph" w:styleId="Tematkomentarza">
    <w:name w:val="annotation subject"/>
    <w:basedOn w:val="Tekstkomentarza"/>
    <w:next w:val="Tekstkomentarza"/>
    <w:link w:val="TematkomentarzaZnak"/>
    <w:uiPriority w:val="99"/>
    <w:semiHidden/>
    <w:unhideWhenUsed/>
    <w:rsid w:val="00D9150D"/>
    <w:rPr>
      <w:b/>
      <w:bCs/>
    </w:rPr>
  </w:style>
  <w:style w:type="character" w:customStyle="1" w:styleId="TematkomentarzaZnak">
    <w:name w:val="Temat komentarza Znak"/>
    <w:basedOn w:val="TekstkomentarzaZnak"/>
    <w:link w:val="Tematkomentarza"/>
    <w:uiPriority w:val="99"/>
    <w:semiHidden/>
    <w:rsid w:val="00D9150D"/>
    <w:rPr>
      <w:b/>
      <w:bCs/>
      <w:lang w:eastAsia="en-US"/>
    </w:rPr>
  </w:style>
  <w:style w:type="paragraph" w:styleId="Poprawka">
    <w:name w:val="Revision"/>
    <w:hidden/>
    <w:uiPriority w:val="99"/>
    <w:semiHidden/>
    <w:rsid w:val="00D9150D"/>
    <w:rPr>
      <w:sz w:val="22"/>
      <w:szCs w:val="22"/>
      <w:lang w:eastAsia="en-US"/>
    </w:rPr>
  </w:style>
  <w:style w:type="paragraph" w:styleId="Tekstpodstawowywcity2">
    <w:name w:val="Body Text Indent 2"/>
    <w:basedOn w:val="Normalny"/>
    <w:link w:val="Tekstpodstawowywcity2Znak"/>
    <w:semiHidden/>
    <w:rsid w:val="006D6E6C"/>
    <w:pPr>
      <w:spacing w:after="0" w:line="240" w:lineRule="auto"/>
      <w:ind w:left="426" w:hanging="426"/>
    </w:pPr>
    <w:rPr>
      <w:rFonts w:ascii="Times New Roman" w:eastAsia="Times New Roman" w:hAnsi="Times New Roman"/>
      <w:sz w:val="24"/>
      <w:szCs w:val="20"/>
      <w:lang w:eastAsia="pl-PL"/>
    </w:rPr>
  </w:style>
  <w:style w:type="character" w:customStyle="1" w:styleId="Tekstpodstawowywcity2Znak">
    <w:name w:val="Tekst podstawowy wcięty 2 Znak"/>
    <w:basedOn w:val="Domylnaczcionkaakapitu"/>
    <w:link w:val="Tekstpodstawowywcity2"/>
    <w:semiHidden/>
    <w:rsid w:val="006D6E6C"/>
    <w:rPr>
      <w:rFonts w:ascii="Times New Roman" w:eastAsia="Times New Roman" w:hAnsi="Times New Roman"/>
      <w:sz w:val="24"/>
    </w:rPr>
  </w:style>
  <w:style w:type="character" w:styleId="Uwydatnienie">
    <w:name w:val="Emphasis"/>
    <w:basedOn w:val="Domylnaczcionkaakapitu"/>
    <w:uiPriority w:val="20"/>
    <w:qFormat/>
    <w:rsid w:val="006D6E6C"/>
    <w:rPr>
      <w:i/>
      <w:iCs/>
    </w:rPr>
  </w:style>
  <w:style w:type="character" w:styleId="UyteHipercze">
    <w:name w:val="FollowedHyperlink"/>
    <w:basedOn w:val="Domylnaczcionkaakapitu"/>
    <w:uiPriority w:val="99"/>
    <w:semiHidden/>
    <w:unhideWhenUsed/>
    <w:rsid w:val="00DD711B"/>
    <w:rPr>
      <w:color w:val="800080" w:themeColor="followedHyperlink"/>
      <w:u w:val="single"/>
    </w:rPr>
  </w:style>
  <w:style w:type="paragraph" w:styleId="NormalnyWeb">
    <w:name w:val="Normal (Web)"/>
    <w:basedOn w:val="Normalny"/>
    <w:uiPriority w:val="99"/>
    <w:unhideWhenUsed/>
    <w:rsid w:val="00881D49"/>
    <w:pPr>
      <w:spacing w:after="0" w:line="240" w:lineRule="auto"/>
    </w:pPr>
    <w:rPr>
      <w:rFonts w:ascii="Times New Roman" w:eastAsiaTheme="minorHAnsi" w:hAnsi="Times New Roman"/>
      <w:sz w:val="24"/>
      <w:szCs w:val="24"/>
      <w:lang w:eastAsia="pl-PL"/>
    </w:rPr>
  </w:style>
  <w:style w:type="character" w:customStyle="1" w:styleId="Hyperlink0">
    <w:name w:val="Hyperlink.0"/>
    <w:basedOn w:val="Domylnaczcionkaakapitu"/>
    <w:rsid w:val="00DA5750"/>
    <w:rPr>
      <w:rFonts w:ascii="Arial" w:eastAsia="Arial" w:hAnsi="Arial" w:cs="Arial"/>
      <w:color w:val="0563C1"/>
      <w:sz w:val="18"/>
      <w:szCs w:val="18"/>
      <w:u w:val="single" w:color="0563C1"/>
    </w:rPr>
  </w:style>
  <w:style w:type="character" w:styleId="Pogrubienie">
    <w:name w:val="Strong"/>
    <w:basedOn w:val="Domylnaczcionkaakapitu"/>
    <w:uiPriority w:val="22"/>
    <w:qFormat/>
    <w:rsid w:val="00DA5750"/>
    <w:rPr>
      <w:b/>
      <w:bCs/>
    </w:rPr>
  </w:style>
  <w:style w:type="paragraph" w:customStyle="1" w:styleId="align-justify1">
    <w:name w:val="align-justify1"/>
    <w:basedOn w:val="Normalny"/>
    <w:uiPriority w:val="99"/>
    <w:rsid w:val="00486897"/>
    <w:pPr>
      <w:spacing w:after="225" w:line="240" w:lineRule="auto"/>
      <w:jc w:val="both"/>
    </w:pPr>
    <w:rPr>
      <w:rFonts w:ascii="Times New Roman" w:eastAsiaTheme="minorHAnsi" w:hAnsi="Times New Roman"/>
      <w:sz w:val="24"/>
      <w:szCs w:val="24"/>
      <w:lang w:eastAsia="pl-PL"/>
    </w:rPr>
  </w:style>
  <w:style w:type="paragraph" w:customStyle="1" w:styleId="align-right">
    <w:name w:val="align-right"/>
    <w:basedOn w:val="Normalny"/>
    <w:rsid w:val="00EC079E"/>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938221">
      <w:bodyDiv w:val="1"/>
      <w:marLeft w:val="0"/>
      <w:marRight w:val="0"/>
      <w:marTop w:val="0"/>
      <w:marBottom w:val="0"/>
      <w:divBdr>
        <w:top w:val="none" w:sz="0" w:space="0" w:color="auto"/>
        <w:left w:val="none" w:sz="0" w:space="0" w:color="auto"/>
        <w:bottom w:val="none" w:sz="0" w:space="0" w:color="auto"/>
        <w:right w:val="none" w:sz="0" w:space="0" w:color="auto"/>
      </w:divBdr>
    </w:div>
    <w:div w:id="631637160">
      <w:bodyDiv w:val="1"/>
      <w:marLeft w:val="0"/>
      <w:marRight w:val="0"/>
      <w:marTop w:val="0"/>
      <w:marBottom w:val="0"/>
      <w:divBdr>
        <w:top w:val="none" w:sz="0" w:space="0" w:color="auto"/>
        <w:left w:val="none" w:sz="0" w:space="0" w:color="auto"/>
        <w:bottom w:val="none" w:sz="0" w:space="0" w:color="auto"/>
        <w:right w:val="none" w:sz="0" w:space="0" w:color="auto"/>
      </w:divBdr>
      <w:divsChild>
        <w:div w:id="1874922726">
          <w:marLeft w:val="0"/>
          <w:marRight w:val="0"/>
          <w:marTop w:val="0"/>
          <w:marBottom w:val="0"/>
          <w:divBdr>
            <w:top w:val="none" w:sz="0" w:space="0" w:color="auto"/>
            <w:left w:val="none" w:sz="0" w:space="0" w:color="auto"/>
            <w:bottom w:val="none" w:sz="0" w:space="0" w:color="auto"/>
            <w:right w:val="none" w:sz="0" w:space="0" w:color="auto"/>
          </w:divBdr>
        </w:div>
        <w:div w:id="1472673013">
          <w:marLeft w:val="0"/>
          <w:marRight w:val="0"/>
          <w:marTop w:val="0"/>
          <w:marBottom w:val="0"/>
          <w:divBdr>
            <w:top w:val="none" w:sz="0" w:space="0" w:color="auto"/>
            <w:left w:val="none" w:sz="0" w:space="0" w:color="auto"/>
            <w:bottom w:val="none" w:sz="0" w:space="0" w:color="auto"/>
            <w:right w:val="none" w:sz="0" w:space="0" w:color="auto"/>
          </w:divBdr>
        </w:div>
      </w:divsChild>
    </w:div>
    <w:div w:id="732121467">
      <w:bodyDiv w:val="1"/>
      <w:marLeft w:val="0"/>
      <w:marRight w:val="0"/>
      <w:marTop w:val="0"/>
      <w:marBottom w:val="0"/>
      <w:divBdr>
        <w:top w:val="none" w:sz="0" w:space="0" w:color="auto"/>
        <w:left w:val="none" w:sz="0" w:space="0" w:color="auto"/>
        <w:bottom w:val="none" w:sz="0" w:space="0" w:color="auto"/>
        <w:right w:val="none" w:sz="0" w:space="0" w:color="auto"/>
      </w:divBdr>
    </w:div>
    <w:div w:id="751774502">
      <w:bodyDiv w:val="1"/>
      <w:marLeft w:val="0"/>
      <w:marRight w:val="0"/>
      <w:marTop w:val="0"/>
      <w:marBottom w:val="0"/>
      <w:divBdr>
        <w:top w:val="none" w:sz="0" w:space="0" w:color="auto"/>
        <w:left w:val="none" w:sz="0" w:space="0" w:color="auto"/>
        <w:bottom w:val="none" w:sz="0" w:space="0" w:color="auto"/>
        <w:right w:val="none" w:sz="0" w:space="0" w:color="auto"/>
      </w:divBdr>
    </w:div>
    <w:div w:id="759327199">
      <w:bodyDiv w:val="1"/>
      <w:marLeft w:val="0"/>
      <w:marRight w:val="0"/>
      <w:marTop w:val="0"/>
      <w:marBottom w:val="0"/>
      <w:divBdr>
        <w:top w:val="none" w:sz="0" w:space="0" w:color="auto"/>
        <w:left w:val="none" w:sz="0" w:space="0" w:color="auto"/>
        <w:bottom w:val="none" w:sz="0" w:space="0" w:color="auto"/>
        <w:right w:val="none" w:sz="0" w:space="0" w:color="auto"/>
      </w:divBdr>
    </w:div>
    <w:div w:id="906763504">
      <w:bodyDiv w:val="1"/>
      <w:marLeft w:val="0"/>
      <w:marRight w:val="0"/>
      <w:marTop w:val="0"/>
      <w:marBottom w:val="0"/>
      <w:divBdr>
        <w:top w:val="none" w:sz="0" w:space="0" w:color="auto"/>
        <w:left w:val="none" w:sz="0" w:space="0" w:color="auto"/>
        <w:bottom w:val="none" w:sz="0" w:space="0" w:color="auto"/>
        <w:right w:val="none" w:sz="0" w:space="0" w:color="auto"/>
      </w:divBdr>
    </w:div>
    <w:div w:id="947395593">
      <w:bodyDiv w:val="1"/>
      <w:marLeft w:val="0"/>
      <w:marRight w:val="0"/>
      <w:marTop w:val="0"/>
      <w:marBottom w:val="0"/>
      <w:divBdr>
        <w:top w:val="none" w:sz="0" w:space="0" w:color="auto"/>
        <w:left w:val="none" w:sz="0" w:space="0" w:color="auto"/>
        <w:bottom w:val="none" w:sz="0" w:space="0" w:color="auto"/>
        <w:right w:val="none" w:sz="0" w:space="0" w:color="auto"/>
      </w:divBdr>
    </w:div>
    <w:div w:id="969045160">
      <w:bodyDiv w:val="1"/>
      <w:marLeft w:val="0"/>
      <w:marRight w:val="0"/>
      <w:marTop w:val="0"/>
      <w:marBottom w:val="0"/>
      <w:divBdr>
        <w:top w:val="none" w:sz="0" w:space="0" w:color="auto"/>
        <w:left w:val="none" w:sz="0" w:space="0" w:color="auto"/>
        <w:bottom w:val="none" w:sz="0" w:space="0" w:color="auto"/>
        <w:right w:val="none" w:sz="0" w:space="0" w:color="auto"/>
      </w:divBdr>
    </w:div>
    <w:div w:id="1083572262">
      <w:bodyDiv w:val="1"/>
      <w:marLeft w:val="0"/>
      <w:marRight w:val="0"/>
      <w:marTop w:val="0"/>
      <w:marBottom w:val="0"/>
      <w:divBdr>
        <w:top w:val="none" w:sz="0" w:space="0" w:color="auto"/>
        <w:left w:val="none" w:sz="0" w:space="0" w:color="auto"/>
        <w:bottom w:val="none" w:sz="0" w:space="0" w:color="auto"/>
        <w:right w:val="none" w:sz="0" w:space="0" w:color="auto"/>
      </w:divBdr>
    </w:div>
    <w:div w:id="1087965161">
      <w:bodyDiv w:val="1"/>
      <w:marLeft w:val="0"/>
      <w:marRight w:val="0"/>
      <w:marTop w:val="0"/>
      <w:marBottom w:val="0"/>
      <w:divBdr>
        <w:top w:val="none" w:sz="0" w:space="0" w:color="auto"/>
        <w:left w:val="none" w:sz="0" w:space="0" w:color="auto"/>
        <w:bottom w:val="none" w:sz="0" w:space="0" w:color="auto"/>
        <w:right w:val="none" w:sz="0" w:space="0" w:color="auto"/>
      </w:divBdr>
    </w:div>
    <w:div w:id="1127890735">
      <w:bodyDiv w:val="1"/>
      <w:marLeft w:val="0"/>
      <w:marRight w:val="0"/>
      <w:marTop w:val="0"/>
      <w:marBottom w:val="0"/>
      <w:divBdr>
        <w:top w:val="none" w:sz="0" w:space="0" w:color="auto"/>
        <w:left w:val="none" w:sz="0" w:space="0" w:color="auto"/>
        <w:bottom w:val="none" w:sz="0" w:space="0" w:color="auto"/>
        <w:right w:val="none" w:sz="0" w:space="0" w:color="auto"/>
      </w:divBdr>
    </w:div>
    <w:div w:id="1456366214">
      <w:bodyDiv w:val="1"/>
      <w:marLeft w:val="0"/>
      <w:marRight w:val="0"/>
      <w:marTop w:val="0"/>
      <w:marBottom w:val="0"/>
      <w:divBdr>
        <w:top w:val="none" w:sz="0" w:space="0" w:color="auto"/>
        <w:left w:val="none" w:sz="0" w:space="0" w:color="auto"/>
        <w:bottom w:val="none" w:sz="0" w:space="0" w:color="auto"/>
        <w:right w:val="none" w:sz="0" w:space="0" w:color="auto"/>
      </w:divBdr>
      <w:divsChild>
        <w:div w:id="799153418">
          <w:marLeft w:val="0"/>
          <w:marRight w:val="0"/>
          <w:marTop w:val="0"/>
          <w:marBottom w:val="0"/>
          <w:divBdr>
            <w:top w:val="none" w:sz="0" w:space="0" w:color="auto"/>
            <w:left w:val="none" w:sz="0" w:space="0" w:color="auto"/>
            <w:bottom w:val="none" w:sz="0" w:space="0" w:color="auto"/>
            <w:right w:val="none" w:sz="0" w:space="0" w:color="auto"/>
          </w:divBdr>
        </w:div>
        <w:div w:id="191767430">
          <w:marLeft w:val="0"/>
          <w:marRight w:val="0"/>
          <w:marTop w:val="0"/>
          <w:marBottom w:val="0"/>
          <w:divBdr>
            <w:top w:val="none" w:sz="0" w:space="0" w:color="auto"/>
            <w:left w:val="none" w:sz="0" w:space="0" w:color="auto"/>
            <w:bottom w:val="none" w:sz="0" w:space="0" w:color="auto"/>
            <w:right w:val="none" w:sz="0" w:space="0" w:color="auto"/>
          </w:divBdr>
        </w:div>
      </w:divsChild>
    </w:div>
    <w:div w:id="1457410226">
      <w:bodyDiv w:val="1"/>
      <w:marLeft w:val="0"/>
      <w:marRight w:val="0"/>
      <w:marTop w:val="0"/>
      <w:marBottom w:val="0"/>
      <w:divBdr>
        <w:top w:val="none" w:sz="0" w:space="0" w:color="auto"/>
        <w:left w:val="none" w:sz="0" w:space="0" w:color="auto"/>
        <w:bottom w:val="none" w:sz="0" w:space="0" w:color="auto"/>
        <w:right w:val="none" w:sz="0" w:space="0" w:color="auto"/>
      </w:divBdr>
    </w:div>
    <w:div w:id="1560481995">
      <w:bodyDiv w:val="1"/>
      <w:marLeft w:val="0"/>
      <w:marRight w:val="0"/>
      <w:marTop w:val="0"/>
      <w:marBottom w:val="0"/>
      <w:divBdr>
        <w:top w:val="none" w:sz="0" w:space="0" w:color="auto"/>
        <w:left w:val="none" w:sz="0" w:space="0" w:color="auto"/>
        <w:bottom w:val="none" w:sz="0" w:space="0" w:color="auto"/>
        <w:right w:val="none" w:sz="0" w:space="0" w:color="auto"/>
      </w:divBdr>
      <w:divsChild>
        <w:div w:id="894851630">
          <w:marLeft w:val="0"/>
          <w:marRight w:val="0"/>
          <w:marTop w:val="0"/>
          <w:marBottom w:val="0"/>
          <w:divBdr>
            <w:top w:val="none" w:sz="0" w:space="0" w:color="auto"/>
            <w:left w:val="none" w:sz="0" w:space="0" w:color="auto"/>
            <w:bottom w:val="none" w:sz="0" w:space="0" w:color="auto"/>
            <w:right w:val="none" w:sz="0" w:space="0" w:color="auto"/>
          </w:divBdr>
        </w:div>
        <w:div w:id="1241794123">
          <w:marLeft w:val="0"/>
          <w:marRight w:val="0"/>
          <w:marTop w:val="0"/>
          <w:marBottom w:val="0"/>
          <w:divBdr>
            <w:top w:val="none" w:sz="0" w:space="0" w:color="auto"/>
            <w:left w:val="none" w:sz="0" w:space="0" w:color="auto"/>
            <w:bottom w:val="none" w:sz="0" w:space="0" w:color="auto"/>
            <w:right w:val="none" w:sz="0" w:space="0" w:color="auto"/>
          </w:divBdr>
        </w:div>
        <w:div w:id="1264877292">
          <w:marLeft w:val="0"/>
          <w:marRight w:val="0"/>
          <w:marTop w:val="0"/>
          <w:marBottom w:val="0"/>
          <w:divBdr>
            <w:top w:val="none" w:sz="0" w:space="0" w:color="auto"/>
            <w:left w:val="none" w:sz="0" w:space="0" w:color="auto"/>
            <w:bottom w:val="none" w:sz="0" w:space="0" w:color="auto"/>
            <w:right w:val="none" w:sz="0" w:space="0" w:color="auto"/>
          </w:divBdr>
        </w:div>
        <w:div w:id="1192231166">
          <w:marLeft w:val="0"/>
          <w:marRight w:val="0"/>
          <w:marTop w:val="0"/>
          <w:marBottom w:val="0"/>
          <w:divBdr>
            <w:top w:val="none" w:sz="0" w:space="0" w:color="auto"/>
            <w:left w:val="none" w:sz="0" w:space="0" w:color="auto"/>
            <w:bottom w:val="none" w:sz="0" w:space="0" w:color="auto"/>
            <w:right w:val="none" w:sz="0" w:space="0" w:color="auto"/>
          </w:divBdr>
        </w:div>
        <w:div w:id="542447705">
          <w:marLeft w:val="0"/>
          <w:marRight w:val="0"/>
          <w:marTop w:val="0"/>
          <w:marBottom w:val="0"/>
          <w:divBdr>
            <w:top w:val="none" w:sz="0" w:space="0" w:color="auto"/>
            <w:left w:val="none" w:sz="0" w:space="0" w:color="auto"/>
            <w:bottom w:val="none" w:sz="0" w:space="0" w:color="auto"/>
            <w:right w:val="none" w:sz="0" w:space="0" w:color="auto"/>
          </w:divBdr>
        </w:div>
        <w:div w:id="520630558">
          <w:marLeft w:val="0"/>
          <w:marRight w:val="0"/>
          <w:marTop w:val="0"/>
          <w:marBottom w:val="0"/>
          <w:divBdr>
            <w:top w:val="none" w:sz="0" w:space="0" w:color="auto"/>
            <w:left w:val="none" w:sz="0" w:space="0" w:color="auto"/>
            <w:bottom w:val="none" w:sz="0" w:space="0" w:color="auto"/>
            <w:right w:val="none" w:sz="0" w:space="0" w:color="auto"/>
          </w:divBdr>
        </w:div>
      </w:divsChild>
    </w:div>
    <w:div w:id="1575626905">
      <w:bodyDiv w:val="1"/>
      <w:marLeft w:val="0"/>
      <w:marRight w:val="0"/>
      <w:marTop w:val="0"/>
      <w:marBottom w:val="0"/>
      <w:divBdr>
        <w:top w:val="none" w:sz="0" w:space="0" w:color="auto"/>
        <w:left w:val="none" w:sz="0" w:space="0" w:color="auto"/>
        <w:bottom w:val="none" w:sz="0" w:space="0" w:color="auto"/>
        <w:right w:val="none" w:sz="0" w:space="0" w:color="auto"/>
      </w:divBdr>
    </w:div>
    <w:div w:id="1712684332">
      <w:bodyDiv w:val="1"/>
      <w:marLeft w:val="0"/>
      <w:marRight w:val="0"/>
      <w:marTop w:val="0"/>
      <w:marBottom w:val="0"/>
      <w:divBdr>
        <w:top w:val="none" w:sz="0" w:space="0" w:color="auto"/>
        <w:left w:val="none" w:sz="0" w:space="0" w:color="auto"/>
        <w:bottom w:val="none" w:sz="0" w:space="0" w:color="auto"/>
        <w:right w:val="none" w:sz="0" w:space="0" w:color="auto"/>
      </w:divBdr>
    </w:div>
    <w:div w:id="1716467441">
      <w:bodyDiv w:val="1"/>
      <w:marLeft w:val="0"/>
      <w:marRight w:val="0"/>
      <w:marTop w:val="0"/>
      <w:marBottom w:val="0"/>
      <w:divBdr>
        <w:top w:val="none" w:sz="0" w:space="0" w:color="auto"/>
        <w:left w:val="none" w:sz="0" w:space="0" w:color="auto"/>
        <w:bottom w:val="none" w:sz="0" w:space="0" w:color="auto"/>
        <w:right w:val="none" w:sz="0" w:space="0" w:color="auto"/>
      </w:divBdr>
    </w:div>
    <w:div w:id="1765609139">
      <w:bodyDiv w:val="1"/>
      <w:marLeft w:val="0"/>
      <w:marRight w:val="0"/>
      <w:marTop w:val="0"/>
      <w:marBottom w:val="0"/>
      <w:divBdr>
        <w:top w:val="none" w:sz="0" w:space="0" w:color="auto"/>
        <w:left w:val="none" w:sz="0" w:space="0" w:color="auto"/>
        <w:bottom w:val="none" w:sz="0" w:space="0" w:color="auto"/>
        <w:right w:val="none" w:sz="0" w:space="0" w:color="auto"/>
      </w:divBdr>
    </w:div>
    <w:div w:id="1823689651">
      <w:bodyDiv w:val="1"/>
      <w:marLeft w:val="0"/>
      <w:marRight w:val="0"/>
      <w:marTop w:val="0"/>
      <w:marBottom w:val="0"/>
      <w:divBdr>
        <w:top w:val="none" w:sz="0" w:space="0" w:color="auto"/>
        <w:left w:val="none" w:sz="0" w:space="0" w:color="auto"/>
        <w:bottom w:val="none" w:sz="0" w:space="0" w:color="auto"/>
        <w:right w:val="none" w:sz="0" w:space="0" w:color="auto"/>
      </w:divBdr>
    </w:div>
    <w:div w:id="1844277943">
      <w:bodyDiv w:val="1"/>
      <w:marLeft w:val="0"/>
      <w:marRight w:val="0"/>
      <w:marTop w:val="0"/>
      <w:marBottom w:val="0"/>
      <w:divBdr>
        <w:top w:val="none" w:sz="0" w:space="0" w:color="auto"/>
        <w:left w:val="none" w:sz="0" w:space="0" w:color="auto"/>
        <w:bottom w:val="none" w:sz="0" w:space="0" w:color="auto"/>
        <w:right w:val="none" w:sz="0" w:space="0" w:color="auto"/>
      </w:divBdr>
    </w:div>
    <w:div w:id="1914777477">
      <w:bodyDiv w:val="1"/>
      <w:marLeft w:val="0"/>
      <w:marRight w:val="0"/>
      <w:marTop w:val="0"/>
      <w:marBottom w:val="0"/>
      <w:divBdr>
        <w:top w:val="none" w:sz="0" w:space="0" w:color="auto"/>
        <w:left w:val="none" w:sz="0" w:space="0" w:color="auto"/>
        <w:bottom w:val="none" w:sz="0" w:space="0" w:color="auto"/>
        <w:right w:val="none" w:sz="0" w:space="0" w:color="auto"/>
      </w:divBdr>
    </w:div>
    <w:div w:id="1976518283">
      <w:bodyDiv w:val="1"/>
      <w:marLeft w:val="0"/>
      <w:marRight w:val="0"/>
      <w:marTop w:val="0"/>
      <w:marBottom w:val="0"/>
      <w:divBdr>
        <w:top w:val="none" w:sz="0" w:space="0" w:color="auto"/>
        <w:left w:val="none" w:sz="0" w:space="0" w:color="auto"/>
        <w:bottom w:val="none" w:sz="0" w:space="0" w:color="auto"/>
        <w:right w:val="none" w:sz="0" w:space="0" w:color="auto"/>
      </w:divBdr>
    </w:div>
    <w:div w:id="2010671722">
      <w:bodyDiv w:val="1"/>
      <w:marLeft w:val="0"/>
      <w:marRight w:val="0"/>
      <w:marTop w:val="0"/>
      <w:marBottom w:val="0"/>
      <w:divBdr>
        <w:top w:val="none" w:sz="0" w:space="0" w:color="auto"/>
        <w:left w:val="none" w:sz="0" w:space="0" w:color="auto"/>
        <w:bottom w:val="none" w:sz="0" w:space="0" w:color="auto"/>
        <w:right w:val="none" w:sz="0" w:space="0" w:color="auto"/>
      </w:divBdr>
    </w:div>
    <w:div w:id="203168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b.bip.gov.pl/ogloszenia-mib/ogloszenie-o-konsultacjach-publicznych.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rzecznik@plk-sa.pl" TargetMode="External"/><Relationship Id="rId1" Type="http://schemas.openxmlformats.org/officeDocument/2006/relationships/hyperlink" Target="mailto:rzecznik@plk-sa.pl" TargetMode="External"/><Relationship Id="rId4" Type="http://schemas.openxmlformats.org/officeDocument/2006/relationships/image" Target="media/image10.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602B8-1617-4CBF-904F-536BD4703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962</Words>
  <Characters>5774</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PKP Polskie Linie Kolejowe S.A.</Company>
  <LinksUpToDate>false</LinksUpToDate>
  <CharactersWithSpaces>6723</CharactersWithSpaces>
  <SharedDoc>false</SharedDoc>
  <HLinks>
    <vt:vector size="30" baseType="variant">
      <vt:variant>
        <vt:i4>7733264</vt:i4>
      </vt:variant>
      <vt:variant>
        <vt:i4>9</vt:i4>
      </vt:variant>
      <vt:variant>
        <vt:i4>0</vt:i4>
      </vt:variant>
      <vt:variant>
        <vt:i4>5</vt:i4>
      </vt:variant>
      <vt:variant>
        <vt:lpwstr>mailto:rzecznik@plk-sa.pl</vt:lpwstr>
      </vt:variant>
      <vt:variant>
        <vt:lpwstr/>
      </vt:variant>
      <vt:variant>
        <vt:i4>7602225</vt:i4>
      </vt:variant>
      <vt:variant>
        <vt:i4>6</vt:i4>
      </vt:variant>
      <vt:variant>
        <vt:i4>0</vt:i4>
      </vt:variant>
      <vt:variant>
        <vt:i4>5</vt:i4>
      </vt:variant>
      <vt:variant>
        <vt:lpwstr>http://www.rozklad-pkp.pl/</vt:lpwstr>
      </vt:variant>
      <vt:variant>
        <vt:lpwstr/>
      </vt:variant>
      <vt:variant>
        <vt:i4>65536</vt:i4>
      </vt:variant>
      <vt:variant>
        <vt:i4>3</vt:i4>
      </vt:variant>
      <vt:variant>
        <vt:i4>0</vt:i4>
      </vt:variant>
      <vt:variant>
        <vt:i4>5</vt:i4>
      </vt:variant>
      <vt:variant>
        <vt:lpwstr>http://www.plk-sa.pl/</vt:lpwstr>
      </vt:variant>
      <vt:variant>
        <vt:lpwstr/>
      </vt:variant>
      <vt:variant>
        <vt:i4>720910</vt:i4>
      </vt:variant>
      <vt:variant>
        <vt:i4>0</vt:i4>
      </vt:variant>
      <vt:variant>
        <vt:i4>0</vt:i4>
      </vt:variant>
      <vt:variant>
        <vt:i4>5</vt:i4>
      </vt:variant>
      <vt:variant>
        <vt:lpwstr>http://www.intercity.pl/</vt:lpwstr>
      </vt:variant>
      <vt:variant>
        <vt:lpwstr/>
      </vt:variant>
      <vt:variant>
        <vt:i4>7733264</vt:i4>
      </vt:variant>
      <vt:variant>
        <vt:i4>3</vt:i4>
      </vt:variant>
      <vt:variant>
        <vt:i4>0</vt:i4>
      </vt:variant>
      <vt:variant>
        <vt:i4>5</vt:i4>
      </vt:variant>
      <vt:variant>
        <vt:lpwstr>mailto:rzecznik@plk-sa.pl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XXX;Miroslaw.Siemieniec@plk-sa.pl</dc:creator>
  <cp:lastModifiedBy>Dudzińska Maria</cp:lastModifiedBy>
  <cp:revision>2</cp:revision>
  <cp:lastPrinted>2017-08-08T08:52:00Z</cp:lastPrinted>
  <dcterms:created xsi:type="dcterms:W3CDTF">2018-06-29T08:41:00Z</dcterms:created>
  <dcterms:modified xsi:type="dcterms:W3CDTF">2018-06-29T08:41:00Z</dcterms:modified>
</cp:coreProperties>
</file>