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C22107" w:rsidRDefault="00C22107" w:rsidP="009D1AEB">
      <w:pPr>
        <w:jc w:val="right"/>
        <w:rPr>
          <w:rFonts w:cs="Arial"/>
        </w:rPr>
      </w:pPr>
    </w:p>
    <w:p w:rsidR="000E67D4" w:rsidRPr="00111477" w:rsidRDefault="00590592" w:rsidP="00111477">
      <w:pPr>
        <w:jc w:val="right"/>
        <w:rPr>
          <w:rFonts w:cs="Arial"/>
        </w:rPr>
      </w:pPr>
      <w:r w:rsidRPr="00590592">
        <w:rPr>
          <w:rFonts w:cs="Arial"/>
        </w:rPr>
        <w:t xml:space="preserve">Sosnowiec, </w:t>
      </w:r>
      <w:r w:rsidR="00655185">
        <w:rPr>
          <w:rFonts w:cs="Arial"/>
        </w:rPr>
        <w:t xml:space="preserve">1 marca </w:t>
      </w:r>
      <w:r w:rsidRPr="00590592">
        <w:rPr>
          <w:rFonts w:cs="Arial"/>
        </w:rPr>
        <w:t>2021 r.</w:t>
      </w:r>
    </w:p>
    <w:p w:rsidR="009D1AEB" w:rsidRPr="00111477" w:rsidRDefault="00616C43" w:rsidP="0011147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111477">
        <w:rPr>
          <w:sz w:val="22"/>
          <w:szCs w:val="22"/>
        </w:rPr>
        <w:t>Pociągiem do Skoczowa</w:t>
      </w:r>
      <w:r w:rsidR="001B38FF" w:rsidRPr="00111477">
        <w:rPr>
          <w:sz w:val="22"/>
          <w:szCs w:val="22"/>
        </w:rPr>
        <w:t>. Masz</w:t>
      </w:r>
      <w:r w:rsidR="00994688" w:rsidRPr="00111477">
        <w:rPr>
          <w:sz w:val="22"/>
          <w:szCs w:val="22"/>
        </w:rPr>
        <w:t>yny wracają na linię do Wisły</w:t>
      </w:r>
    </w:p>
    <w:p w:rsidR="009D1AEB" w:rsidRPr="00111477" w:rsidRDefault="001B38FF" w:rsidP="00111477">
      <w:pPr>
        <w:spacing w:before="100" w:beforeAutospacing="1" w:after="100" w:afterAutospacing="1" w:line="360" w:lineRule="auto"/>
        <w:rPr>
          <w:rFonts w:cs="Arial"/>
          <w:b/>
        </w:rPr>
      </w:pPr>
      <w:r w:rsidRPr="00111477">
        <w:rPr>
          <w:rFonts w:cs="Arial"/>
          <w:b/>
        </w:rPr>
        <w:t>W marcu r</w:t>
      </w:r>
      <w:r w:rsidR="00802247" w:rsidRPr="00111477">
        <w:rPr>
          <w:rFonts w:cs="Arial"/>
          <w:b/>
        </w:rPr>
        <w:t xml:space="preserve">ozpoczyna się </w:t>
      </w:r>
      <w:r w:rsidR="00616C43" w:rsidRPr="00111477">
        <w:rPr>
          <w:rFonts w:cs="Arial"/>
          <w:b/>
        </w:rPr>
        <w:t>d</w:t>
      </w:r>
      <w:r w:rsidR="00590592" w:rsidRPr="00111477">
        <w:rPr>
          <w:rFonts w:cs="Arial"/>
          <w:b/>
        </w:rPr>
        <w:t xml:space="preserve">rugi etap prac między Skoczowem a Wisłą Głębce. </w:t>
      </w:r>
      <w:r w:rsidRPr="00111477">
        <w:rPr>
          <w:rFonts w:cs="Arial"/>
          <w:b/>
        </w:rPr>
        <w:t xml:space="preserve">Kolej zapewnia dobre podróże z Katowic do Skoczowa dzięki inwestycji PKP Polskich Linii Kolejowych S.A. </w:t>
      </w:r>
      <w:r w:rsidR="00590592" w:rsidRPr="00111477">
        <w:rPr>
          <w:rFonts w:cs="Arial"/>
          <w:b/>
        </w:rPr>
        <w:t>Efektem będ</w:t>
      </w:r>
      <w:r w:rsidR="000239CF" w:rsidRPr="00111477">
        <w:rPr>
          <w:rFonts w:cs="Arial"/>
          <w:b/>
        </w:rPr>
        <w:t xml:space="preserve">zie jeszcze lepszy dostęp do kolei oraz </w:t>
      </w:r>
      <w:r w:rsidR="00590592" w:rsidRPr="00111477">
        <w:rPr>
          <w:rFonts w:cs="Arial"/>
          <w:b/>
        </w:rPr>
        <w:t>krótsze podróże w Beskid Śląski. Inwestycja za 460 mln zł jest współfinansowana ze środków unijnych w ramach RPO województwa śląskiego.</w:t>
      </w:r>
      <w:r w:rsidR="006C6C1C" w:rsidRPr="00111477">
        <w:rPr>
          <w:rFonts w:cs="Arial"/>
          <w:b/>
        </w:rPr>
        <w:t xml:space="preserve"> </w:t>
      </w:r>
    </w:p>
    <w:p w:rsidR="000E67D4" w:rsidRPr="00111477" w:rsidRDefault="00994688" w:rsidP="00111477">
      <w:pPr>
        <w:spacing w:before="100" w:beforeAutospacing="1" w:after="100" w:afterAutospacing="1" w:line="360" w:lineRule="auto"/>
        <w:rPr>
          <w:rFonts w:eastAsia="Calibri" w:cs="Arial"/>
        </w:rPr>
      </w:pPr>
      <w:r w:rsidRPr="00111477">
        <w:rPr>
          <w:rFonts w:eastAsia="Calibri" w:cs="Arial"/>
        </w:rPr>
        <w:t>Od 3</w:t>
      </w:r>
      <w:r w:rsidR="001B38FF" w:rsidRPr="00111477">
        <w:rPr>
          <w:rFonts w:eastAsia="Calibri" w:cs="Arial"/>
        </w:rPr>
        <w:t xml:space="preserve"> stycznia do </w:t>
      </w:r>
      <w:r w:rsidR="000E67D4" w:rsidRPr="00111477">
        <w:rPr>
          <w:rFonts w:eastAsia="Calibri" w:cs="Arial"/>
        </w:rPr>
        <w:t xml:space="preserve">28 lutego </w:t>
      </w:r>
      <w:r w:rsidR="001B38FF" w:rsidRPr="00111477">
        <w:rPr>
          <w:rFonts w:eastAsia="Calibri" w:cs="Arial"/>
        </w:rPr>
        <w:t xml:space="preserve">zapewniony był przejazd </w:t>
      </w:r>
      <w:r w:rsidR="000E67D4" w:rsidRPr="00111477">
        <w:rPr>
          <w:rFonts w:eastAsia="Calibri" w:cs="Arial"/>
        </w:rPr>
        <w:t xml:space="preserve">pociągiem </w:t>
      </w:r>
      <w:r w:rsidR="001B38FF" w:rsidRPr="00111477">
        <w:rPr>
          <w:rFonts w:eastAsia="Calibri" w:cs="Arial"/>
        </w:rPr>
        <w:t xml:space="preserve">z Katowic do Wisły Gębce. </w:t>
      </w:r>
      <w:r w:rsidRPr="00111477">
        <w:rPr>
          <w:rFonts w:eastAsia="Calibri" w:cs="Arial"/>
        </w:rPr>
        <w:t>Podróż</w:t>
      </w:r>
      <w:r w:rsidR="00B63C2B" w:rsidRPr="00111477">
        <w:rPr>
          <w:rFonts w:eastAsia="Calibri" w:cs="Arial"/>
        </w:rPr>
        <w:t>ni skorzystali z pona</w:t>
      </w:r>
      <w:r w:rsidR="00B03B49" w:rsidRPr="00111477">
        <w:rPr>
          <w:rFonts w:eastAsia="Calibri" w:cs="Arial"/>
        </w:rPr>
        <w:t>d 400</w:t>
      </w:r>
      <w:r w:rsidRPr="00111477">
        <w:rPr>
          <w:rFonts w:eastAsia="Calibri" w:cs="Arial"/>
        </w:rPr>
        <w:t xml:space="preserve"> bezpośrednich pociągów. </w:t>
      </w:r>
      <w:r w:rsidR="001B38FF" w:rsidRPr="00111477">
        <w:rPr>
          <w:rFonts w:eastAsia="Calibri" w:cs="Arial"/>
        </w:rPr>
        <w:t>C</w:t>
      </w:r>
      <w:r w:rsidR="00590592" w:rsidRPr="00111477">
        <w:rPr>
          <w:rFonts w:eastAsia="Calibri" w:cs="Arial"/>
        </w:rPr>
        <w:t xml:space="preserve">zas </w:t>
      </w:r>
      <w:r w:rsidR="000239CF" w:rsidRPr="00111477">
        <w:rPr>
          <w:rFonts w:eastAsia="Calibri" w:cs="Arial"/>
        </w:rPr>
        <w:t>podróży</w:t>
      </w:r>
      <w:r w:rsidR="001B38FF" w:rsidRPr="00111477">
        <w:rPr>
          <w:rFonts w:eastAsia="Calibri" w:cs="Arial"/>
        </w:rPr>
        <w:t xml:space="preserve"> skrócił się nawet o </w:t>
      </w:r>
      <w:r w:rsidR="00590592" w:rsidRPr="00111477">
        <w:rPr>
          <w:rFonts w:eastAsia="Calibri" w:cs="Arial"/>
        </w:rPr>
        <w:t>20 minut</w:t>
      </w:r>
      <w:r w:rsidR="000E67D4" w:rsidRPr="00111477">
        <w:rPr>
          <w:rFonts w:eastAsia="Calibri" w:cs="Arial"/>
        </w:rPr>
        <w:t xml:space="preserve">. Od marca pociągiem dojedziemy do Skoczowa. Na trasie Skoczów – Wisła Głębce zaczyna się kolejny etap prac. </w:t>
      </w:r>
    </w:p>
    <w:p w:rsidR="00590592" w:rsidRPr="00111477" w:rsidRDefault="000E67D4" w:rsidP="00111477">
      <w:pPr>
        <w:spacing w:before="100" w:beforeAutospacing="1" w:after="100" w:afterAutospacing="1" w:line="360" w:lineRule="auto"/>
        <w:rPr>
          <w:rFonts w:eastAsia="Calibri" w:cs="Arial"/>
        </w:rPr>
      </w:pPr>
      <w:r w:rsidRPr="00111477">
        <w:rPr>
          <w:rFonts w:eastAsia="Calibri" w:cs="Arial"/>
        </w:rPr>
        <w:t xml:space="preserve">Dzięki wykonanym pracom na odcinku Chybie </w:t>
      </w:r>
      <w:r w:rsidR="00994688" w:rsidRPr="00111477">
        <w:rPr>
          <w:rFonts w:eastAsia="Calibri" w:cs="Arial"/>
        </w:rPr>
        <w:t>– Skoczów,</w:t>
      </w:r>
      <w:r w:rsidRPr="00111477">
        <w:rPr>
          <w:rFonts w:eastAsia="Calibri" w:cs="Arial"/>
        </w:rPr>
        <w:t xml:space="preserve"> p</w:t>
      </w:r>
      <w:r w:rsidR="000239CF" w:rsidRPr="00111477">
        <w:rPr>
          <w:rFonts w:eastAsia="Calibri" w:cs="Arial"/>
        </w:rPr>
        <w:t xml:space="preserve">asażerowie korzystają z nowego przystanku Skoczów </w:t>
      </w:r>
      <w:proofErr w:type="spellStart"/>
      <w:r w:rsidR="000239CF" w:rsidRPr="00111477">
        <w:rPr>
          <w:rFonts w:eastAsia="Calibri" w:cs="Arial"/>
        </w:rPr>
        <w:t>Bajerki</w:t>
      </w:r>
      <w:proofErr w:type="spellEnd"/>
      <w:r w:rsidR="000239CF" w:rsidRPr="00111477">
        <w:rPr>
          <w:rFonts w:eastAsia="Calibri" w:cs="Arial"/>
        </w:rPr>
        <w:t xml:space="preserve"> oraz przebudowanych peronów na stacjach Pierściec i Skoczów oraz na przystankach Chybie Mnich i Zaborze. </w:t>
      </w:r>
      <w:r w:rsidR="00590592" w:rsidRPr="00111477">
        <w:rPr>
          <w:rFonts w:eastAsia="Calibri" w:cs="Arial"/>
        </w:rPr>
        <w:t xml:space="preserve">Pociągi między Chybiem a Skoczowem jeżdżą po </w:t>
      </w:r>
      <w:r w:rsidR="00616C43" w:rsidRPr="00111477">
        <w:rPr>
          <w:rFonts w:eastAsia="Calibri" w:cs="Arial"/>
        </w:rPr>
        <w:t xml:space="preserve">14 km </w:t>
      </w:r>
      <w:r w:rsidR="00590592" w:rsidRPr="00111477">
        <w:rPr>
          <w:rFonts w:eastAsia="Calibri" w:cs="Arial"/>
        </w:rPr>
        <w:t>nowy</w:t>
      </w:r>
      <w:r w:rsidR="00616C43" w:rsidRPr="00111477">
        <w:rPr>
          <w:rFonts w:eastAsia="Calibri" w:cs="Arial"/>
        </w:rPr>
        <w:t>ch</w:t>
      </w:r>
      <w:r w:rsidR="00590592" w:rsidRPr="00111477">
        <w:rPr>
          <w:rFonts w:eastAsia="Calibri" w:cs="Arial"/>
        </w:rPr>
        <w:t xml:space="preserve"> tor</w:t>
      </w:r>
      <w:r w:rsidR="00616C43" w:rsidRPr="00111477">
        <w:rPr>
          <w:rFonts w:eastAsia="Calibri" w:cs="Arial"/>
        </w:rPr>
        <w:t>ów</w:t>
      </w:r>
      <w:r w:rsidR="000239CF" w:rsidRPr="00111477">
        <w:rPr>
          <w:rFonts w:eastAsia="Calibri" w:cs="Arial"/>
        </w:rPr>
        <w:t xml:space="preserve"> wyposażonych w urządzenia sterowania</w:t>
      </w:r>
      <w:r w:rsidR="00590592" w:rsidRPr="00111477">
        <w:rPr>
          <w:rFonts w:eastAsia="Calibri" w:cs="Arial"/>
        </w:rPr>
        <w:t xml:space="preserve">. </w:t>
      </w:r>
      <w:r w:rsidR="00616C43" w:rsidRPr="00111477">
        <w:rPr>
          <w:rFonts w:eastAsia="Calibri" w:cs="Arial"/>
        </w:rPr>
        <w:t xml:space="preserve">Przebudowano sieć trakcyjną i </w:t>
      </w:r>
      <w:r w:rsidR="00616C43" w:rsidRPr="00111477">
        <w:t>obiekty na odcinku Bronów – Skoczów, m.in. most na Wiśle w Skoczowie.</w:t>
      </w:r>
    </w:p>
    <w:p w:rsidR="000239CF" w:rsidRPr="00111477" w:rsidRDefault="000239CF" w:rsidP="00111477">
      <w:pPr>
        <w:spacing w:before="100" w:beforeAutospacing="1" w:after="100" w:afterAutospacing="1" w:line="360" w:lineRule="auto"/>
        <w:rPr>
          <w:rFonts w:eastAsia="Calibri" w:cs="Arial"/>
        </w:rPr>
      </w:pPr>
      <w:r w:rsidRPr="00111477">
        <w:rPr>
          <w:rFonts w:eastAsia="Calibri" w:cs="Arial"/>
          <w:b/>
        </w:rPr>
        <w:t>Od marca rozpocz</w:t>
      </w:r>
      <w:r w:rsidR="00655185" w:rsidRPr="00111477">
        <w:rPr>
          <w:rFonts w:eastAsia="Calibri" w:cs="Arial"/>
          <w:b/>
        </w:rPr>
        <w:t>ął</w:t>
      </w:r>
      <w:r w:rsidR="00616C43" w:rsidRPr="00111477">
        <w:rPr>
          <w:rFonts w:eastAsia="Calibri" w:cs="Arial"/>
          <w:b/>
        </w:rPr>
        <w:t xml:space="preserve"> </w:t>
      </w:r>
      <w:r w:rsidRPr="00111477">
        <w:rPr>
          <w:rFonts w:eastAsia="Calibri" w:cs="Arial"/>
          <w:b/>
        </w:rPr>
        <w:t>się kolejny etap</w:t>
      </w:r>
      <w:r w:rsidRPr="00111477">
        <w:rPr>
          <w:rFonts w:eastAsia="Calibri" w:cs="Arial"/>
        </w:rPr>
        <w:t xml:space="preserve"> przebudowy linii do Wisły Głębce. Prace obejmą perony na linii Skoczów – Wisła Głębce. Zbudowany zostanie nowy przystanek Ustroń</w:t>
      </w:r>
      <w:r w:rsidR="00994688" w:rsidRPr="00111477">
        <w:rPr>
          <w:rFonts w:eastAsia="Calibri" w:cs="Arial"/>
        </w:rPr>
        <w:t xml:space="preserve"> Brzegi między Ustroniem Zdrój </w:t>
      </w:r>
      <w:r w:rsidRPr="00111477">
        <w:rPr>
          <w:rFonts w:eastAsia="Calibri" w:cs="Arial"/>
        </w:rPr>
        <w:t xml:space="preserve">a Ustroniem Polaną. Na trasie od Skoczowa w stronę Goleszowa pracować będą maszyny. Równocześnie prowadzone są roboty na linii Goleszów – Cieszyn. Prace są zaplanowane do grudnia. Ich efektem będzie poprawa kolejowego połączenia południa Polski z Beskidem Śląskim. </w:t>
      </w:r>
    </w:p>
    <w:p w:rsidR="00655185" w:rsidRPr="00111477" w:rsidRDefault="00655185" w:rsidP="00111477">
      <w:pPr>
        <w:spacing w:before="100" w:beforeAutospacing="1" w:after="100" w:afterAutospacing="1" w:line="360" w:lineRule="auto"/>
        <w:rPr>
          <w:rFonts w:eastAsia="Calibri" w:cs="Arial"/>
        </w:rPr>
      </w:pPr>
      <w:r w:rsidRPr="00111477">
        <w:rPr>
          <w:rFonts w:eastAsia="Calibri" w:cs="Arial"/>
          <w:b/>
        </w:rPr>
        <w:t>Zakres kolejnego etapu prac wymaga zmian w komunikacji.</w:t>
      </w:r>
      <w:r w:rsidRPr="00111477">
        <w:rPr>
          <w:rFonts w:eastAsia="Calibri" w:cs="Arial"/>
        </w:rPr>
        <w:t xml:space="preserve"> Od 1 marca podróżni dojadą pociągiem do Skoczowa. O</w:t>
      </w:r>
      <w:r w:rsidR="00994688" w:rsidRPr="00111477">
        <w:rPr>
          <w:rFonts w:eastAsia="Calibri" w:cs="Arial"/>
        </w:rPr>
        <w:t xml:space="preserve">d Skoczowa do Wisły </w:t>
      </w:r>
      <w:r w:rsidRPr="00111477">
        <w:rPr>
          <w:rFonts w:eastAsia="Calibri" w:cs="Arial"/>
        </w:rPr>
        <w:t>obowiązuje zastępcza komunikacja autobusowa.</w:t>
      </w:r>
    </w:p>
    <w:p w:rsidR="00655185" w:rsidRPr="00111477" w:rsidRDefault="00655185" w:rsidP="00111477">
      <w:pPr>
        <w:pStyle w:val="Nagwek2"/>
        <w:rPr>
          <w:rFonts w:eastAsia="Calibri"/>
        </w:rPr>
      </w:pPr>
      <w:r w:rsidRPr="00111477">
        <w:rPr>
          <w:rFonts w:eastAsia="Calibri"/>
        </w:rPr>
        <w:lastRenderedPageBreak/>
        <w:t xml:space="preserve">Takie będą korzyści </w:t>
      </w:r>
    </w:p>
    <w:p w:rsidR="000E67D4" w:rsidRPr="00111477" w:rsidRDefault="00802247" w:rsidP="00111477">
      <w:pPr>
        <w:spacing w:before="100" w:beforeAutospacing="1" w:after="100" w:afterAutospacing="1" w:line="360" w:lineRule="auto"/>
        <w:rPr>
          <w:rFonts w:eastAsia="Calibri" w:cs="Arial"/>
        </w:rPr>
      </w:pPr>
      <w:r w:rsidRPr="00111477">
        <w:rPr>
          <w:rFonts w:eastAsia="Calibri" w:cs="Arial"/>
        </w:rPr>
        <w:t xml:space="preserve">W ok. 1h 40 min. pojedziemy </w:t>
      </w:r>
      <w:r w:rsidR="00590592" w:rsidRPr="00111477">
        <w:rPr>
          <w:rFonts w:eastAsia="Calibri" w:cs="Arial"/>
        </w:rPr>
        <w:t xml:space="preserve">z Katowic do Wisły Głębce </w:t>
      </w:r>
      <w:r w:rsidRPr="00111477">
        <w:rPr>
          <w:rFonts w:eastAsia="Calibri" w:cs="Arial"/>
        </w:rPr>
        <w:t>po zakończeniu wszystkich prac  - to</w:t>
      </w:r>
      <w:r w:rsidR="00590592" w:rsidRPr="00111477">
        <w:rPr>
          <w:rFonts w:eastAsia="Calibri" w:cs="Arial"/>
        </w:rPr>
        <w:t xml:space="preserve"> ponad pół godziny </w:t>
      </w:r>
      <w:r w:rsidRPr="00111477">
        <w:rPr>
          <w:rFonts w:eastAsia="Calibri" w:cs="Arial"/>
        </w:rPr>
        <w:t xml:space="preserve">krócej </w:t>
      </w:r>
      <w:r w:rsidR="00590592" w:rsidRPr="00111477">
        <w:rPr>
          <w:rFonts w:eastAsia="Calibri" w:cs="Arial"/>
        </w:rPr>
        <w:t xml:space="preserve">niż przed </w:t>
      </w:r>
      <w:r w:rsidRPr="00111477">
        <w:rPr>
          <w:rFonts w:eastAsia="Calibri" w:cs="Arial"/>
        </w:rPr>
        <w:t>inwestycją</w:t>
      </w:r>
      <w:r w:rsidR="00590592" w:rsidRPr="00111477">
        <w:rPr>
          <w:rFonts w:eastAsia="Calibri" w:cs="Arial"/>
        </w:rPr>
        <w:t xml:space="preserve">. Składy pasażerskie </w:t>
      </w:r>
      <w:r w:rsidRPr="00111477">
        <w:rPr>
          <w:rFonts w:eastAsia="Calibri" w:cs="Arial"/>
        </w:rPr>
        <w:t xml:space="preserve">nie tylko </w:t>
      </w:r>
      <w:r w:rsidR="00590592" w:rsidRPr="00111477">
        <w:rPr>
          <w:rFonts w:eastAsia="Calibri" w:cs="Arial"/>
        </w:rPr>
        <w:t xml:space="preserve">przyspieszą, </w:t>
      </w:r>
      <w:r w:rsidRPr="00111477">
        <w:rPr>
          <w:rFonts w:eastAsia="Calibri" w:cs="Arial"/>
        </w:rPr>
        <w:t xml:space="preserve">ale </w:t>
      </w:r>
      <w:r w:rsidR="00590592" w:rsidRPr="00111477">
        <w:rPr>
          <w:rFonts w:eastAsia="Calibri" w:cs="Arial"/>
        </w:rPr>
        <w:t xml:space="preserve">będzie mogło kursować więcej pociągów. </w:t>
      </w:r>
    </w:p>
    <w:p w:rsidR="00590592" w:rsidRPr="00111477" w:rsidRDefault="00802247" w:rsidP="00111477">
      <w:pPr>
        <w:spacing w:before="100" w:beforeAutospacing="1" w:after="100" w:afterAutospacing="1" w:line="360" w:lineRule="auto"/>
        <w:rPr>
          <w:rFonts w:eastAsia="Calibri" w:cs="Arial"/>
        </w:rPr>
      </w:pPr>
      <w:r w:rsidRPr="00111477">
        <w:rPr>
          <w:rFonts w:eastAsia="Calibri" w:cs="Arial"/>
        </w:rPr>
        <w:t xml:space="preserve">Kolej zapewni podróże </w:t>
      </w:r>
      <w:r w:rsidR="00590592" w:rsidRPr="00111477">
        <w:rPr>
          <w:rFonts w:eastAsia="Calibri" w:cs="Arial"/>
        </w:rPr>
        <w:t xml:space="preserve">między Goleszowem a Cieszynem. Pasażerowie skorzystają z nowych przystanków. </w:t>
      </w:r>
      <w:r w:rsidRPr="00111477">
        <w:rPr>
          <w:rFonts w:eastAsia="Calibri" w:cs="Arial"/>
        </w:rPr>
        <w:t>Osoby o ograniczonych możliwościach poruszania się zyskają lepszy dostęp do pociągów dzięki p</w:t>
      </w:r>
      <w:r w:rsidR="00590592" w:rsidRPr="00111477">
        <w:rPr>
          <w:rFonts w:eastAsia="Calibri" w:cs="Arial"/>
        </w:rPr>
        <w:t>rzebudow</w:t>
      </w:r>
      <w:r w:rsidRPr="00111477">
        <w:rPr>
          <w:rFonts w:eastAsia="Calibri" w:cs="Arial"/>
        </w:rPr>
        <w:t>ie</w:t>
      </w:r>
      <w:r w:rsidR="00590592" w:rsidRPr="00111477">
        <w:rPr>
          <w:rFonts w:eastAsia="Calibri" w:cs="Arial"/>
        </w:rPr>
        <w:t xml:space="preserve"> 23 peron</w:t>
      </w:r>
      <w:r w:rsidRPr="00111477">
        <w:rPr>
          <w:rFonts w:eastAsia="Calibri" w:cs="Arial"/>
        </w:rPr>
        <w:t>ów.</w:t>
      </w:r>
    </w:p>
    <w:p w:rsidR="000E67D4" w:rsidRPr="00111477" w:rsidRDefault="000E67D4" w:rsidP="00111477">
      <w:pPr>
        <w:spacing w:before="100" w:beforeAutospacing="1" w:after="100" w:afterAutospacing="1" w:line="360" w:lineRule="auto"/>
        <w:rPr>
          <w:rFonts w:eastAsia="Calibri" w:cs="Arial"/>
        </w:rPr>
      </w:pPr>
      <w:r w:rsidRPr="00111477">
        <w:rPr>
          <w:rFonts w:eastAsia="Calibri" w:cs="Arial"/>
        </w:rPr>
        <w:t xml:space="preserve">Realizowany przez PKP Polskie Linie Kolejowe S.A. projekt obejmuje </w:t>
      </w:r>
      <w:r w:rsidR="001B6C08" w:rsidRPr="00111477">
        <w:rPr>
          <w:rFonts w:eastAsia="Calibri" w:cs="Arial"/>
        </w:rPr>
        <w:t xml:space="preserve">ponad 50 </w:t>
      </w:r>
      <w:r w:rsidR="00590592" w:rsidRPr="00111477">
        <w:rPr>
          <w:rFonts w:eastAsia="Calibri" w:cs="Arial"/>
        </w:rPr>
        <w:t>km torów oraz sieć trakcyjn</w:t>
      </w:r>
      <w:r w:rsidRPr="00111477">
        <w:rPr>
          <w:rFonts w:eastAsia="Calibri" w:cs="Arial"/>
        </w:rPr>
        <w:t>ą</w:t>
      </w:r>
      <w:r w:rsidR="00590592" w:rsidRPr="00111477">
        <w:rPr>
          <w:rFonts w:eastAsia="Calibri" w:cs="Arial"/>
        </w:rPr>
        <w:t xml:space="preserve">. </w:t>
      </w:r>
      <w:r w:rsidRPr="00111477">
        <w:rPr>
          <w:rFonts w:eastAsia="Calibri" w:cs="Arial"/>
        </w:rPr>
        <w:t xml:space="preserve">Montowane są nowe rozjazdy oraz urządzenia, które poprawią </w:t>
      </w:r>
      <w:r w:rsidR="00590592" w:rsidRPr="00111477">
        <w:rPr>
          <w:rFonts w:eastAsia="Calibri" w:cs="Arial"/>
        </w:rPr>
        <w:t>przepustowość linii</w:t>
      </w:r>
      <w:r w:rsidRPr="00111477">
        <w:rPr>
          <w:rFonts w:eastAsia="Calibri" w:cs="Arial"/>
        </w:rPr>
        <w:t xml:space="preserve">. </w:t>
      </w:r>
      <w:r w:rsidR="00994688" w:rsidRPr="00111477">
        <w:rPr>
          <w:rFonts w:eastAsia="Calibri" w:cs="Arial"/>
        </w:rPr>
        <w:t>Poziom bezpieczeństwa zwiększą</w:t>
      </w:r>
      <w:r w:rsidRPr="00111477">
        <w:rPr>
          <w:rFonts w:eastAsia="Calibri" w:cs="Arial"/>
        </w:rPr>
        <w:t xml:space="preserve"> przebudowywane </w:t>
      </w:r>
      <w:r w:rsidR="00590592" w:rsidRPr="00111477">
        <w:rPr>
          <w:rFonts w:eastAsia="Calibri" w:cs="Arial"/>
        </w:rPr>
        <w:t>przejazd</w:t>
      </w:r>
      <w:r w:rsidRPr="00111477">
        <w:rPr>
          <w:rFonts w:eastAsia="Calibri" w:cs="Arial"/>
        </w:rPr>
        <w:t>y</w:t>
      </w:r>
      <w:r w:rsidR="00590592" w:rsidRPr="00111477">
        <w:rPr>
          <w:rFonts w:eastAsia="Calibri" w:cs="Arial"/>
        </w:rPr>
        <w:t xml:space="preserve"> kolejowo-drogow</w:t>
      </w:r>
      <w:r w:rsidRPr="00111477">
        <w:rPr>
          <w:rFonts w:eastAsia="Calibri" w:cs="Arial"/>
        </w:rPr>
        <w:t>e</w:t>
      </w:r>
      <w:r w:rsidR="00994688" w:rsidRPr="00111477">
        <w:rPr>
          <w:rFonts w:eastAsia="Calibri" w:cs="Arial"/>
        </w:rPr>
        <w:t xml:space="preserve"> i przejścia</w:t>
      </w:r>
      <w:r w:rsidR="00590592" w:rsidRPr="00111477">
        <w:rPr>
          <w:rFonts w:eastAsia="Calibri" w:cs="Arial"/>
        </w:rPr>
        <w:t xml:space="preserve"> dla pieszych. </w:t>
      </w:r>
    </w:p>
    <w:p w:rsidR="00590592" w:rsidRPr="00111477" w:rsidRDefault="00590592" w:rsidP="00111477">
      <w:pPr>
        <w:spacing w:before="100" w:beforeAutospacing="1" w:after="100" w:afterAutospacing="1" w:line="360" w:lineRule="auto"/>
        <w:rPr>
          <w:rFonts w:eastAsia="Calibri" w:cs="Arial"/>
        </w:rPr>
      </w:pPr>
      <w:r w:rsidRPr="00111477">
        <w:rPr>
          <w:rFonts w:eastAsia="Calibri" w:cs="Arial"/>
        </w:rPr>
        <w:t xml:space="preserve">Budowane jest lokalne centrum sterowania w Skoczowie. To miejsce, z którego dyżurni ruchu wspierani przez nowoczesne systemy komputerowe, będą obsługiwać stacje Pierściec, Skoczów, Goleszów, Ustroń, Ustroń Polanę i Wisłę Uzdrowisko. Nowoczesne urządzenia zapewnią bezpieczniejsze i sprawniejsze podróże oraz przewóz ładunków.  </w:t>
      </w:r>
    </w:p>
    <w:p w:rsidR="007F3648" w:rsidRPr="00111477" w:rsidRDefault="00590592" w:rsidP="00111477">
      <w:pPr>
        <w:spacing w:before="100" w:beforeAutospacing="1" w:after="100" w:afterAutospacing="1" w:line="360" w:lineRule="auto"/>
        <w:rPr>
          <w:rFonts w:eastAsia="Calibri" w:cs="Arial"/>
        </w:rPr>
      </w:pPr>
      <w:r w:rsidRPr="00111477">
        <w:rPr>
          <w:rFonts w:eastAsia="Calibri" w:cs="Arial"/>
        </w:rPr>
        <w:t xml:space="preserve">Zakończenie wszystkich prac planowane jest </w:t>
      </w:r>
      <w:r w:rsidR="001B6C08" w:rsidRPr="00111477">
        <w:rPr>
          <w:rFonts w:eastAsia="Calibri" w:cs="Arial"/>
        </w:rPr>
        <w:t xml:space="preserve">do </w:t>
      </w:r>
      <w:r w:rsidR="00802247" w:rsidRPr="00111477">
        <w:rPr>
          <w:rFonts w:eastAsia="Calibri" w:cs="Arial"/>
        </w:rPr>
        <w:t>końca</w:t>
      </w:r>
      <w:r w:rsidRPr="00111477">
        <w:rPr>
          <w:rFonts w:eastAsia="Calibri" w:cs="Arial"/>
        </w:rPr>
        <w:t xml:space="preserve"> 2021 roku. Wartość inwestycji to prawie 460 mln złotych, z czego 85% jest dofinansowane w ramach </w:t>
      </w:r>
      <w:r w:rsidR="00616C43" w:rsidRPr="00111477">
        <w:rPr>
          <w:rFonts w:eastAsia="Calibri" w:cs="Arial"/>
        </w:rPr>
        <w:t xml:space="preserve">unijnego </w:t>
      </w:r>
      <w:r w:rsidRPr="00111477">
        <w:rPr>
          <w:rFonts w:eastAsia="Calibri" w:cs="Arial"/>
        </w:rPr>
        <w:t>Regionalnego Programu Operacyjnego Województwa Śląskiego.</w:t>
      </w:r>
    </w:p>
    <w:p w:rsidR="00291328" w:rsidRDefault="00291328" w:rsidP="007F3648"/>
    <w:p w:rsidR="007F3648" w:rsidRDefault="002F6767" w:rsidP="00126AEC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590592" w:rsidRPr="00427025" w:rsidRDefault="00590592" w:rsidP="0011147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590592" w:rsidP="00111477">
      <w:pPr>
        <w:spacing w:after="0" w:line="360" w:lineRule="auto"/>
      </w:pPr>
      <w:r w:rsidRPr="00427025">
        <w:t>Katarzyna Głowacka</w:t>
      </w:r>
      <w:r w:rsidRPr="00427025">
        <w:br/>
        <w:t>zespół prasowy</w:t>
      </w:r>
      <w:r w:rsidRPr="00427025">
        <w:br/>
      </w:r>
      <w:r w:rsidRPr="00427025">
        <w:rPr>
          <w:rStyle w:val="Pogrubienie"/>
          <w:rFonts w:cs="Arial"/>
          <w:b w:val="0"/>
        </w:rPr>
        <w:t>PKP Polskie Linie Kolejowe S.A.</w:t>
      </w:r>
      <w:r w:rsidRPr="00427025">
        <w:rPr>
          <w:b/>
        </w:rPr>
        <w:br/>
      </w:r>
      <w:r w:rsidR="00111477">
        <w:rPr>
          <w:rStyle w:val="Hipercze"/>
          <w:color w:val="0071BC"/>
          <w:shd w:val="clear" w:color="auto" w:fill="FFFFFF"/>
        </w:rPr>
        <w:t>rzecznik</w:t>
      </w:r>
      <w:r w:rsidRPr="00427025">
        <w:rPr>
          <w:rStyle w:val="Hipercze"/>
          <w:color w:val="0071BC"/>
          <w:shd w:val="clear" w:color="auto" w:fill="FFFFFF"/>
        </w:rPr>
        <w:t>@plk-sa.pl</w:t>
      </w:r>
      <w:r w:rsidRPr="00427025">
        <w:br/>
        <w:t>T: +48 697 044</w:t>
      </w:r>
      <w:r>
        <w:t> </w:t>
      </w:r>
      <w:r w:rsidRPr="00427025">
        <w:t>571</w:t>
      </w:r>
    </w:p>
    <w:p w:rsidR="00C22107" w:rsidRDefault="00456D79" w:rsidP="007B0D24">
      <w:pPr>
        <w:spacing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E03471">
        <w:rPr>
          <w:rFonts w:cs="Arial"/>
        </w:rPr>
        <w:t>Śląskiego</w:t>
      </w:r>
      <w:r w:rsidRPr="00CA73CF">
        <w:rPr>
          <w:rFonts w:cs="Arial"/>
        </w:rPr>
        <w:t>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CB" w:rsidRDefault="00F650CB" w:rsidP="009D1AEB">
      <w:pPr>
        <w:spacing w:after="0" w:line="240" w:lineRule="auto"/>
      </w:pPr>
      <w:r>
        <w:separator/>
      </w:r>
    </w:p>
  </w:endnote>
  <w:endnote w:type="continuationSeparator" w:id="0">
    <w:p w:rsidR="00F650CB" w:rsidRDefault="00F650C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13394F0" wp14:editId="16C199FB">
          <wp:extent cx="6115050" cy="457200"/>
          <wp:effectExtent l="0" t="0" r="0" b="0"/>
          <wp:docPr id="3" name="Obraz 3" descr="Logo Fundusze Europejskie - Program Regionalny, flaga Rzeczpospolita Polska, logo Województwo 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534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45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D827A7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319C8" w:rsidRPr="005319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CB" w:rsidRDefault="00F650CB" w:rsidP="009D1AEB">
      <w:pPr>
        <w:spacing w:after="0" w:line="240" w:lineRule="auto"/>
      </w:pPr>
      <w:r>
        <w:separator/>
      </w:r>
    </w:p>
  </w:footnote>
  <w:footnote w:type="continuationSeparator" w:id="0">
    <w:p w:rsidR="00F650CB" w:rsidRDefault="00F650C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A34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73ECEFE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D75BE9" wp14:editId="05FA1BB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9CF"/>
    <w:rsid w:val="000A02AB"/>
    <w:rsid w:val="000E67D4"/>
    <w:rsid w:val="001066F5"/>
    <w:rsid w:val="00111477"/>
    <w:rsid w:val="00126AEC"/>
    <w:rsid w:val="001B38FF"/>
    <w:rsid w:val="001B6C08"/>
    <w:rsid w:val="00206658"/>
    <w:rsid w:val="00236985"/>
    <w:rsid w:val="00277762"/>
    <w:rsid w:val="00291328"/>
    <w:rsid w:val="002F6767"/>
    <w:rsid w:val="003A3454"/>
    <w:rsid w:val="00456D79"/>
    <w:rsid w:val="005319C8"/>
    <w:rsid w:val="00584B95"/>
    <w:rsid w:val="00590592"/>
    <w:rsid w:val="00592997"/>
    <w:rsid w:val="005929F3"/>
    <w:rsid w:val="00616C43"/>
    <w:rsid w:val="0063625B"/>
    <w:rsid w:val="00655185"/>
    <w:rsid w:val="0066433A"/>
    <w:rsid w:val="006C6C1C"/>
    <w:rsid w:val="006E73A9"/>
    <w:rsid w:val="007B0D24"/>
    <w:rsid w:val="007F3648"/>
    <w:rsid w:val="00802247"/>
    <w:rsid w:val="00803F44"/>
    <w:rsid w:val="008546B2"/>
    <w:rsid w:val="00856A4E"/>
    <w:rsid w:val="00860074"/>
    <w:rsid w:val="008C43A9"/>
    <w:rsid w:val="00963B34"/>
    <w:rsid w:val="00994688"/>
    <w:rsid w:val="009D1AEB"/>
    <w:rsid w:val="009D386E"/>
    <w:rsid w:val="00A15AED"/>
    <w:rsid w:val="00A93FD5"/>
    <w:rsid w:val="00AA6F58"/>
    <w:rsid w:val="00AC2669"/>
    <w:rsid w:val="00B03B49"/>
    <w:rsid w:val="00B166BD"/>
    <w:rsid w:val="00B61B92"/>
    <w:rsid w:val="00B63C2B"/>
    <w:rsid w:val="00B64FA9"/>
    <w:rsid w:val="00C22107"/>
    <w:rsid w:val="00C3450C"/>
    <w:rsid w:val="00D149FC"/>
    <w:rsid w:val="00D827A7"/>
    <w:rsid w:val="00E03471"/>
    <w:rsid w:val="00E827CD"/>
    <w:rsid w:val="00E97FCA"/>
    <w:rsid w:val="00F6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39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2485D-E46E-4CBD-9B58-89E6A1A0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Maszyny wracają na linię do Wisły. Zmiany w komunikacji</vt:lpstr>
    </vt:vector>
  </TitlesOfParts>
  <Company>PKP PLK S.A.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Maszyny wracają na linię do Wisły. Zmiany w komunikacji</dc:title>
  <dc:subject/>
  <dc:creator>Kundzicz Adam</dc:creator>
  <cp:keywords/>
  <dc:description/>
  <cp:lastModifiedBy>Dudzińska Maria</cp:lastModifiedBy>
  <cp:revision>2</cp:revision>
  <dcterms:created xsi:type="dcterms:W3CDTF">2021-03-01T11:55:00Z</dcterms:created>
  <dcterms:modified xsi:type="dcterms:W3CDTF">2021-03-01T11:55:00Z</dcterms:modified>
</cp:coreProperties>
</file>