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DD144D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DD144D">
      <w:pPr>
        <w:spacing w:after="0"/>
        <w:jc w:val="both"/>
        <w:rPr>
          <w:rFonts w:ascii="Arial" w:hAnsi="Arial" w:cs="Arial"/>
        </w:rPr>
      </w:pPr>
    </w:p>
    <w:p w:rsidR="004017CF" w:rsidRPr="00EE4513" w:rsidRDefault="00670528" w:rsidP="005C5D2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4513">
        <w:rPr>
          <w:rFonts w:ascii="Arial" w:hAnsi="Arial" w:cs="Arial"/>
          <w:sz w:val="20"/>
          <w:szCs w:val="20"/>
        </w:rPr>
        <w:t>Warszawa</w:t>
      </w:r>
      <w:r w:rsidR="00CD370A" w:rsidRPr="00EE4513">
        <w:rPr>
          <w:rFonts w:ascii="Arial" w:hAnsi="Arial" w:cs="Arial"/>
          <w:sz w:val="20"/>
          <w:szCs w:val="20"/>
        </w:rPr>
        <w:t>,</w:t>
      </w:r>
      <w:r w:rsidR="001F06A8" w:rsidRPr="00EE4513">
        <w:rPr>
          <w:rFonts w:ascii="Arial" w:hAnsi="Arial" w:cs="Arial"/>
          <w:sz w:val="20"/>
          <w:szCs w:val="20"/>
        </w:rPr>
        <w:t xml:space="preserve"> </w:t>
      </w:r>
      <w:r w:rsidR="00735F9B" w:rsidRPr="00EE4513">
        <w:rPr>
          <w:rFonts w:ascii="Arial" w:hAnsi="Arial" w:cs="Arial"/>
          <w:sz w:val="20"/>
          <w:szCs w:val="20"/>
        </w:rPr>
        <w:t>23</w:t>
      </w:r>
      <w:r w:rsidR="00D13050" w:rsidRPr="00EE4513">
        <w:rPr>
          <w:rFonts w:ascii="Arial" w:hAnsi="Arial" w:cs="Arial"/>
          <w:sz w:val="20"/>
          <w:szCs w:val="20"/>
        </w:rPr>
        <w:t xml:space="preserve"> lipca</w:t>
      </w:r>
      <w:r w:rsidR="00551D2F" w:rsidRPr="00EE4513">
        <w:rPr>
          <w:rFonts w:ascii="Arial" w:hAnsi="Arial" w:cs="Arial"/>
          <w:sz w:val="20"/>
          <w:szCs w:val="20"/>
        </w:rPr>
        <w:t xml:space="preserve"> 2019</w:t>
      </w:r>
      <w:r w:rsidR="004017CF" w:rsidRPr="00EE4513">
        <w:rPr>
          <w:rFonts w:ascii="Arial" w:hAnsi="Arial" w:cs="Arial"/>
          <w:sz w:val="20"/>
          <w:szCs w:val="20"/>
        </w:rPr>
        <w:t xml:space="preserve"> r.</w:t>
      </w:r>
    </w:p>
    <w:p w:rsidR="00A74749" w:rsidRDefault="00A74749" w:rsidP="00DD144D">
      <w:pPr>
        <w:spacing w:after="0" w:line="360" w:lineRule="auto"/>
        <w:jc w:val="both"/>
        <w:rPr>
          <w:rFonts w:ascii="Arial" w:hAnsi="Arial" w:cs="Arial"/>
          <w:b/>
        </w:rPr>
      </w:pPr>
    </w:p>
    <w:p w:rsidR="004613B3" w:rsidRPr="00EE4513" w:rsidRDefault="004017CF" w:rsidP="00DD144D">
      <w:pPr>
        <w:spacing w:after="0" w:line="360" w:lineRule="auto"/>
        <w:jc w:val="both"/>
        <w:rPr>
          <w:rFonts w:ascii="Arial" w:hAnsi="Arial" w:cs="Arial"/>
          <w:b/>
        </w:rPr>
      </w:pPr>
      <w:r w:rsidRPr="00EE4513">
        <w:rPr>
          <w:rFonts w:ascii="Arial" w:hAnsi="Arial" w:cs="Arial"/>
          <w:b/>
        </w:rPr>
        <w:t>Informacja prasowa</w:t>
      </w:r>
    </w:p>
    <w:p w:rsidR="00787470" w:rsidRPr="00EE4513" w:rsidRDefault="005B39F3" w:rsidP="00DD144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EE4513">
        <w:rPr>
          <w:rFonts w:ascii="Arial" w:hAnsi="Arial" w:cs="Arial"/>
          <w:b/>
          <w:color w:val="000000" w:themeColor="text1"/>
        </w:rPr>
        <w:t xml:space="preserve">Mniej kłopotów w podróży </w:t>
      </w:r>
      <w:r w:rsidR="00A74749" w:rsidRPr="00EE4513">
        <w:rPr>
          <w:rFonts w:ascii="Arial" w:hAnsi="Arial" w:cs="Arial"/>
          <w:b/>
          <w:color w:val="000000" w:themeColor="text1"/>
        </w:rPr>
        <w:t xml:space="preserve">- </w:t>
      </w:r>
      <w:r w:rsidRPr="00EE4513">
        <w:rPr>
          <w:rFonts w:ascii="Arial" w:hAnsi="Arial" w:cs="Arial"/>
          <w:b/>
          <w:color w:val="000000" w:themeColor="text1"/>
        </w:rPr>
        <w:t xml:space="preserve">pantografy </w:t>
      </w:r>
      <w:r w:rsidR="00A74749" w:rsidRPr="00EE4513">
        <w:rPr>
          <w:rFonts w:ascii="Arial" w:hAnsi="Arial" w:cs="Arial"/>
          <w:b/>
          <w:color w:val="000000" w:themeColor="text1"/>
        </w:rPr>
        <w:t xml:space="preserve">pociągów </w:t>
      </w:r>
      <w:r w:rsidR="00546679" w:rsidRPr="00EE4513">
        <w:rPr>
          <w:rFonts w:ascii="Arial" w:hAnsi="Arial" w:cs="Arial"/>
          <w:b/>
          <w:color w:val="000000" w:themeColor="text1"/>
        </w:rPr>
        <w:t xml:space="preserve">pod kontrolą </w:t>
      </w:r>
    </w:p>
    <w:p w:rsidR="00067029" w:rsidRPr="00EE4513" w:rsidRDefault="00067029" w:rsidP="00DD144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EE4513">
        <w:rPr>
          <w:rFonts w:ascii="Arial" w:hAnsi="Arial" w:cs="Arial"/>
          <w:b/>
          <w:color w:val="000000" w:themeColor="text1"/>
        </w:rPr>
        <w:t xml:space="preserve">Będzie mniej zmian w kursowaniu pociągów. PKP Polskie Linie Kolejowe S.A. </w:t>
      </w:r>
      <w:proofErr w:type="gramStart"/>
      <w:r w:rsidRPr="00EE4513">
        <w:rPr>
          <w:rFonts w:ascii="Arial" w:hAnsi="Arial" w:cs="Arial"/>
          <w:b/>
          <w:color w:val="000000" w:themeColor="text1"/>
        </w:rPr>
        <w:t>wprowadzą</w:t>
      </w:r>
      <w:proofErr w:type="gramEnd"/>
      <w:r w:rsidRPr="00EE4513">
        <w:rPr>
          <w:rFonts w:ascii="Arial" w:hAnsi="Arial" w:cs="Arial"/>
          <w:b/>
          <w:color w:val="000000" w:themeColor="text1"/>
        </w:rPr>
        <w:t xml:space="preserve"> system do wykrywania usterek </w:t>
      </w:r>
      <w:r w:rsidR="00787470" w:rsidRPr="00EE4513">
        <w:rPr>
          <w:rFonts w:ascii="Arial" w:hAnsi="Arial" w:cs="Arial"/>
          <w:b/>
          <w:color w:val="000000" w:themeColor="text1"/>
        </w:rPr>
        <w:t xml:space="preserve">pantografów </w:t>
      </w:r>
      <w:r w:rsidRPr="00EE4513">
        <w:rPr>
          <w:rFonts w:ascii="Arial" w:hAnsi="Arial" w:cs="Arial"/>
          <w:b/>
          <w:color w:val="000000" w:themeColor="text1"/>
        </w:rPr>
        <w:t>– ważnych urządzeń lokomotyw elektrycznych</w:t>
      </w:r>
      <w:r w:rsidR="00DD144D" w:rsidRPr="00EE4513">
        <w:rPr>
          <w:rFonts w:ascii="Arial" w:hAnsi="Arial" w:cs="Arial"/>
          <w:b/>
          <w:color w:val="000000" w:themeColor="text1"/>
        </w:rPr>
        <w:t>.</w:t>
      </w:r>
      <w:r w:rsidR="001239B7" w:rsidRPr="00EE4513">
        <w:rPr>
          <w:rFonts w:ascii="Arial" w:hAnsi="Arial" w:cs="Arial"/>
          <w:b/>
          <w:color w:val="000000" w:themeColor="text1"/>
        </w:rPr>
        <w:t xml:space="preserve"> </w:t>
      </w:r>
      <w:r w:rsidRPr="00EE4513">
        <w:rPr>
          <w:rFonts w:ascii="Arial" w:hAnsi="Arial" w:cs="Arial"/>
          <w:b/>
          <w:color w:val="000000" w:themeColor="text1"/>
        </w:rPr>
        <w:t xml:space="preserve">Umieszczony obok toru zespół </w:t>
      </w:r>
      <w:r w:rsidR="00787470" w:rsidRPr="00EE4513">
        <w:rPr>
          <w:rFonts w:ascii="Arial" w:hAnsi="Arial" w:cs="Arial"/>
          <w:b/>
          <w:color w:val="000000" w:themeColor="text1"/>
        </w:rPr>
        <w:t>czujników</w:t>
      </w:r>
      <w:r w:rsidRPr="00EE4513">
        <w:rPr>
          <w:rFonts w:ascii="Arial" w:hAnsi="Arial" w:cs="Arial"/>
          <w:b/>
          <w:color w:val="000000" w:themeColor="text1"/>
        </w:rPr>
        <w:t xml:space="preserve"> zdiagnozuje </w:t>
      </w:r>
      <w:r w:rsidR="00735F9B" w:rsidRPr="00EE4513">
        <w:rPr>
          <w:rFonts w:ascii="Arial" w:hAnsi="Arial" w:cs="Arial"/>
          <w:b/>
          <w:color w:val="000000" w:themeColor="text1"/>
        </w:rPr>
        <w:t>w czasie jazdy stan pantografu. W</w:t>
      </w:r>
      <w:r w:rsidRPr="00EE4513">
        <w:rPr>
          <w:rFonts w:ascii="Arial" w:hAnsi="Arial" w:cs="Arial"/>
          <w:b/>
          <w:color w:val="000000" w:themeColor="text1"/>
        </w:rPr>
        <w:t xml:space="preserve"> przypadku znacznego uszkodzenia lokomotywa zostanie wymieniona. </w:t>
      </w:r>
      <w:r w:rsidR="002E3BBD" w:rsidRPr="00EE4513">
        <w:rPr>
          <w:rFonts w:ascii="Arial" w:hAnsi="Arial" w:cs="Arial"/>
          <w:b/>
          <w:color w:val="000000" w:themeColor="text1"/>
        </w:rPr>
        <w:t xml:space="preserve">System będzie wprowadzany w 2020 r. </w:t>
      </w:r>
    </w:p>
    <w:p w:rsidR="00604EAB" w:rsidRPr="00EE4513" w:rsidRDefault="005B39F3" w:rsidP="005B39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4513">
        <w:rPr>
          <w:rFonts w:ascii="Arial" w:hAnsi="Arial" w:cs="Arial"/>
          <w:color w:val="000000" w:themeColor="text1"/>
        </w:rPr>
        <w:t>Rocznie średnio 150 awarii sieci trakcyjnej powodowane jest przez zły stan techniczny pantografów</w:t>
      </w:r>
      <w:r w:rsidR="00472DB3" w:rsidRPr="00EE4513">
        <w:rPr>
          <w:rFonts w:ascii="Arial" w:hAnsi="Arial" w:cs="Arial"/>
          <w:color w:val="000000" w:themeColor="text1"/>
        </w:rPr>
        <w:t xml:space="preserve"> - urządzeń umieszczonych na dachu lokomotyw elektrycznych, które służą </w:t>
      </w:r>
      <w:r w:rsidR="0016518C" w:rsidRPr="00EE4513">
        <w:rPr>
          <w:rFonts w:ascii="Arial" w:hAnsi="Arial" w:cs="Arial"/>
          <w:color w:val="000000" w:themeColor="text1"/>
        </w:rPr>
        <w:br/>
      </w:r>
      <w:r w:rsidR="00472DB3" w:rsidRPr="00EE4513">
        <w:rPr>
          <w:rFonts w:ascii="Arial" w:hAnsi="Arial" w:cs="Arial"/>
          <w:color w:val="000000" w:themeColor="text1"/>
        </w:rPr>
        <w:t xml:space="preserve">do pobierania prądu z sieci trakcyjnej. </w:t>
      </w:r>
      <w:r w:rsidRPr="00EE4513">
        <w:rPr>
          <w:rFonts w:ascii="Arial" w:hAnsi="Arial" w:cs="Arial"/>
          <w:color w:val="000000" w:themeColor="text1"/>
        </w:rPr>
        <w:t>To</w:t>
      </w:r>
      <w:r w:rsidR="00604EAB" w:rsidRPr="00EE4513">
        <w:rPr>
          <w:rFonts w:ascii="Arial" w:hAnsi="Arial" w:cs="Arial"/>
          <w:color w:val="000000" w:themeColor="text1"/>
        </w:rPr>
        <w:t xml:space="preserve"> </w:t>
      </w:r>
      <w:r w:rsidR="00546679" w:rsidRPr="00EE4513">
        <w:rPr>
          <w:rFonts w:ascii="Arial" w:hAnsi="Arial" w:cs="Arial"/>
          <w:color w:val="000000" w:themeColor="text1"/>
        </w:rPr>
        <w:t xml:space="preserve">może powodować </w:t>
      </w:r>
      <w:r w:rsidRPr="00EE4513">
        <w:rPr>
          <w:rFonts w:ascii="Arial" w:hAnsi="Arial" w:cs="Arial"/>
          <w:color w:val="000000" w:themeColor="text1"/>
        </w:rPr>
        <w:t>utrudnienia dla podróżnych pociągów</w:t>
      </w:r>
      <w:r w:rsidR="000D4085" w:rsidRPr="00EE4513">
        <w:rPr>
          <w:rFonts w:ascii="Arial" w:hAnsi="Arial" w:cs="Arial"/>
          <w:color w:val="000000" w:themeColor="text1"/>
        </w:rPr>
        <w:t>,</w:t>
      </w:r>
      <w:r w:rsidRPr="00EE4513">
        <w:rPr>
          <w:rFonts w:ascii="Arial" w:hAnsi="Arial" w:cs="Arial"/>
          <w:color w:val="000000" w:themeColor="text1"/>
        </w:rPr>
        <w:t xml:space="preserve"> dlatego PKP Polskie Linie Kolejowe S.A. </w:t>
      </w:r>
      <w:proofErr w:type="gramStart"/>
      <w:r w:rsidRPr="00EE4513">
        <w:rPr>
          <w:rFonts w:ascii="Arial" w:hAnsi="Arial" w:cs="Arial"/>
          <w:color w:val="000000" w:themeColor="text1"/>
        </w:rPr>
        <w:t>wprowadzą</w:t>
      </w:r>
      <w:proofErr w:type="gramEnd"/>
      <w:r w:rsidRPr="00EE4513">
        <w:rPr>
          <w:rFonts w:ascii="Arial" w:hAnsi="Arial" w:cs="Arial"/>
          <w:color w:val="000000" w:themeColor="text1"/>
        </w:rPr>
        <w:t xml:space="preserve"> nowoczesny system </w:t>
      </w:r>
      <w:r w:rsidR="0016518C" w:rsidRPr="00EE4513">
        <w:rPr>
          <w:rFonts w:ascii="Arial" w:hAnsi="Arial" w:cs="Arial"/>
          <w:color w:val="000000" w:themeColor="text1"/>
        </w:rPr>
        <w:br/>
      </w:r>
      <w:r w:rsidRPr="00EE4513">
        <w:rPr>
          <w:rFonts w:ascii="Arial" w:hAnsi="Arial" w:cs="Arial"/>
          <w:color w:val="000000" w:themeColor="text1"/>
        </w:rPr>
        <w:t>do wykrywania usterek pantografów</w:t>
      </w:r>
      <w:r w:rsidR="00604EAB" w:rsidRPr="00EE4513">
        <w:rPr>
          <w:rFonts w:ascii="Arial" w:hAnsi="Arial" w:cs="Arial"/>
          <w:color w:val="000000" w:themeColor="text1"/>
        </w:rPr>
        <w:t xml:space="preserve"> (odbieraków prądu)</w:t>
      </w:r>
      <w:r w:rsidRPr="00EE4513">
        <w:rPr>
          <w:rFonts w:ascii="Arial" w:hAnsi="Arial" w:cs="Arial"/>
          <w:color w:val="000000" w:themeColor="text1"/>
        </w:rPr>
        <w:t xml:space="preserve">. </w:t>
      </w:r>
    </w:p>
    <w:p w:rsidR="005B39F3" w:rsidRPr="00EE4513" w:rsidRDefault="00546679" w:rsidP="005B39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4513">
        <w:rPr>
          <w:rFonts w:ascii="Arial" w:hAnsi="Arial" w:cs="Arial"/>
          <w:b/>
          <w:color w:val="000000" w:themeColor="text1"/>
        </w:rPr>
        <w:t xml:space="preserve">Laserowe </w:t>
      </w:r>
      <w:r w:rsidR="005B39F3" w:rsidRPr="00EE4513">
        <w:rPr>
          <w:rFonts w:ascii="Arial" w:hAnsi="Arial" w:cs="Arial"/>
          <w:b/>
          <w:color w:val="000000" w:themeColor="text1"/>
        </w:rPr>
        <w:t>czujnik</w:t>
      </w:r>
      <w:r w:rsidR="002443EC" w:rsidRPr="00EE4513">
        <w:rPr>
          <w:rFonts w:ascii="Arial" w:hAnsi="Arial" w:cs="Arial"/>
          <w:b/>
          <w:color w:val="000000" w:themeColor="text1"/>
        </w:rPr>
        <w:t>i</w:t>
      </w:r>
      <w:r w:rsidR="005B39F3" w:rsidRPr="00EE4513">
        <w:rPr>
          <w:rFonts w:ascii="Arial" w:hAnsi="Arial" w:cs="Arial"/>
          <w:color w:val="000000" w:themeColor="text1"/>
        </w:rPr>
        <w:t>, czyli zintegrowany system DSAP</w:t>
      </w:r>
      <w:r w:rsidR="00E94435" w:rsidRPr="00EE4513">
        <w:rPr>
          <w:rFonts w:ascii="Arial" w:hAnsi="Arial" w:cs="Arial"/>
          <w:color w:val="000000" w:themeColor="text1"/>
        </w:rPr>
        <w:t xml:space="preserve"> (Detekcja Stanów Awarii Pantografów)</w:t>
      </w:r>
      <w:r w:rsidR="005B39F3" w:rsidRPr="00EE4513">
        <w:rPr>
          <w:rFonts w:ascii="Arial" w:hAnsi="Arial" w:cs="Arial"/>
          <w:color w:val="000000" w:themeColor="text1"/>
        </w:rPr>
        <w:t xml:space="preserve">, stworzy model 3D pantografu i automatycznie zlokalizuje każde uszkodzenie. </w:t>
      </w:r>
      <w:r w:rsidR="000D4085" w:rsidRPr="00EE4513">
        <w:rPr>
          <w:rFonts w:ascii="Arial" w:hAnsi="Arial" w:cs="Arial"/>
          <w:color w:val="000000" w:themeColor="text1"/>
        </w:rPr>
        <w:t xml:space="preserve">Wymiana </w:t>
      </w:r>
      <w:r w:rsidR="0016518C" w:rsidRPr="00EE4513">
        <w:rPr>
          <w:rFonts w:ascii="Arial" w:hAnsi="Arial" w:cs="Arial"/>
          <w:color w:val="000000" w:themeColor="text1"/>
        </w:rPr>
        <w:br/>
      </w:r>
      <w:r w:rsidR="000D4085" w:rsidRPr="00EE4513">
        <w:rPr>
          <w:rFonts w:ascii="Arial" w:hAnsi="Arial" w:cs="Arial"/>
          <w:color w:val="000000" w:themeColor="text1"/>
        </w:rPr>
        <w:t>lub w</w:t>
      </w:r>
      <w:r w:rsidR="005B39F3" w:rsidRPr="00EE4513">
        <w:rPr>
          <w:rFonts w:ascii="Arial" w:hAnsi="Arial" w:cs="Arial"/>
          <w:color w:val="000000" w:themeColor="text1"/>
        </w:rPr>
        <w:t xml:space="preserve">yłączenie lokomotywy </w:t>
      </w:r>
      <w:r w:rsidR="00604EAB" w:rsidRPr="00EE4513">
        <w:rPr>
          <w:rFonts w:ascii="Arial" w:hAnsi="Arial" w:cs="Arial"/>
          <w:color w:val="000000" w:themeColor="text1"/>
        </w:rPr>
        <w:t xml:space="preserve">z uszkodzonym odbierakiem </w:t>
      </w:r>
      <w:r w:rsidR="005B39F3" w:rsidRPr="00EE4513">
        <w:rPr>
          <w:rFonts w:ascii="Arial" w:hAnsi="Arial" w:cs="Arial"/>
          <w:color w:val="000000" w:themeColor="text1"/>
        </w:rPr>
        <w:t xml:space="preserve">ograniczy liczbę awarii </w:t>
      </w:r>
      <w:r w:rsidR="00E94435" w:rsidRPr="00EE4513">
        <w:rPr>
          <w:rFonts w:ascii="Arial" w:hAnsi="Arial" w:cs="Arial"/>
          <w:color w:val="000000" w:themeColor="text1"/>
        </w:rPr>
        <w:t xml:space="preserve">sieci </w:t>
      </w:r>
      <w:r w:rsidR="005B39F3" w:rsidRPr="00EE4513">
        <w:rPr>
          <w:rFonts w:ascii="Arial" w:hAnsi="Arial" w:cs="Arial"/>
          <w:color w:val="000000" w:themeColor="text1"/>
        </w:rPr>
        <w:t xml:space="preserve">na liniach kolejowych. </w:t>
      </w:r>
      <w:r w:rsidR="00604EAB" w:rsidRPr="00EE4513">
        <w:rPr>
          <w:rFonts w:ascii="Arial" w:hAnsi="Arial" w:cs="Arial"/>
          <w:color w:val="000000" w:themeColor="text1"/>
        </w:rPr>
        <w:t>Raporty z monitoringów urządzeń będą przesyłane do przewoźników, a dzięki tym informacjom, na bieżąco będą sprawniej prowadzone prace serwisowe, tak by w dalszej eksploatacji pantografy nie powodowały uszkodzeń sieci trakcyjnej.</w:t>
      </w:r>
    </w:p>
    <w:p w:rsidR="00C80EB0" w:rsidRPr="00EE4513" w:rsidRDefault="00787470" w:rsidP="00C80EB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4513">
        <w:rPr>
          <w:rFonts w:ascii="Arial" w:hAnsi="Arial" w:cs="Arial"/>
          <w:color w:val="000000" w:themeColor="text1"/>
        </w:rPr>
        <w:t>Kontrola stanu technicznego pantografów nie tylko zwiększy niezawodność infrastruktury kolejowej</w:t>
      </w:r>
      <w:r w:rsidR="00AE70A8" w:rsidRPr="00EE4513">
        <w:rPr>
          <w:rFonts w:ascii="Arial" w:hAnsi="Arial" w:cs="Arial"/>
          <w:color w:val="000000" w:themeColor="text1"/>
        </w:rPr>
        <w:t>,</w:t>
      </w:r>
      <w:r w:rsidRPr="00EE4513">
        <w:rPr>
          <w:rFonts w:ascii="Arial" w:hAnsi="Arial" w:cs="Arial"/>
          <w:color w:val="000000" w:themeColor="text1"/>
        </w:rPr>
        <w:t xml:space="preserve"> ale </w:t>
      </w:r>
      <w:r w:rsidR="00661898" w:rsidRPr="00EE4513">
        <w:rPr>
          <w:rFonts w:ascii="Arial" w:hAnsi="Arial" w:cs="Arial"/>
          <w:color w:val="000000" w:themeColor="text1"/>
        </w:rPr>
        <w:t xml:space="preserve">przede wszystkim </w:t>
      </w:r>
      <w:r w:rsidR="00E94435" w:rsidRPr="00EE4513">
        <w:rPr>
          <w:rFonts w:ascii="Arial" w:hAnsi="Arial" w:cs="Arial"/>
          <w:color w:val="000000" w:themeColor="text1"/>
        </w:rPr>
        <w:t xml:space="preserve">ograniczy liczbę </w:t>
      </w:r>
      <w:r w:rsidR="00AC3DB1" w:rsidRPr="00EE4513">
        <w:rPr>
          <w:rFonts w:ascii="Arial" w:hAnsi="Arial" w:cs="Arial"/>
          <w:color w:val="000000" w:themeColor="text1"/>
        </w:rPr>
        <w:t xml:space="preserve">usterek </w:t>
      </w:r>
      <w:r w:rsidRPr="00EE4513">
        <w:rPr>
          <w:rFonts w:ascii="Arial" w:hAnsi="Arial" w:cs="Arial"/>
          <w:color w:val="000000" w:themeColor="text1"/>
        </w:rPr>
        <w:t>sieci spowodowanych niewłaściwym stanem pantog</w:t>
      </w:r>
      <w:r w:rsidR="0013207A" w:rsidRPr="00EE4513">
        <w:rPr>
          <w:rFonts w:ascii="Arial" w:hAnsi="Arial" w:cs="Arial"/>
          <w:color w:val="000000" w:themeColor="text1"/>
        </w:rPr>
        <w:t>rafu. Takie rozwiązanie</w:t>
      </w:r>
      <w:r w:rsidRPr="00EE4513">
        <w:rPr>
          <w:rFonts w:ascii="Arial" w:hAnsi="Arial" w:cs="Arial"/>
          <w:color w:val="000000" w:themeColor="text1"/>
        </w:rPr>
        <w:t xml:space="preserve"> znacznie usprawni ruch </w:t>
      </w:r>
      <w:r w:rsidR="003B3E96" w:rsidRPr="00EE4513">
        <w:rPr>
          <w:rFonts w:ascii="Arial" w:hAnsi="Arial" w:cs="Arial"/>
          <w:color w:val="000000" w:themeColor="text1"/>
        </w:rPr>
        <w:t>pociągów</w:t>
      </w:r>
      <w:r w:rsidR="00C80EB0" w:rsidRPr="00EE4513">
        <w:rPr>
          <w:rFonts w:ascii="Arial" w:hAnsi="Arial" w:cs="Arial"/>
          <w:color w:val="000000" w:themeColor="text1"/>
        </w:rPr>
        <w:t xml:space="preserve"> oraz </w:t>
      </w:r>
      <w:r w:rsidR="00E94435" w:rsidRPr="00EE4513">
        <w:rPr>
          <w:rFonts w:ascii="Arial" w:hAnsi="Arial" w:cs="Arial"/>
          <w:color w:val="000000" w:themeColor="text1"/>
        </w:rPr>
        <w:t xml:space="preserve">ograniczy </w:t>
      </w:r>
      <w:r w:rsidR="00C80EB0" w:rsidRPr="00EE4513">
        <w:rPr>
          <w:rFonts w:ascii="Arial" w:hAnsi="Arial" w:cs="Arial"/>
          <w:color w:val="000000" w:themeColor="text1"/>
        </w:rPr>
        <w:t xml:space="preserve">koszty związane z uszkodzeniem sieci trakcyjnej </w:t>
      </w:r>
      <w:r w:rsidR="00E94435" w:rsidRPr="00EE4513">
        <w:rPr>
          <w:rFonts w:ascii="Arial" w:hAnsi="Arial" w:cs="Arial"/>
          <w:color w:val="000000" w:themeColor="text1"/>
        </w:rPr>
        <w:t xml:space="preserve">przez </w:t>
      </w:r>
      <w:r w:rsidR="00C80EB0" w:rsidRPr="00EE4513">
        <w:rPr>
          <w:rFonts w:ascii="Arial" w:hAnsi="Arial" w:cs="Arial"/>
          <w:color w:val="000000" w:themeColor="text1"/>
        </w:rPr>
        <w:t xml:space="preserve">zły stan techniczny pantografów. </w:t>
      </w:r>
    </w:p>
    <w:p w:rsidR="00787470" w:rsidRPr="00EE4513" w:rsidRDefault="002238C3" w:rsidP="00EE451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EE4513">
        <w:rPr>
          <w:rFonts w:ascii="Arial" w:hAnsi="Arial" w:cs="Arial"/>
          <w:b/>
          <w:color w:val="000000" w:themeColor="text1"/>
        </w:rPr>
        <w:t xml:space="preserve">Stały monitoring składów </w:t>
      </w:r>
    </w:p>
    <w:p w:rsidR="00EE4513" w:rsidRPr="00EE4513" w:rsidRDefault="001239B7" w:rsidP="00EE451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E4513">
        <w:rPr>
          <w:rFonts w:ascii="Arial" w:hAnsi="Arial" w:cs="Arial"/>
          <w:color w:val="000000" w:themeColor="text1"/>
        </w:rPr>
        <w:t xml:space="preserve">W maju </w:t>
      </w:r>
      <w:r w:rsidR="00787470" w:rsidRPr="00EE4513">
        <w:rPr>
          <w:rFonts w:ascii="Arial" w:hAnsi="Arial" w:cs="Arial"/>
          <w:color w:val="000000" w:themeColor="text1"/>
        </w:rPr>
        <w:t xml:space="preserve">PLK </w:t>
      </w:r>
      <w:r w:rsidR="00A74749" w:rsidRPr="00EE4513">
        <w:rPr>
          <w:rFonts w:ascii="Arial" w:hAnsi="Arial" w:cs="Arial"/>
          <w:color w:val="000000" w:themeColor="text1"/>
        </w:rPr>
        <w:t>spotkały się z podmiotami</w:t>
      </w:r>
      <w:r w:rsidR="00787470" w:rsidRPr="00EE4513">
        <w:rPr>
          <w:rFonts w:ascii="Arial" w:hAnsi="Arial" w:cs="Arial"/>
          <w:color w:val="000000" w:themeColor="text1"/>
        </w:rPr>
        <w:t xml:space="preserve">, które mają doświadczenie w realizacji </w:t>
      </w:r>
      <w:r w:rsidR="00A74749" w:rsidRPr="00EE4513">
        <w:rPr>
          <w:rFonts w:ascii="Arial" w:hAnsi="Arial" w:cs="Arial"/>
          <w:color w:val="000000" w:themeColor="text1"/>
        </w:rPr>
        <w:t>systemu związanego z kontrolą pantografów</w:t>
      </w:r>
      <w:r w:rsidR="00787470" w:rsidRPr="00EE4513">
        <w:rPr>
          <w:rFonts w:ascii="Arial" w:hAnsi="Arial" w:cs="Arial"/>
          <w:color w:val="000000" w:themeColor="text1"/>
        </w:rPr>
        <w:t xml:space="preserve">. Znaleźli się wśród nich producenci, których systemy detekcji uszkodzeń pantografów </w:t>
      </w:r>
      <w:r w:rsidR="00A74749" w:rsidRPr="00EE4513">
        <w:rPr>
          <w:rFonts w:ascii="Arial" w:hAnsi="Arial" w:cs="Arial"/>
          <w:color w:val="000000" w:themeColor="text1"/>
        </w:rPr>
        <w:t xml:space="preserve">w ostatnich latach </w:t>
      </w:r>
      <w:r w:rsidR="00787470" w:rsidRPr="00EE4513">
        <w:rPr>
          <w:rFonts w:ascii="Arial" w:hAnsi="Arial" w:cs="Arial"/>
          <w:color w:val="000000" w:themeColor="text1"/>
        </w:rPr>
        <w:t xml:space="preserve">zostały </w:t>
      </w:r>
      <w:r w:rsidR="00A74749" w:rsidRPr="00EE4513">
        <w:rPr>
          <w:rFonts w:ascii="Arial" w:hAnsi="Arial" w:cs="Arial"/>
          <w:color w:val="000000" w:themeColor="text1"/>
        </w:rPr>
        <w:t>zastosowane na sieciach kolejowych</w:t>
      </w:r>
      <w:r w:rsidR="00787470" w:rsidRPr="00EE4513">
        <w:rPr>
          <w:rFonts w:ascii="Arial" w:hAnsi="Arial" w:cs="Arial"/>
          <w:color w:val="000000" w:themeColor="text1"/>
        </w:rPr>
        <w:t xml:space="preserve">. </w:t>
      </w:r>
    </w:p>
    <w:p w:rsidR="00A74749" w:rsidRPr="00EE4513" w:rsidRDefault="00787470" w:rsidP="00EE451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E4513">
        <w:rPr>
          <w:rFonts w:ascii="Arial" w:hAnsi="Arial" w:cs="Arial"/>
          <w:color w:val="000000" w:themeColor="text1"/>
        </w:rPr>
        <w:t>Podczas spotkań zostały zaprezentowane różne rozwiązania między innymi takie</w:t>
      </w:r>
      <w:r w:rsidR="00766DE0" w:rsidRPr="00EE4513">
        <w:rPr>
          <w:rFonts w:ascii="Arial" w:hAnsi="Arial" w:cs="Arial"/>
          <w:color w:val="000000" w:themeColor="text1"/>
        </w:rPr>
        <w:t>,</w:t>
      </w:r>
      <w:r w:rsidRPr="00EE4513">
        <w:rPr>
          <w:rFonts w:ascii="Arial" w:hAnsi="Arial" w:cs="Arial"/>
          <w:color w:val="000000" w:themeColor="text1"/>
        </w:rPr>
        <w:t xml:space="preserve"> w których skan pantografu odbywa się z boku pojazdu, od góry, a niekiedy z samego poja</w:t>
      </w:r>
      <w:r w:rsidR="00271679" w:rsidRPr="00EE4513">
        <w:rPr>
          <w:rFonts w:ascii="Arial" w:hAnsi="Arial" w:cs="Arial"/>
          <w:color w:val="000000" w:themeColor="text1"/>
        </w:rPr>
        <w:t xml:space="preserve">zdu. </w:t>
      </w:r>
      <w:r w:rsidR="0016518C" w:rsidRPr="00EE4513">
        <w:rPr>
          <w:rFonts w:ascii="Arial" w:hAnsi="Arial" w:cs="Arial"/>
          <w:color w:val="000000" w:themeColor="text1"/>
        </w:rPr>
        <w:t xml:space="preserve"> PLK </w:t>
      </w:r>
      <w:r w:rsidR="00A74749" w:rsidRPr="00EE4513">
        <w:rPr>
          <w:rFonts w:ascii="Arial" w:hAnsi="Arial" w:cs="Arial"/>
          <w:color w:val="000000" w:themeColor="text1"/>
        </w:rPr>
        <w:t xml:space="preserve">planują </w:t>
      </w:r>
      <w:r w:rsidR="002238C3" w:rsidRPr="00EE4513">
        <w:rPr>
          <w:rFonts w:ascii="Arial" w:hAnsi="Arial" w:cs="Arial"/>
          <w:color w:val="000000" w:themeColor="text1"/>
        </w:rPr>
        <w:t>zastosować</w:t>
      </w:r>
      <w:r w:rsidRPr="00EE4513">
        <w:rPr>
          <w:rFonts w:ascii="Arial" w:hAnsi="Arial" w:cs="Arial"/>
          <w:color w:val="000000" w:themeColor="text1"/>
        </w:rPr>
        <w:t xml:space="preserve"> system, który montowany jest na stałe w pobliżu sieci trakcyjnej i kontroluje przejeżdżające pociągi. </w:t>
      </w:r>
    </w:p>
    <w:p w:rsidR="00BE5194" w:rsidRPr="00EE4513" w:rsidRDefault="00787470" w:rsidP="00DD144D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E4513">
        <w:rPr>
          <w:rFonts w:ascii="Arial" w:hAnsi="Arial" w:cs="Arial"/>
          <w:color w:val="000000" w:themeColor="text1"/>
        </w:rPr>
        <w:t>Na podstawie uzyskanych</w:t>
      </w:r>
      <w:r w:rsidR="00EC7939" w:rsidRPr="00EE4513">
        <w:rPr>
          <w:rFonts w:ascii="Arial" w:hAnsi="Arial" w:cs="Arial"/>
          <w:color w:val="000000" w:themeColor="text1"/>
        </w:rPr>
        <w:t xml:space="preserve"> informacji</w:t>
      </w:r>
      <w:r w:rsidRPr="00EE4513">
        <w:rPr>
          <w:rFonts w:ascii="Arial" w:hAnsi="Arial" w:cs="Arial"/>
          <w:color w:val="000000" w:themeColor="text1"/>
        </w:rPr>
        <w:t xml:space="preserve"> </w:t>
      </w:r>
      <w:r w:rsidR="00C80EB0" w:rsidRPr="00EE4513">
        <w:rPr>
          <w:rFonts w:ascii="Arial" w:hAnsi="Arial" w:cs="Arial"/>
          <w:color w:val="000000" w:themeColor="text1"/>
        </w:rPr>
        <w:t xml:space="preserve">PLK </w:t>
      </w:r>
      <w:r w:rsidR="00A74749" w:rsidRPr="00EE4513">
        <w:rPr>
          <w:rFonts w:ascii="Arial" w:hAnsi="Arial" w:cs="Arial"/>
          <w:color w:val="000000" w:themeColor="text1"/>
        </w:rPr>
        <w:t xml:space="preserve">określą </w:t>
      </w:r>
      <w:r w:rsidRPr="00EE4513">
        <w:rPr>
          <w:rFonts w:ascii="Arial" w:hAnsi="Arial" w:cs="Arial"/>
          <w:color w:val="000000" w:themeColor="text1"/>
        </w:rPr>
        <w:t>wymagania</w:t>
      </w:r>
      <w:r w:rsidR="00A74749" w:rsidRPr="00EE4513">
        <w:rPr>
          <w:rFonts w:ascii="Arial" w:hAnsi="Arial" w:cs="Arial"/>
          <w:color w:val="000000" w:themeColor="text1"/>
        </w:rPr>
        <w:t>, a następnie rozpocznie się procedura</w:t>
      </w:r>
      <w:r w:rsidRPr="00EE4513">
        <w:rPr>
          <w:rFonts w:ascii="Arial" w:hAnsi="Arial" w:cs="Arial"/>
          <w:color w:val="000000" w:themeColor="text1"/>
        </w:rPr>
        <w:t xml:space="preserve"> przetargow</w:t>
      </w:r>
      <w:r w:rsidR="00A74749" w:rsidRPr="00EE4513">
        <w:rPr>
          <w:rFonts w:ascii="Arial" w:hAnsi="Arial" w:cs="Arial"/>
          <w:color w:val="000000" w:themeColor="text1"/>
        </w:rPr>
        <w:t>a</w:t>
      </w:r>
      <w:r w:rsidRPr="00EE4513">
        <w:rPr>
          <w:rFonts w:ascii="Arial" w:hAnsi="Arial" w:cs="Arial"/>
          <w:color w:val="000000" w:themeColor="text1"/>
        </w:rPr>
        <w:t>. W planach jest zainstalowanie pierwsz</w:t>
      </w:r>
      <w:r w:rsidR="00A74749" w:rsidRPr="00EE4513">
        <w:rPr>
          <w:rFonts w:ascii="Arial" w:hAnsi="Arial" w:cs="Arial"/>
          <w:color w:val="000000" w:themeColor="text1"/>
        </w:rPr>
        <w:t xml:space="preserve">ych urządzeń </w:t>
      </w:r>
      <w:r w:rsidRPr="00EE4513">
        <w:rPr>
          <w:rFonts w:ascii="Arial" w:hAnsi="Arial" w:cs="Arial"/>
          <w:color w:val="000000" w:themeColor="text1"/>
        </w:rPr>
        <w:t>do końca 2020</w:t>
      </w:r>
      <w:r w:rsidR="00EC7939" w:rsidRPr="00EE4513">
        <w:rPr>
          <w:rFonts w:ascii="Arial" w:hAnsi="Arial" w:cs="Arial"/>
          <w:color w:val="000000" w:themeColor="text1"/>
        </w:rPr>
        <w:t xml:space="preserve"> roku</w:t>
      </w:r>
      <w:r w:rsidRPr="00EE4513">
        <w:rPr>
          <w:rFonts w:ascii="Arial" w:hAnsi="Arial" w:cs="Arial"/>
          <w:color w:val="000000" w:themeColor="text1"/>
        </w:rPr>
        <w:t xml:space="preserve">.  </w:t>
      </w:r>
      <w:r w:rsidR="00D13050" w:rsidRPr="00EE4513">
        <w:rPr>
          <w:rFonts w:ascii="Arial" w:hAnsi="Arial" w:cs="Arial"/>
        </w:rPr>
        <w:t xml:space="preserve"> </w:t>
      </w: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735F9B" w:rsidRDefault="00735F9B" w:rsidP="00735F9B">
      <w:pPr>
        <w:spacing w:after="0" w:line="240" w:lineRule="auto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  <w:r>
        <w:rPr>
          <w:rFonts w:ascii="Arial" w:eastAsiaTheme="minorHAnsi" w:hAnsi="Arial" w:cs="Arial"/>
          <w:b/>
          <w:noProof/>
          <w:sz w:val="18"/>
          <w:szCs w:val="18"/>
          <w:shd w:val="clear" w:color="auto" w:fill="FFFFFF"/>
          <w:lang w:eastAsia="pl-PL"/>
        </w:rPr>
        <w:drawing>
          <wp:inline distT="0" distB="0" distL="0" distR="0">
            <wp:extent cx="5939790" cy="2928620"/>
            <wp:effectExtent l="0" t="0" r="381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A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5E0662" w:rsidRDefault="00411822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  <w:r w:rsidRPr="00D13050">
        <w:rPr>
          <w:rFonts w:ascii="Arial" w:eastAsiaTheme="minorHAnsi" w:hAnsi="Arial" w:cs="Arial"/>
          <w:b/>
          <w:sz w:val="18"/>
          <w:szCs w:val="18"/>
          <w:shd w:val="clear" w:color="auto" w:fill="FFFFFF"/>
        </w:rPr>
        <w:t>Kontakt dla mediów:</w:t>
      </w:r>
    </w:p>
    <w:p w:rsidR="00DD144D" w:rsidRPr="00DD144D" w:rsidRDefault="00DD144D" w:rsidP="00DD144D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 w:rsidRPr="00DD144D">
        <w:rPr>
          <w:rFonts w:ascii="Arial" w:eastAsiaTheme="minorHAnsi" w:hAnsi="Arial" w:cs="Arial"/>
          <w:sz w:val="18"/>
          <w:szCs w:val="18"/>
          <w:shd w:val="clear" w:color="auto" w:fill="FFFFFF"/>
        </w:rPr>
        <w:t>Mirosław Siemieniec</w:t>
      </w:r>
    </w:p>
    <w:p w:rsidR="008F0741" w:rsidRPr="00D13050" w:rsidRDefault="00DD144D" w:rsidP="00DD144D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>
        <w:rPr>
          <w:rFonts w:ascii="Arial" w:eastAsiaTheme="minorHAnsi" w:hAnsi="Arial" w:cs="Arial"/>
          <w:sz w:val="18"/>
          <w:szCs w:val="18"/>
          <w:shd w:val="clear" w:color="auto" w:fill="FFFFFF"/>
        </w:rPr>
        <w:t xml:space="preserve">Rzecznik </w:t>
      </w:r>
      <w:r w:rsidR="008F0741" w:rsidRPr="00D13050">
        <w:rPr>
          <w:rFonts w:ascii="Arial" w:eastAsiaTheme="minorHAnsi" w:hAnsi="Arial" w:cs="Arial"/>
          <w:sz w:val="18"/>
          <w:szCs w:val="18"/>
          <w:shd w:val="clear" w:color="auto" w:fill="FFFFFF"/>
        </w:rPr>
        <w:t>prasowy</w:t>
      </w:r>
    </w:p>
    <w:p w:rsidR="008F0741" w:rsidRPr="00D13050" w:rsidRDefault="008F0741" w:rsidP="00DD144D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</w:rPr>
      </w:pPr>
      <w:r w:rsidRPr="00D13050">
        <w:rPr>
          <w:rFonts w:ascii="Arial" w:eastAsiaTheme="minorHAnsi" w:hAnsi="Arial" w:cs="Arial"/>
          <w:sz w:val="18"/>
          <w:szCs w:val="18"/>
          <w:shd w:val="clear" w:color="auto" w:fill="FFFFFF"/>
        </w:rPr>
        <w:t>PKP Polskie Linie Kolejowe S.A.</w:t>
      </w:r>
    </w:p>
    <w:p w:rsidR="00F94ACB" w:rsidRPr="00787470" w:rsidRDefault="00DF7A6B" w:rsidP="00DD144D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  <w:lang w:val="en-US"/>
        </w:rPr>
      </w:pPr>
      <w:hyperlink r:id="rId9" w:history="1">
        <w:r w:rsidR="008F0741" w:rsidRPr="00787470">
          <w:rPr>
            <w:rStyle w:val="Hipercze"/>
            <w:rFonts w:ascii="Arial" w:eastAsiaTheme="minorHAnsi" w:hAnsi="Arial" w:cs="Arial"/>
            <w:sz w:val="18"/>
            <w:szCs w:val="18"/>
            <w:shd w:val="clear" w:color="auto" w:fill="FFFFFF"/>
            <w:lang w:val="en-US"/>
          </w:rPr>
          <w:t>rzecznik@plk-sa.pl</w:t>
        </w:r>
      </w:hyperlink>
      <w:r w:rsidR="008F0741" w:rsidRPr="00787470">
        <w:rPr>
          <w:rFonts w:ascii="Arial" w:eastAsiaTheme="minorHAnsi" w:hAnsi="Arial" w:cs="Arial"/>
          <w:sz w:val="18"/>
          <w:szCs w:val="18"/>
          <w:shd w:val="clear" w:color="auto" w:fill="FFFFFF"/>
          <w:lang w:val="en-US"/>
        </w:rPr>
        <w:t xml:space="preserve"> </w:t>
      </w:r>
    </w:p>
    <w:p w:rsidR="00A4739B" w:rsidRPr="00787470" w:rsidRDefault="00641679" w:rsidP="00DD144D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shd w:val="clear" w:color="auto" w:fill="FFFFFF"/>
          <w:lang w:val="en-US"/>
        </w:rPr>
      </w:pPr>
      <w:r w:rsidRPr="00787470">
        <w:rPr>
          <w:rFonts w:ascii="Arial" w:eastAsiaTheme="minorHAnsi" w:hAnsi="Arial" w:cs="Arial"/>
          <w:sz w:val="18"/>
          <w:szCs w:val="18"/>
          <w:shd w:val="clear" w:color="auto" w:fill="FFFFFF"/>
          <w:lang w:val="en-US"/>
        </w:rPr>
        <w:t>tel. 22 473 30 02</w:t>
      </w:r>
    </w:p>
    <w:p w:rsidR="00A4739B" w:rsidRPr="00787470" w:rsidRDefault="00A4739B" w:rsidP="00DD144D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</w:pPr>
    </w:p>
    <w:p w:rsidR="00A4739B" w:rsidRPr="00787470" w:rsidRDefault="00A4739B" w:rsidP="00DD144D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</w:pPr>
    </w:p>
    <w:p w:rsidR="00A4739B" w:rsidRPr="00481D1F" w:rsidRDefault="00A4739B" w:rsidP="00DD144D">
      <w:pPr>
        <w:spacing w:after="0" w:line="240" w:lineRule="auto"/>
        <w:jc w:val="both"/>
        <w:rPr>
          <w:rFonts w:ascii="Arial" w:eastAsiaTheme="minorHAnsi" w:hAnsi="Arial" w:cs="Arial"/>
          <w:shd w:val="clear" w:color="auto" w:fill="FFFFFF"/>
          <w:lang w:val="en-US"/>
        </w:rPr>
      </w:pPr>
      <w:bookmarkStart w:id="0" w:name="_GoBack"/>
      <w:bookmarkEnd w:id="0"/>
    </w:p>
    <w:sectPr w:rsidR="00A4739B" w:rsidRPr="00481D1F" w:rsidSect="00544AF6">
      <w:footerReference w:type="default" r:id="rId10"/>
      <w:headerReference w:type="first" r:id="rId11"/>
      <w:footerReference w:type="first" r:id="rId12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6B" w:rsidRDefault="00DF7A6B" w:rsidP="00D5409C">
      <w:pPr>
        <w:spacing w:after="0" w:line="240" w:lineRule="auto"/>
      </w:pPr>
      <w:r>
        <w:separator/>
      </w:r>
    </w:p>
  </w:endnote>
  <w:endnote w:type="continuationSeparator" w:id="0">
    <w:p w:rsidR="00DF7A6B" w:rsidRDefault="00DF7A6B" w:rsidP="00D5409C">
      <w:pPr>
        <w:spacing w:after="0" w:line="240" w:lineRule="auto"/>
      </w:pPr>
      <w:r>
        <w:continuationSeparator/>
      </w:r>
    </w:p>
  </w:endnote>
  <w:endnote w:type="continuationNotice" w:id="1">
    <w:p w:rsidR="00DF7A6B" w:rsidRDefault="00DF7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wpłaconego:</w:t>
    </w:r>
    <w:r w:rsidR="00EE4513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EE4513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73E1E" wp14:editId="7A57058C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451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E451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EFE8FA" wp14:editId="65C99330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208683" wp14:editId="57D4FC8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6B" w:rsidRDefault="00DF7A6B" w:rsidP="00D5409C">
      <w:pPr>
        <w:spacing w:after="0" w:line="240" w:lineRule="auto"/>
      </w:pPr>
      <w:r>
        <w:separator/>
      </w:r>
    </w:p>
  </w:footnote>
  <w:footnote w:type="continuationSeparator" w:id="0">
    <w:p w:rsidR="00DF7A6B" w:rsidRDefault="00DF7A6B" w:rsidP="00D5409C">
      <w:pPr>
        <w:spacing w:after="0" w:line="240" w:lineRule="auto"/>
      </w:pPr>
      <w:r>
        <w:continuationSeparator/>
      </w:r>
    </w:p>
  </w:footnote>
  <w:footnote w:type="continuationNotice" w:id="1">
    <w:p w:rsidR="00DF7A6B" w:rsidRDefault="00DF7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CC76A" wp14:editId="08FB1B95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F7A6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1C680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5DD02A" wp14:editId="3E07951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7B92B66" wp14:editId="35C2A74C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7029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08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9B7"/>
    <w:rsid w:val="00123B10"/>
    <w:rsid w:val="0012424C"/>
    <w:rsid w:val="00124E17"/>
    <w:rsid w:val="00127748"/>
    <w:rsid w:val="001304CE"/>
    <w:rsid w:val="00130CA4"/>
    <w:rsid w:val="00130D0B"/>
    <w:rsid w:val="0013207A"/>
    <w:rsid w:val="001361F2"/>
    <w:rsid w:val="00141226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18C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6804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38C3"/>
    <w:rsid w:val="002244A5"/>
    <w:rsid w:val="002257D4"/>
    <w:rsid w:val="00226B35"/>
    <w:rsid w:val="00233A20"/>
    <w:rsid w:val="00235CF4"/>
    <w:rsid w:val="00237884"/>
    <w:rsid w:val="00242E67"/>
    <w:rsid w:val="002443EC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679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25C6"/>
    <w:rsid w:val="00293196"/>
    <w:rsid w:val="002933EC"/>
    <w:rsid w:val="00294119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3BBD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3E9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4B1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2DB3"/>
    <w:rsid w:val="00473830"/>
    <w:rsid w:val="0047567E"/>
    <w:rsid w:val="00475CA5"/>
    <w:rsid w:val="00476FF4"/>
    <w:rsid w:val="00480BF9"/>
    <w:rsid w:val="0048109A"/>
    <w:rsid w:val="0048198D"/>
    <w:rsid w:val="00481D1F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E79DE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46679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39F3"/>
    <w:rsid w:val="005B74A3"/>
    <w:rsid w:val="005B77B5"/>
    <w:rsid w:val="005C31D0"/>
    <w:rsid w:val="005C50A0"/>
    <w:rsid w:val="005C5782"/>
    <w:rsid w:val="005C5D2B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4EAB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6A1D"/>
    <w:rsid w:val="00636E27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1898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45E2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267D4"/>
    <w:rsid w:val="0073071E"/>
    <w:rsid w:val="00730E81"/>
    <w:rsid w:val="0073135F"/>
    <w:rsid w:val="007341CA"/>
    <w:rsid w:val="007347DA"/>
    <w:rsid w:val="00735F9B"/>
    <w:rsid w:val="00736BDB"/>
    <w:rsid w:val="00736D0A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3C1"/>
    <w:rsid w:val="007666E2"/>
    <w:rsid w:val="00766DE0"/>
    <w:rsid w:val="0077343C"/>
    <w:rsid w:val="00775336"/>
    <w:rsid w:val="007771DA"/>
    <w:rsid w:val="007772B3"/>
    <w:rsid w:val="0078197E"/>
    <w:rsid w:val="007842E8"/>
    <w:rsid w:val="00787470"/>
    <w:rsid w:val="00787BB8"/>
    <w:rsid w:val="00790667"/>
    <w:rsid w:val="0079090E"/>
    <w:rsid w:val="0079392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70B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2653"/>
    <w:rsid w:val="00982FB8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4749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3DB1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70A8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4FE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B0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6DD4"/>
    <w:rsid w:val="00D26F58"/>
    <w:rsid w:val="00D31060"/>
    <w:rsid w:val="00D32369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44D"/>
    <w:rsid w:val="00DD1853"/>
    <w:rsid w:val="00DD1DA3"/>
    <w:rsid w:val="00DD2978"/>
    <w:rsid w:val="00DD5CF2"/>
    <w:rsid w:val="00DD711B"/>
    <w:rsid w:val="00DD7357"/>
    <w:rsid w:val="00DD7DBF"/>
    <w:rsid w:val="00DE3FF2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DF7A6B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435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C7939"/>
    <w:rsid w:val="00ED0648"/>
    <w:rsid w:val="00ED15C0"/>
    <w:rsid w:val="00ED3BAD"/>
    <w:rsid w:val="00EE367C"/>
    <w:rsid w:val="00EE4513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BDB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C1F3-98ED-4F6B-9F96-DA8527C0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2655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2019-07-23T11:38:00Z</cp:lastPrinted>
  <dcterms:created xsi:type="dcterms:W3CDTF">2019-07-23T11:38:00Z</dcterms:created>
  <dcterms:modified xsi:type="dcterms:W3CDTF">2019-07-23T11:38:00Z</dcterms:modified>
</cp:coreProperties>
</file>