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2F17A6" w:rsidP="009D1AEB">
      <w:pPr>
        <w:jc w:val="right"/>
        <w:rPr>
          <w:rFonts w:cs="Arial"/>
        </w:rPr>
      </w:pPr>
      <w:r>
        <w:rPr>
          <w:rFonts w:cs="Arial"/>
        </w:rPr>
        <w:t>Białystok</w:t>
      </w:r>
      <w:r w:rsidR="009D1AEB">
        <w:rPr>
          <w:rFonts w:cs="Arial"/>
        </w:rPr>
        <w:t>,</w:t>
      </w:r>
      <w:r w:rsidR="00D174E9">
        <w:rPr>
          <w:rFonts w:cs="Arial"/>
        </w:rPr>
        <w:t xml:space="preserve"> </w:t>
      </w:r>
      <w:r w:rsidR="00A110EC">
        <w:rPr>
          <w:rFonts w:cs="Arial"/>
        </w:rPr>
        <w:t>6 sierpnia</w:t>
      </w:r>
      <w:r w:rsidR="00D174E9">
        <w:rPr>
          <w:rFonts w:cs="Arial"/>
        </w:rPr>
        <w:t xml:space="preserve"> </w:t>
      </w:r>
      <w:r w:rsidR="002E2432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A51735" w:rsidRPr="00B43568" w:rsidRDefault="00F644BF" w:rsidP="00A51735">
      <w:pPr>
        <w:pStyle w:val="Nagwek1"/>
        <w:rPr>
          <w:sz w:val="22"/>
          <w:szCs w:val="22"/>
        </w:rPr>
      </w:pPr>
      <w:r w:rsidRPr="00B43568">
        <w:rPr>
          <w:sz w:val="22"/>
          <w:szCs w:val="22"/>
        </w:rPr>
        <w:t>W</w:t>
      </w:r>
      <w:r w:rsidR="001A3F28" w:rsidRPr="00B43568">
        <w:rPr>
          <w:sz w:val="22"/>
          <w:szCs w:val="22"/>
        </w:rPr>
        <w:t xml:space="preserve"> Sokółce</w:t>
      </w:r>
      <w:r w:rsidRPr="00B43568">
        <w:rPr>
          <w:sz w:val="22"/>
          <w:szCs w:val="22"/>
        </w:rPr>
        <w:t xml:space="preserve"> zwiększy się bezpieczeństwo na kolei i drodze</w:t>
      </w:r>
    </w:p>
    <w:p w:rsidR="00A51735" w:rsidRPr="00B43568" w:rsidRDefault="002F17A6" w:rsidP="00A51735">
      <w:pPr>
        <w:spacing w:line="276" w:lineRule="auto"/>
        <w:rPr>
          <w:rFonts w:cs="Arial"/>
          <w:b/>
        </w:rPr>
      </w:pPr>
      <w:r w:rsidRPr="00B43568">
        <w:rPr>
          <w:rFonts w:cs="Arial"/>
          <w:b/>
        </w:rPr>
        <w:t>W</w:t>
      </w:r>
      <w:r w:rsidR="00A110EC" w:rsidRPr="00B43568">
        <w:rPr>
          <w:rFonts w:cs="Arial"/>
          <w:b/>
        </w:rPr>
        <w:t xml:space="preserve">iaduktu </w:t>
      </w:r>
      <w:r w:rsidR="00F644BF" w:rsidRPr="00B43568">
        <w:rPr>
          <w:rFonts w:cs="Arial"/>
          <w:b/>
        </w:rPr>
        <w:t>drogow</w:t>
      </w:r>
      <w:r w:rsidRPr="00B43568">
        <w:rPr>
          <w:rFonts w:cs="Arial"/>
          <w:b/>
        </w:rPr>
        <w:t>y za prawie 50 mln zł nad linią</w:t>
      </w:r>
      <w:r w:rsidR="00F644BF" w:rsidRPr="00B43568">
        <w:rPr>
          <w:rFonts w:cs="Arial"/>
          <w:b/>
        </w:rPr>
        <w:t xml:space="preserve"> kolejową </w:t>
      </w:r>
      <w:r w:rsidR="00A110EC" w:rsidRPr="00B43568">
        <w:rPr>
          <w:rFonts w:cs="Arial"/>
          <w:b/>
        </w:rPr>
        <w:t>w Sokółce</w:t>
      </w:r>
      <w:r w:rsidRPr="00B43568">
        <w:rPr>
          <w:rFonts w:cs="Arial"/>
          <w:b/>
        </w:rPr>
        <w:t xml:space="preserve"> </w:t>
      </w:r>
      <w:r w:rsidR="00F644BF" w:rsidRPr="00B43568">
        <w:rPr>
          <w:rFonts w:cs="Arial"/>
          <w:b/>
        </w:rPr>
        <w:t>zwiększy bezpieczeńst</w:t>
      </w:r>
      <w:r w:rsidR="00A110EC" w:rsidRPr="00B43568">
        <w:rPr>
          <w:rFonts w:cs="Arial"/>
          <w:b/>
        </w:rPr>
        <w:t>wo na kolei i ułatwi komunikację</w:t>
      </w:r>
      <w:r w:rsidR="00F644BF" w:rsidRPr="00B43568">
        <w:rPr>
          <w:rFonts w:cs="Arial"/>
          <w:b/>
        </w:rPr>
        <w:t xml:space="preserve"> </w:t>
      </w:r>
      <w:r w:rsidR="0000372A" w:rsidRPr="00B43568">
        <w:rPr>
          <w:rFonts w:cs="Arial"/>
          <w:b/>
        </w:rPr>
        <w:t xml:space="preserve">w </w:t>
      </w:r>
      <w:r w:rsidR="00F644BF" w:rsidRPr="00B43568">
        <w:rPr>
          <w:rFonts w:cs="Arial"/>
          <w:b/>
        </w:rPr>
        <w:t xml:space="preserve">mieście i regionie. </w:t>
      </w:r>
      <w:r w:rsidRPr="00B43568">
        <w:rPr>
          <w:rFonts w:cs="Arial"/>
          <w:b/>
        </w:rPr>
        <w:t>Widać efekty prac przy wspólnej inwestycji</w:t>
      </w:r>
      <w:r w:rsidR="008E4E8C" w:rsidRPr="00B43568">
        <w:rPr>
          <w:rFonts w:cs="Arial"/>
          <w:b/>
        </w:rPr>
        <w:t xml:space="preserve"> PKP Polskich Linii Kolejowych</w:t>
      </w:r>
      <w:r w:rsidR="0080081A" w:rsidRPr="00B43568">
        <w:rPr>
          <w:rFonts w:cs="Arial"/>
          <w:b/>
        </w:rPr>
        <w:t xml:space="preserve"> S.A.</w:t>
      </w:r>
      <w:r w:rsidR="008E4E8C" w:rsidRPr="00B43568">
        <w:rPr>
          <w:rFonts w:cs="Arial"/>
          <w:b/>
        </w:rPr>
        <w:t>,</w:t>
      </w:r>
      <w:r w:rsidR="001A3F28" w:rsidRPr="00B43568">
        <w:rPr>
          <w:rFonts w:cs="Arial"/>
          <w:b/>
        </w:rPr>
        <w:t xml:space="preserve"> Podlaskiego Zarządu Dróg Wojewódzkich w Białymstoku </w:t>
      </w:r>
      <w:r w:rsidR="008E4E8C" w:rsidRPr="00B43568">
        <w:rPr>
          <w:rFonts w:cs="Arial"/>
          <w:b/>
        </w:rPr>
        <w:t>i Gminy Sokółka</w:t>
      </w:r>
      <w:r w:rsidRPr="00B43568">
        <w:rPr>
          <w:rFonts w:cs="Arial"/>
          <w:b/>
        </w:rPr>
        <w:t xml:space="preserve"> </w:t>
      </w:r>
      <w:r w:rsidR="001A3F28" w:rsidRPr="00B43568">
        <w:rPr>
          <w:rFonts w:cs="Arial"/>
          <w:b/>
        </w:rPr>
        <w:t xml:space="preserve">. </w:t>
      </w:r>
      <w:r w:rsidR="00F644BF" w:rsidRPr="00B43568">
        <w:rPr>
          <w:rFonts w:cs="Arial"/>
          <w:b/>
        </w:rPr>
        <w:t>Budowa współfina</w:t>
      </w:r>
      <w:r w:rsidR="00842FA1">
        <w:rPr>
          <w:rFonts w:cs="Arial"/>
          <w:b/>
        </w:rPr>
        <w:t>n</w:t>
      </w:r>
      <w:r w:rsidR="00F644BF" w:rsidRPr="00B43568">
        <w:rPr>
          <w:rFonts w:cs="Arial"/>
          <w:b/>
        </w:rPr>
        <w:t>sowana</w:t>
      </w:r>
      <w:r w:rsidR="00685323">
        <w:rPr>
          <w:rFonts w:cs="Arial"/>
          <w:b/>
        </w:rPr>
        <w:t xml:space="preserve"> jest</w:t>
      </w:r>
      <w:r w:rsidR="00F644BF" w:rsidRPr="00B43568">
        <w:rPr>
          <w:rFonts w:cs="Arial"/>
          <w:b/>
        </w:rPr>
        <w:t xml:space="preserve"> ze środków unijnych </w:t>
      </w:r>
      <w:proofErr w:type="spellStart"/>
      <w:r w:rsidR="00F644BF" w:rsidRPr="00B43568">
        <w:rPr>
          <w:rFonts w:cs="Arial"/>
          <w:b/>
        </w:rPr>
        <w:t>POIiŚ</w:t>
      </w:r>
      <w:proofErr w:type="spellEnd"/>
      <w:r w:rsidR="00B43568" w:rsidRPr="00B43568">
        <w:rPr>
          <w:rFonts w:cs="Arial"/>
          <w:b/>
        </w:rPr>
        <w:t>.</w:t>
      </w:r>
    </w:p>
    <w:p w:rsidR="002F17A6" w:rsidRPr="00B43568" w:rsidRDefault="00225F8F" w:rsidP="00F644BF">
      <w:pPr>
        <w:spacing w:after="200" w:line="276" w:lineRule="auto"/>
        <w:rPr>
          <w:rFonts w:eastAsia="Calibri" w:cs="Arial"/>
        </w:rPr>
      </w:pPr>
      <w:r w:rsidRPr="00B43568">
        <w:rPr>
          <w:rFonts w:eastAsia="Calibri" w:cs="Arial"/>
        </w:rPr>
        <w:t xml:space="preserve">Pierwsze samochody pojadą wiaduktem </w:t>
      </w:r>
      <w:r w:rsidR="00F644BF" w:rsidRPr="00B43568">
        <w:rPr>
          <w:rFonts w:eastAsia="Calibri" w:cs="Arial"/>
        </w:rPr>
        <w:t>nad linią kolejową z Białegostoku przez Sokółkę do granicy z Bi</w:t>
      </w:r>
      <w:r w:rsidR="00A110EC" w:rsidRPr="00B43568">
        <w:rPr>
          <w:rFonts w:eastAsia="Calibri" w:cs="Arial"/>
        </w:rPr>
        <w:t xml:space="preserve">ałorusią </w:t>
      </w:r>
      <w:r w:rsidRPr="00B43568">
        <w:rPr>
          <w:rFonts w:eastAsia="Calibri" w:cs="Arial"/>
        </w:rPr>
        <w:t>jeszcze w tym roku.</w:t>
      </w:r>
      <w:r w:rsidR="00A110EC" w:rsidRPr="00B43568">
        <w:rPr>
          <w:rFonts w:eastAsia="Calibri" w:cs="Arial"/>
        </w:rPr>
        <w:t xml:space="preserve"> </w:t>
      </w:r>
      <w:r w:rsidRPr="00B43568">
        <w:rPr>
          <w:rFonts w:eastAsia="Calibri" w:cs="Arial"/>
        </w:rPr>
        <w:t xml:space="preserve">Wzrośnie poziom bezpieczeństwa w ruchu kolejowym i drogowym. </w:t>
      </w:r>
      <w:r w:rsidR="002F17A6" w:rsidRPr="00B43568">
        <w:rPr>
          <w:rFonts w:eastAsia="Calibri" w:cs="Arial"/>
        </w:rPr>
        <w:t>P</w:t>
      </w:r>
      <w:r w:rsidR="00F644BF" w:rsidRPr="00B43568">
        <w:rPr>
          <w:rFonts w:eastAsia="Calibri" w:cs="Arial"/>
        </w:rPr>
        <w:t xml:space="preserve">iesi i rowerzyści skorzystają z chodnika i ścieżki rowerowej. </w:t>
      </w:r>
      <w:r w:rsidR="002F17A6" w:rsidRPr="00B43568">
        <w:rPr>
          <w:rFonts w:eastAsia="Calibri" w:cs="Arial"/>
        </w:rPr>
        <w:t xml:space="preserve">Dla osób </w:t>
      </w:r>
      <w:r w:rsidR="00082C7B" w:rsidRPr="00B43568">
        <w:rPr>
          <w:rFonts w:eastAsia="Calibri" w:cs="Arial"/>
        </w:rPr>
        <w:t>o ograniczon</w:t>
      </w:r>
      <w:r w:rsidR="002F17A6" w:rsidRPr="00B43568">
        <w:rPr>
          <w:rFonts w:eastAsia="Calibri" w:cs="Arial"/>
        </w:rPr>
        <w:t>ych</w:t>
      </w:r>
      <w:r w:rsidR="00082C7B" w:rsidRPr="00B43568">
        <w:rPr>
          <w:rFonts w:eastAsia="Calibri" w:cs="Arial"/>
        </w:rPr>
        <w:t xml:space="preserve"> możliwoś</w:t>
      </w:r>
      <w:r w:rsidR="002F17A6" w:rsidRPr="00B43568">
        <w:rPr>
          <w:rFonts w:eastAsia="Calibri" w:cs="Arial"/>
        </w:rPr>
        <w:t>ciach</w:t>
      </w:r>
      <w:r w:rsidR="00082C7B" w:rsidRPr="00B43568">
        <w:rPr>
          <w:rFonts w:eastAsia="Calibri" w:cs="Arial"/>
        </w:rPr>
        <w:t xml:space="preserve"> poruszania się</w:t>
      </w:r>
      <w:r w:rsidR="002F17A6" w:rsidRPr="00B43568">
        <w:rPr>
          <w:rFonts w:eastAsia="Calibri" w:cs="Arial"/>
        </w:rPr>
        <w:t xml:space="preserve"> </w:t>
      </w:r>
      <w:r w:rsidR="00DC7E32" w:rsidRPr="00B43568">
        <w:rPr>
          <w:rFonts w:eastAsia="Calibri" w:cs="Arial"/>
        </w:rPr>
        <w:t>przewidziano windę</w:t>
      </w:r>
      <w:r w:rsidR="00082C7B" w:rsidRPr="00B43568">
        <w:rPr>
          <w:rFonts w:eastAsia="Calibri" w:cs="Arial"/>
        </w:rPr>
        <w:t xml:space="preserve">. </w:t>
      </w:r>
    </w:p>
    <w:p w:rsidR="002F17A6" w:rsidRPr="00B43568" w:rsidRDefault="00042D33" w:rsidP="00B43568">
      <w:pPr>
        <w:pStyle w:val="Nagwek2"/>
        <w:rPr>
          <w:rFonts w:eastAsia="Calibri"/>
          <w:szCs w:val="22"/>
        </w:rPr>
      </w:pPr>
      <w:r w:rsidRPr="00B43568">
        <w:rPr>
          <w:rFonts w:eastAsia="Calibri"/>
          <w:szCs w:val="22"/>
        </w:rPr>
        <w:t>Stumetrowa b</w:t>
      </w:r>
      <w:r w:rsidR="00F644BF" w:rsidRPr="00B43568">
        <w:rPr>
          <w:rFonts w:eastAsia="Calibri"/>
          <w:szCs w:val="22"/>
        </w:rPr>
        <w:t xml:space="preserve">udowa </w:t>
      </w:r>
      <w:r w:rsidR="002F17A6" w:rsidRPr="00B43568">
        <w:rPr>
          <w:rFonts w:eastAsia="Calibri"/>
          <w:szCs w:val="22"/>
        </w:rPr>
        <w:t>już nad torami</w:t>
      </w:r>
    </w:p>
    <w:p w:rsidR="00042D33" w:rsidRPr="00B43568" w:rsidRDefault="00F644BF" w:rsidP="00042D33">
      <w:pPr>
        <w:rPr>
          <w:rFonts w:eastAsia="Calibri" w:cs="Arial"/>
        </w:rPr>
      </w:pPr>
      <w:r w:rsidRPr="00B43568">
        <w:rPr>
          <w:rFonts w:eastAsia="Calibri" w:cs="Arial"/>
        </w:rPr>
        <w:t>Wykonawca prac</w:t>
      </w:r>
      <w:r w:rsidR="002F17A6" w:rsidRPr="00B43568">
        <w:rPr>
          <w:rFonts w:eastAsia="Calibri" w:cs="Arial"/>
        </w:rPr>
        <w:t xml:space="preserve">uje </w:t>
      </w:r>
      <w:r w:rsidR="00BD3682" w:rsidRPr="00B43568">
        <w:rPr>
          <w:rFonts w:eastAsia="Calibri" w:cs="Arial"/>
        </w:rPr>
        <w:t>zgodnie z harmonogramem</w:t>
      </w:r>
      <w:r w:rsidR="00225F8F" w:rsidRPr="00B43568">
        <w:rPr>
          <w:rFonts w:eastAsia="Calibri" w:cs="Arial"/>
        </w:rPr>
        <w:t>. Na żelbetowe podpory przy pomocy specjalistycznego dźwigu nasunięto stalową konstrukcje obiektu. Nad ziemią są t</w:t>
      </w:r>
      <w:r w:rsidR="00B23BFD" w:rsidRPr="00B43568">
        <w:rPr>
          <w:rFonts w:eastAsia="Calibri" w:cs="Arial"/>
        </w:rPr>
        <w:t xml:space="preserve">rzy przęsła wiaduktu. </w:t>
      </w:r>
      <w:r w:rsidR="00BD3682" w:rsidRPr="00B43568">
        <w:rPr>
          <w:rFonts w:eastAsia="Calibri" w:cs="Arial"/>
        </w:rPr>
        <w:t>Najdłuższe</w:t>
      </w:r>
      <w:r w:rsidR="00B23BFD" w:rsidRPr="00B43568">
        <w:rPr>
          <w:rFonts w:eastAsia="Calibri" w:cs="Arial"/>
        </w:rPr>
        <w:t xml:space="preserve"> środkowe ma rozpiętość 58 metrów, boczne po 42 m. </w:t>
      </w:r>
      <w:r w:rsidR="00225F8F" w:rsidRPr="00B43568">
        <w:rPr>
          <w:rFonts w:eastAsia="Calibri" w:cs="Arial"/>
        </w:rPr>
        <w:t>O</w:t>
      </w:r>
      <w:r w:rsidR="00BB03DF" w:rsidRPr="00B43568">
        <w:rPr>
          <w:rFonts w:eastAsia="Calibri" w:cs="Arial"/>
        </w:rPr>
        <w:t>biekt będzie miał</w:t>
      </w:r>
      <w:r w:rsidR="00B23BFD" w:rsidRPr="00B43568">
        <w:rPr>
          <w:rFonts w:eastAsia="Calibri" w:cs="Arial"/>
        </w:rPr>
        <w:t xml:space="preserve"> 142 metry długości o</w:t>
      </w:r>
      <w:r w:rsidR="00296179" w:rsidRPr="00B43568">
        <w:rPr>
          <w:rFonts w:eastAsia="Calibri" w:cs="Arial"/>
        </w:rPr>
        <w:t>raz ponad 16 metrów szerokości</w:t>
      </w:r>
      <w:r w:rsidR="00225F8F" w:rsidRPr="00B43568">
        <w:rPr>
          <w:rFonts w:eastAsia="Calibri" w:cs="Arial"/>
        </w:rPr>
        <w:t xml:space="preserve">. Już </w:t>
      </w:r>
      <w:r w:rsidR="00042D33" w:rsidRPr="00B43568">
        <w:rPr>
          <w:rFonts w:eastAsia="Calibri" w:cs="Arial"/>
        </w:rPr>
        <w:t xml:space="preserve">do </w:t>
      </w:r>
      <w:r w:rsidR="00BD45EB" w:rsidRPr="00B43568">
        <w:rPr>
          <w:rFonts w:eastAsia="Calibri" w:cs="Arial"/>
        </w:rPr>
        <w:t xml:space="preserve">budowy obiektu zużyto </w:t>
      </w:r>
      <w:r w:rsidR="00296179" w:rsidRPr="00B43568">
        <w:rPr>
          <w:rFonts w:eastAsia="Calibri" w:cs="Arial"/>
        </w:rPr>
        <w:t xml:space="preserve">420 ton stali zbrojeniowej i ponad </w:t>
      </w:r>
      <w:r w:rsidR="0079022D" w:rsidRPr="00B43568">
        <w:rPr>
          <w:rFonts w:eastAsia="Calibri" w:cs="Arial"/>
        </w:rPr>
        <w:t>300</w:t>
      </w:r>
      <w:r w:rsidR="00296179" w:rsidRPr="00B43568">
        <w:rPr>
          <w:rFonts w:eastAsia="Calibri" w:cs="Arial"/>
        </w:rPr>
        <w:t xml:space="preserve"> „gruszek” betonu.</w:t>
      </w:r>
      <w:r w:rsidR="00082C7B" w:rsidRPr="00B43568">
        <w:rPr>
          <w:rFonts w:eastAsia="Calibri" w:cs="Arial"/>
        </w:rPr>
        <w:t xml:space="preserve"> </w:t>
      </w:r>
      <w:r w:rsidR="00042D33" w:rsidRPr="00B43568">
        <w:rPr>
          <w:rFonts w:eastAsia="Calibri" w:cs="Arial"/>
        </w:rPr>
        <w:t xml:space="preserve">Inwestycja wymagała korekty </w:t>
      </w:r>
      <w:r w:rsidR="00225F8F" w:rsidRPr="00B43568">
        <w:rPr>
          <w:rFonts w:eastAsia="Calibri" w:cs="Arial"/>
        </w:rPr>
        <w:t>przebieg</w:t>
      </w:r>
      <w:r w:rsidR="00042D33" w:rsidRPr="00B43568">
        <w:rPr>
          <w:rFonts w:eastAsia="Calibri" w:cs="Arial"/>
        </w:rPr>
        <w:t>u</w:t>
      </w:r>
      <w:r w:rsidR="00225F8F" w:rsidRPr="00B43568">
        <w:rPr>
          <w:rFonts w:eastAsia="Calibri" w:cs="Arial"/>
        </w:rPr>
        <w:t xml:space="preserve"> linii kablowych energetycznych i kablowych teletechnicznych. Przebudowano sieć trakcyjną</w:t>
      </w:r>
      <w:r w:rsidR="00042D33" w:rsidRPr="00B43568">
        <w:rPr>
          <w:rFonts w:eastAsia="Calibri" w:cs="Arial"/>
        </w:rPr>
        <w:t xml:space="preserve"> pod wiaduktem i </w:t>
      </w:r>
      <w:r w:rsidR="00225F8F" w:rsidRPr="00B43568">
        <w:rPr>
          <w:rFonts w:eastAsia="Calibri" w:cs="Arial"/>
        </w:rPr>
        <w:t xml:space="preserve">dodatkowo zainstalowane będą osłony przeciwporażeniowe. Wykonane zostanie także wygrodzenie i chodnik wzdłuż linii kolejowej, </w:t>
      </w:r>
      <w:r w:rsidR="00042D33" w:rsidRPr="00B43568">
        <w:rPr>
          <w:rFonts w:eastAsia="Calibri" w:cs="Arial"/>
        </w:rPr>
        <w:t xml:space="preserve">zapewniający </w:t>
      </w:r>
      <w:r w:rsidR="00225F8F" w:rsidRPr="00B43568">
        <w:rPr>
          <w:rFonts w:eastAsia="Calibri" w:cs="Arial"/>
        </w:rPr>
        <w:t>dojście do win</w:t>
      </w:r>
      <w:r w:rsidR="00891F5A">
        <w:rPr>
          <w:rFonts w:eastAsia="Calibri" w:cs="Arial"/>
        </w:rPr>
        <w:t>d</w:t>
      </w:r>
      <w:r w:rsidR="00225F8F" w:rsidRPr="00B43568">
        <w:rPr>
          <w:rFonts w:eastAsia="Calibri" w:cs="Arial"/>
        </w:rPr>
        <w:t>y. Prace na budowie rozpoczęły się wiosną ubiegłego roku.</w:t>
      </w:r>
      <w:r w:rsidR="00042D33" w:rsidRPr="00B43568">
        <w:rPr>
          <w:rFonts w:eastAsia="Calibri" w:cs="Arial"/>
        </w:rPr>
        <w:t xml:space="preserve"> Zakończenie, łącznie z przebudowanym układem drogowym, jest planowane w listopadzie przyszłego roku.</w:t>
      </w:r>
    </w:p>
    <w:p w:rsidR="00225F8F" w:rsidRPr="00B43568" w:rsidRDefault="00225F8F" w:rsidP="00225F8F">
      <w:pPr>
        <w:rPr>
          <w:rFonts w:eastAsia="Calibri" w:cs="Arial"/>
        </w:rPr>
      </w:pPr>
      <w:r w:rsidRPr="00B43568">
        <w:rPr>
          <w:rFonts w:eastAsia="Calibri" w:cs="Arial"/>
        </w:rPr>
        <w:t>Inwestycja realizowana jest w ramach projektu „Poprawa bezpieczeństwa na skrzyżowaniach linii kolejowych z drogami – Etap III” współfinansowanego z unijnego Programu Operacyjnego Infrastruktura i Środowisko. Zakres PLK obejmuje budowę konstrukcji obiektu nad linią kolejową, likwidację dwóch przejazdów kolejowo-drogowych w poziomie szyn oraz dostosowanie elementów infrastruktury kolejowej.</w:t>
      </w:r>
      <w:r w:rsidR="00042D33" w:rsidRPr="00B43568">
        <w:rPr>
          <w:rFonts w:eastAsia="Calibri" w:cs="Arial"/>
        </w:rPr>
        <w:t xml:space="preserve"> </w:t>
      </w:r>
    </w:p>
    <w:p w:rsidR="00042D33" w:rsidRPr="00B43568" w:rsidRDefault="00042D33" w:rsidP="00225F8F">
      <w:pPr>
        <w:rPr>
          <w:rFonts w:eastAsia="Calibri" w:cs="Arial"/>
        </w:rPr>
      </w:pPr>
      <w:r w:rsidRPr="00B43568">
        <w:rPr>
          <w:rFonts w:eastAsia="Calibri" w:cs="Arial"/>
        </w:rPr>
        <w:t xml:space="preserve">Budowa wiaduktu </w:t>
      </w:r>
      <w:r w:rsidR="0097593C" w:rsidRPr="00B43568">
        <w:rPr>
          <w:rFonts w:eastAsia="Calibri" w:cs="Arial"/>
        </w:rPr>
        <w:t xml:space="preserve">w Sokółce </w:t>
      </w:r>
      <w:r w:rsidRPr="00B43568">
        <w:rPr>
          <w:rFonts w:eastAsia="Calibri" w:cs="Arial"/>
        </w:rPr>
        <w:t>wpisuje się w działania PKP Polskich Linii Kolejowych S.A. zmierzające do zwiększania bezpieczeństwa w ruchu kolejowym prze</w:t>
      </w:r>
      <w:r w:rsidR="0097593C" w:rsidRPr="00B43568">
        <w:rPr>
          <w:rFonts w:eastAsia="Calibri" w:cs="Arial"/>
        </w:rPr>
        <w:t>z</w:t>
      </w:r>
      <w:r w:rsidRPr="00B43568">
        <w:rPr>
          <w:rFonts w:eastAsia="Calibri" w:cs="Arial"/>
        </w:rPr>
        <w:t xml:space="preserve"> budowę bezkolizyjnych skrzyżowań. Takie inwestycje realizowane są ze środków budżetowych, projektów unijnych, samodzielnie lub przy współpracy z samorządami. </w:t>
      </w:r>
    </w:p>
    <w:p w:rsidR="007F3648" w:rsidRPr="00B43568" w:rsidRDefault="007F3648" w:rsidP="00CE043D">
      <w:pPr>
        <w:spacing w:after="0" w:line="240" w:lineRule="auto"/>
        <w:rPr>
          <w:rStyle w:val="Pogrubienie"/>
          <w:rFonts w:cs="Arial"/>
        </w:rPr>
      </w:pPr>
      <w:r w:rsidRPr="00B43568">
        <w:rPr>
          <w:rStyle w:val="Pogrubienie"/>
          <w:rFonts w:cs="Arial"/>
        </w:rPr>
        <w:t>Kontakt dla mediów:</w:t>
      </w:r>
    </w:p>
    <w:p w:rsidR="00B43568" w:rsidRDefault="00B43568" w:rsidP="00CE043D">
      <w:pPr>
        <w:spacing w:after="0" w:line="240" w:lineRule="auto"/>
        <w:rPr>
          <w:rStyle w:val="Pogrubienie"/>
          <w:rFonts w:cs="Arial"/>
          <w:b w:val="0"/>
        </w:rPr>
      </w:pPr>
      <w:r w:rsidRPr="00B43568">
        <w:rPr>
          <w:rStyle w:val="Pogrubienie"/>
          <w:rFonts w:cs="Arial"/>
          <w:b w:val="0"/>
        </w:rPr>
        <w:t>PKP Polskie Linie Kolejowe S.A.</w:t>
      </w:r>
    </w:p>
    <w:p w:rsidR="00042D33" w:rsidRPr="00B43568" w:rsidRDefault="00042D33" w:rsidP="00CE043D">
      <w:pPr>
        <w:spacing w:after="0" w:line="240" w:lineRule="auto"/>
      </w:pPr>
      <w:r w:rsidRPr="00B43568">
        <w:t>Tomasz Łotowski</w:t>
      </w:r>
    </w:p>
    <w:p w:rsidR="00042D33" w:rsidRPr="00B43568" w:rsidRDefault="00042D33" w:rsidP="00CE043D">
      <w:pPr>
        <w:spacing w:after="0" w:line="240" w:lineRule="auto"/>
        <w:rPr>
          <w:rStyle w:val="Pogrubienie"/>
          <w:rFonts w:cs="Arial"/>
        </w:rPr>
      </w:pPr>
      <w:r w:rsidRPr="00B43568">
        <w:t>zespół prasowy</w:t>
      </w:r>
      <w:r w:rsidRPr="00B43568">
        <w:rPr>
          <w:rStyle w:val="Pogrubienie"/>
          <w:rFonts w:cs="Arial"/>
        </w:rPr>
        <w:t xml:space="preserve"> </w:t>
      </w:r>
    </w:p>
    <w:p w:rsidR="00A15AED" w:rsidRPr="00B43568" w:rsidRDefault="00A15AED" w:rsidP="00CE043D">
      <w:pPr>
        <w:spacing w:after="0" w:line="240" w:lineRule="auto"/>
      </w:pPr>
      <w:r w:rsidRPr="00B43568">
        <w:rPr>
          <w:rStyle w:val="Hipercze"/>
          <w:color w:val="0071BC"/>
          <w:shd w:val="clear" w:color="auto" w:fill="FFFFFF"/>
        </w:rPr>
        <w:t>rzecznik@plk-sa.pl</w:t>
      </w:r>
      <w:r w:rsidRPr="00B43568">
        <w:br/>
        <w:t>T: +48</w:t>
      </w:r>
      <w:r w:rsidR="00042D33" w:rsidRPr="00B43568">
        <w:t> 798876051</w:t>
      </w:r>
    </w:p>
    <w:p w:rsidR="00B43568" w:rsidRDefault="00B43568" w:rsidP="00AC2669">
      <w:pPr>
        <w:rPr>
          <w:rFonts w:cs="Arial"/>
        </w:rPr>
      </w:pPr>
    </w:p>
    <w:p w:rsidR="00C22107" w:rsidRPr="00B43568" w:rsidRDefault="00AC2669" w:rsidP="00A15AED">
      <w:pPr>
        <w:rPr>
          <w:rFonts w:cs="Arial"/>
        </w:rPr>
      </w:pPr>
      <w:r w:rsidRPr="00B43568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B4356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3D" w:rsidRDefault="00182E3D" w:rsidP="009D1AEB">
      <w:pPr>
        <w:spacing w:after="0" w:line="240" w:lineRule="auto"/>
      </w:pPr>
      <w:r>
        <w:separator/>
      </w:r>
    </w:p>
  </w:endnote>
  <w:endnote w:type="continuationSeparator" w:id="0">
    <w:p w:rsidR="00182E3D" w:rsidRDefault="00182E3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3D" w:rsidRDefault="00182E3D" w:rsidP="009D1AEB">
      <w:pPr>
        <w:spacing w:after="0" w:line="240" w:lineRule="auto"/>
      </w:pPr>
      <w:r>
        <w:separator/>
      </w:r>
    </w:p>
  </w:footnote>
  <w:footnote w:type="continuationSeparator" w:id="0">
    <w:p w:rsidR="00182E3D" w:rsidRDefault="00182E3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420049E" wp14:editId="3B5E1BD5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E8C94" wp14:editId="5A43C73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E8C9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2A"/>
    <w:rsid w:val="00041654"/>
    <w:rsid w:val="00042D33"/>
    <w:rsid w:val="000559EF"/>
    <w:rsid w:val="00082C7B"/>
    <w:rsid w:val="0009268E"/>
    <w:rsid w:val="000A259B"/>
    <w:rsid w:val="000D11D2"/>
    <w:rsid w:val="000E30F6"/>
    <w:rsid w:val="000E4365"/>
    <w:rsid w:val="00100A21"/>
    <w:rsid w:val="00140BF2"/>
    <w:rsid w:val="00182E3D"/>
    <w:rsid w:val="001A366D"/>
    <w:rsid w:val="001A3F28"/>
    <w:rsid w:val="001C1442"/>
    <w:rsid w:val="001D0BE3"/>
    <w:rsid w:val="00225F8F"/>
    <w:rsid w:val="00236985"/>
    <w:rsid w:val="00247A2D"/>
    <w:rsid w:val="002559CF"/>
    <w:rsid w:val="00273CCB"/>
    <w:rsid w:val="00277762"/>
    <w:rsid w:val="00291328"/>
    <w:rsid w:val="00296179"/>
    <w:rsid w:val="002A6E00"/>
    <w:rsid w:val="002E19BE"/>
    <w:rsid w:val="002E2432"/>
    <w:rsid w:val="002F17A6"/>
    <w:rsid w:val="002F6767"/>
    <w:rsid w:val="0030509D"/>
    <w:rsid w:val="00341989"/>
    <w:rsid w:val="0038672B"/>
    <w:rsid w:val="003D469C"/>
    <w:rsid w:val="003E51E9"/>
    <w:rsid w:val="00421B65"/>
    <w:rsid w:val="00430558"/>
    <w:rsid w:val="00470024"/>
    <w:rsid w:val="00486909"/>
    <w:rsid w:val="004A39A2"/>
    <w:rsid w:val="004B561E"/>
    <w:rsid w:val="004D4794"/>
    <w:rsid w:val="005723F1"/>
    <w:rsid w:val="0058440D"/>
    <w:rsid w:val="005A65BE"/>
    <w:rsid w:val="005C510F"/>
    <w:rsid w:val="005E7308"/>
    <w:rsid w:val="006177E8"/>
    <w:rsid w:val="0063625B"/>
    <w:rsid w:val="00671C89"/>
    <w:rsid w:val="00685323"/>
    <w:rsid w:val="006A3933"/>
    <w:rsid w:val="006C455E"/>
    <w:rsid w:val="006C6C1C"/>
    <w:rsid w:val="006D5A7E"/>
    <w:rsid w:val="00705AE2"/>
    <w:rsid w:val="00710B33"/>
    <w:rsid w:val="0079022D"/>
    <w:rsid w:val="00793930"/>
    <w:rsid w:val="007F3648"/>
    <w:rsid w:val="0080081A"/>
    <w:rsid w:val="00821311"/>
    <w:rsid w:val="00842FA1"/>
    <w:rsid w:val="00860074"/>
    <w:rsid w:val="00891F5A"/>
    <w:rsid w:val="0089726C"/>
    <w:rsid w:val="008E4E8C"/>
    <w:rsid w:val="008F70BC"/>
    <w:rsid w:val="0090761B"/>
    <w:rsid w:val="00940864"/>
    <w:rsid w:val="0097593C"/>
    <w:rsid w:val="009C3855"/>
    <w:rsid w:val="009D1AEB"/>
    <w:rsid w:val="00A0503B"/>
    <w:rsid w:val="00A110EC"/>
    <w:rsid w:val="00A15AED"/>
    <w:rsid w:val="00A47FF8"/>
    <w:rsid w:val="00A51735"/>
    <w:rsid w:val="00A55278"/>
    <w:rsid w:val="00A70ECE"/>
    <w:rsid w:val="00A83382"/>
    <w:rsid w:val="00A8382A"/>
    <w:rsid w:val="00A955E6"/>
    <w:rsid w:val="00AC2669"/>
    <w:rsid w:val="00AD499C"/>
    <w:rsid w:val="00AF7050"/>
    <w:rsid w:val="00B23BFD"/>
    <w:rsid w:val="00B42F3C"/>
    <w:rsid w:val="00B43568"/>
    <w:rsid w:val="00B82A34"/>
    <w:rsid w:val="00BB03DF"/>
    <w:rsid w:val="00BD3682"/>
    <w:rsid w:val="00BD45EB"/>
    <w:rsid w:val="00C22107"/>
    <w:rsid w:val="00C36A7D"/>
    <w:rsid w:val="00C37A5D"/>
    <w:rsid w:val="00C95BE0"/>
    <w:rsid w:val="00CE043D"/>
    <w:rsid w:val="00CE5C45"/>
    <w:rsid w:val="00D149FC"/>
    <w:rsid w:val="00D174E9"/>
    <w:rsid w:val="00D628FA"/>
    <w:rsid w:val="00D92845"/>
    <w:rsid w:val="00DC5C9E"/>
    <w:rsid w:val="00DC7E32"/>
    <w:rsid w:val="00E25848"/>
    <w:rsid w:val="00E5019E"/>
    <w:rsid w:val="00EA7020"/>
    <w:rsid w:val="00EC2F27"/>
    <w:rsid w:val="00EC5DB0"/>
    <w:rsid w:val="00EE280F"/>
    <w:rsid w:val="00F14AAD"/>
    <w:rsid w:val="00F150A4"/>
    <w:rsid w:val="00F644BF"/>
    <w:rsid w:val="00F776BE"/>
    <w:rsid w:val="00F92C2E"/>
    <w:rsid w:val="00FA2CEF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82C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7297A-066F-4CD0-9FBF-93752CF4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Sokółce zwiększy się bezpieczeństwo na kolei i drodze</vt:lpstr>
    </vt:vector>
  </TitlesOfParts>
  <Company>PKP PLK S.A.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Sokółce zwiększy się bezpieczeństwo na kolei i drodze</dc:title>
  <dc:subject/>
  <dc:creator>Tomasz.Lotowski@plk-sa.pl</dc:creator>
  <cp:keywords/>
  <dc:description/>
  <cp:lastModifiedBy>Dudzińska Maria</cp:lastModifiedBy>
  <cp:revision>2</cp:revision>
  <cp:lastPrinted>2020-08-06T10:34:00Z</cp:lastPrinted>
  <dcterms:created xsi:type="dcterms:W3CDTF">2020-08-07T05:48:00Z</dcterms:created>
  <dcterms:modified xsi:type="dcterms:W3CDTF">2020-08-07T05:48:00Z</dcterms:modified>
</cp:coreProperties>
</file>