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00FF" w14:textId="77777777" w:rsidR="0063625B" w:rsidRDefault="0063625B" w:rsidP="009D1AEB">
      <w:pPr>
        <w:jc w:val="right"/>
        <w:rPr>
          <w:rFonts w:cs="Arial"/>
        </w:rPr>
      </w:pPr>
    </w:p>
    <w:p w14:paraId="33471486" w14:textId="77777777" w:rsidR="0063625B" w:rsidRDefault="0063625B" w:rsidP="009D1AEB">
      <w:pPr>
        <w:jc w:val="right"/>
        <w:rPr>
          <w:rFonts w:cs="Arial"/>
        </w:rPr>
      </w:pPr>
    </w:p>
    <w:p w14:paraId="48EB2302" w14:textId="77777777" w:rsidR="0063625B" w:rsidRDefault="0063625B" w:rsidP="009D1AEB">
      <w:pPr>
        <w:jc w:val="right"/>
        <w:rPr>
          <w:rFonts w:cs="Arial"/>
        </w:rPr>
      </w:pPr>
    </w:p>
    <w:p w14:paraId="7FAAE4C1" w14:textId="77777777" w:rsidR="00C22107" w:rsidRDefault="00C22107" w:rsidP="009D1AEB">
      <w:pPr>
        <w:jc w:val="right"/>
        <w:rPr>
          <w:rFonts w:cs="Arial"/>
        </w:rPr>
      </w:pPr>
    </w:p>
    <w:p w14:paraId="5A16C8EE" w14:textId="01204A53" w:rsidR="00277762" w:rsidRDefault="007F5883" w:rsidP="009D1AEB">
      <w:pPr>
        <w:jc w:val="right"/>
        <w:rPr>
          <w:rFonts w:cs="Arial"/>
        </w:rPr>
      </w:pPr>
      <w:r>
        <w:rPr>
          <w:rFonts w:cs="Arial"/>
        </w:rPr>
        <w:t>Łańcut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32694D">
        <w:rPr>
          <w:rFonts w:cs="Arial"/>
        </w:rPr>
        <w:t>19</w:t>
      </w:r>
      <w:r w:rsidR="00424333">
        <w:rPr>
          <w:rFonts w:cs="Arial"/>
        </w:rPr>
        <w:t xml:space="preserve"> lipca</w:t>
      </w:r>
      <w:r w:rsidR="002E2432">
        <w:rPr>
          <w:rFonts w:cs="Arial"/>
        </w:rPr>
        <w:t xml:space="preserve"> 202</w:t>
      </w:r>
      <w:r w:rsidR="00424333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37274660" w14:textId="04A8B631" w:rsidR="00A51735" w:rsidRPr="00D01A0E" w:rsidRDefault="00424333" w:rsidP="00700B03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Bezpieczniej na skrzyżowaniu torów z drogą </w:t>
      </w:r>
      <w:r w:rsidR="00A0536A">
        <w:rPr>
          <w:rFonts w:cs="Arial"/>
          <w:sz w:val="22"/>
          <w:szCs w:val="22"/>
        </w:rPr>
        <w:t>wojewódzką</w:t>
      </w:r>
      <w:r>
        <w:rPr>
          <w:rFonts w:cs="Arial"/>
          <w:sz w:val="22"/>
          <w:szCs w:val="22"/>
        </w:rPr>
        <w:t xml:space="preserve"> w Łańcucie</w:t>
      </w:r>
    </w:p>
    <w:p w14:paraId="78C3AAA3" w14:textId="43AE0E7D" w:rsidR="00A51735" w:rsidRPr="00C16EE3" w:rsidRDefault="00180172" w:rsidP="00C16EE3">
      <w:pPr>
        <w:spacing w:before="100" w:beforeAutospacing="1" w:after="100" w:afterAutospacing="1" w:line="360" w:lineRule="auto"/>
        <w:rPr>
          <w:b/>
          <w:bCs/>
        </w:rPr>
      </w:pPr>
      <w:r w:rsidRPr="00C16EE3">
        <w:rPr>
          <w:rFonts w:cs="Arial"/>
          <w:b/>
          <w:bCs/>
        </w:rPr>
        <w:t>W Łańcucie powsta</w:t>
      </w:r>
      <w:r w:rsidRPr="00C16EE3">
        <w:rPr>
          <w:b/>
          <w:bCs/>
        </w:rPr>
        <w:t xml:space="preserve">ł </w:t>
      </w:r>
      <w:r w:rsidR="000540AE" w:rsidRPr="00C16EE3">
        <w:rPr>
          <w:b/>
          <w:bCs/>
        </w:rPr>
        <w:t xml:space="preserve">nowy </w:t>
      </w:r>
      <w:r w:rsidRPr="00C16EE3">
        <w:rPr>
          <w:b/>
          <w:bCs/>
        </w:rPr>
        <w:t>wiadukt</w:t>
      </w:r>
      <w:r w:rsidRPr="00C16EE3">
        <w:rPr>
          <w:rFonts w:cs="Arial"/>
          <w:b/>
          <w:bCs/>
        </w:rPr>
        <w:t>, który zastąpi</w:t>
      </w:r>
      <w:r w:rsidRPr="00C16EE3">
        <w:rPr>
          <w:b/>
          <w:bCs/>
        </w:rPr>
        <w:t>ł</w:t>
      </w:r>
      <w:r w:rsidRPr="00C16EE3">
        <w:rPr>
          <w:rFonts w:cs="Arial"/>
          <w:b/>
          <w:bCs/>
        </w:rPr>
        <w:t xml:space="preserve"> ruchliwy przejazd kolejowo-drogowy. </w:t>
      </w:r>
      <w:r w:rsidRPr="00C16EE3">
        <w:rPr>
          <w:b/>
          <w:bCs/>
        </w:rPr>
        <w:t>Dwupoziomowy</w:t>
      </w:r>
      <w:r w:rsidRPr="00C16EE3">
        <w:rPr>
          <w:rFonts w:cs="Arial"/>
          <w:b/>
          <w:bCs/>
        </w:rPr>
        <w:t xml:space="preserve"> obiekt</w:t>
      </w:r>
      <w:r w:rsidRPr="00C16EE3">
        <w:rPr>
          <w:b/>
          <w:bCs/>
        </w:rPr>
        <w:t xml:space="preserve"> zapewnia bezkolizyjną komunikację w mieście. To efekt naszej wspólnej inwestycji z </w:t>
      </w:r>
      <w:r w:rsidR="00CE4250" w:rsidRPr="00C16EE3">
        <w:rPr>
          <w:b/>
          <w:bCs/>
        </w:rPr>
        <w:t xml:space="preserve">Zarządem </w:t>
      </w:r>
      <w:r w:rsidR="00320D29" w:rsidRPr="00C16EE3">
        <w:rPr>
          <w:b/>
          <w:bCs/>
        </w:rPr>
        <w:t>Województw</w:t>
      </w:r>
      <w:r w:rsidR="00CE4250" w:rsidRPr="00C16EE3">
        <w:rPr>
          <w:b/>
          <w:bCs/>
        </w:rPr>
        <w:t>a</w:t>
      </w:r>
      <w:r w:rsidR="00320D29" w:rsidRPr="00C16EE3">
        <w:rPr>
          <w:b/>
          <w:bCs/>
        </w:rPr>
        <w:t xml:space="preserve"> Podkarpacki</w:t>
      </w:r>
      <w:r w:rsidR="00CE4250" w:rsidRPr="00C16EE3">
        <w:rPr>
          <w:b/>
          <w:bCs/>
        </w:rPr>
        <w:t>ego</w:t>
      </w:r>
      <w:r w:rsidRPr="00C16EE3">
        <w:rPr>
          <w:b/>
          <w:bCs/>
        </w:rPr>
        <w:t xml:space="preserve">. Przedsięwzięcie </w:t>
      </w:r>
      <w:r w:rsidRPr="00C16EE3">
        <w:rPr>
          <w:rFonts w:cs="Arial"/>
          <w:b/>
          <w:bCs/>
        </w:rPr>
        <w:t>za blisko 26 mln zł netto</w:t>
      </w:r>
      <w:r w:rsidRPr="00C16EE3">
        <w:rPr>
          <w:b/>
          <w:bCs/>
        </w:rPr>
        <w:t xml:space="preserve"> zwiększa</w:t>
      </w:r>
      <w:r w:rsidRPr="00C16EE3">
        <w:rPr>
          <w:rFonts w:cs="Arial"/>
          <w:b/>
          <w:bCs/>
        </w:rPr>
        <w:t xml:space="preserve"> bezpieczeństw</w:t>
      </w:r>
      <w:r w:rsidRPr="00C16EE3">
        <w:rPr>
          <w:b/>
          <w:bCs/>
        </w:rPr>
        <w:t xml:space="preserve">o </w:t>
      </w:r>
      <w:r w:rsidRPr="00C16EE3">
        <w:rPr>
          <w:rFonts w:cs="Arial"/>
          <w:b/>
          <w:bCs/>
        </w:rPr>
        <w:t xml:space="preserve">w podróżach koleją i w </w:t>
      </w:r>
      <w:r w:rsidRPr="00C16EE3">
        <w:rPr>
          <w:b/>
          <w:bCs/>
        </w:rPr>
        <w:t>ruchu drogowym</w:t>
      </w:r>
      <w:r w:rsidRPr="00C16EE3">
        <w:rPr>
          <w:rFonts w:cs="Arial"/>
          <w:b/>
          <w:bCs/>
        </w:rPr>
        <w:t xml:space="preserve">. Prace są współfinansowane w ramach </w:t>
      </w:r>
      <w:proofErr w:type="spellStart"/>
      <w:r w:rsidRPr="00C16EE3">
        <w:rPr>
          <w:rFonts w:cs="Arial"/>
          <w:b/>
          <w:bCs/>
        </w:rPr>
        <w:t>POIiŚ</w:t>
      </w:r>
      <w:proofErr w:type="spellEnd"/>
      <w:r w:rsidR="00700B03" w:rsidRPr="00C16EE3">
        <w:rPr>
          <w:rFonts w:cs="Arial"/>
          <w:b/>
          <w:bCs/>
        </w:rPr>
        <w:t>.</w:t>
      </w:r>
      <w:r w:rsidR="00A51735" w:rsidRPr="00C16EE3">
        <w:rPr>
          <w:rFonts w:cs="Arial"/>
          <w:b/>
          <w:bCs/>
        </w:rPr>
        <w:t xml:space="preserve"> </w:t>
      </w:r>
    </w:p>
    <w:p w14:paraId="05762049" w14:textId="25959284" w:rsidR="00AC0714" w:rsidRPr="00424333" w:rsidRDefault="000B5B41" w:rsidP="00D01A0E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C53F9E">
        <w:rPr>
          <w:rFonts w:eastAsia="Calibri" w:cs="Arial"/>
        </w:rPr>
        <w:t>Od 19 lipca br.</w:t>
      </w:r>
      <w:r w:rsidR="004E1F1F">
        <w:rPr>
          <w:rFonts w:eastAsia="Calibri" w:cs="Arial"/>
        </w:rPr>
        <w:t xml:space="preserve"> </w:t>
      </w:r>
      <w:r w:rsidR="00F33977">
        <w:rPr>
          <w:rFonts w:eastAsia="Calibri" w:cs="Arial"/>
        </w:rPr>
        <w:t>otwarty</w:t>
      </w:r>
      <w:r w:rsidR="00F40DE9" w:rsidRPr="00C53F9E">
        <w:rPr>
          <w:rFonts w:eastAsia="Calibri" w:cs="Arial"/>
        </w:rPr>
        <w:t xml:space="preserve"> </w:t>
      </w:r>
      <w:r w:rsidR="004E1F1F">
        <w:rPr>
          <w:rFonts w:eastAsia="Calibri" w:cs="Arial"/>
        </w:rPr>
        <w:t>jest</w:t>
      </w:r>
      <w:r w:rsidR="00F40DE9" w:rsidRPr="00C53F9E">
        <w:rPr>
          <w:rFonts w:eastAsia="Calibri" w:cs="Arial"/>
        </w:rPr>
        <w:t xml:space="preserve"> ruch drogowy pod nowym wiaduktem kolejowym w Łańcucie w rejonie ul. Grunwaldzkiej i </w:t>
      </w:r>
      <w:proofErr w:type="spellStart"/>
      <w:r w:rsidR="00F40DE9" w:rsidRPr="00C53F9E">
        <w:rPr>
          <w:rFonts w:eastAsia="Calibri" w:cs="Arial"/>
        </w:rPr>
        <w:t>Podzwierzyniec</w:t>
      </w:r>
      <w:proofErr w:type="spellEnd"/>
      <w:r w:rsidR="00F40DE9" w:rsidRPr="00C53F9E">
        <w:rPr>
          <w:rFonts w:eastAsia="Calibri" w:cs="Arial"/>
        </w:rPr>
        <w:t>. K</w:t>
      </w:r>
      <w:r w:rsidRPr="00C53F9E">
        <w:rPr>
          <w:rFonts w:eastAsia="Calibri" w:cs="Arial"/>
        </w:rPr>
        <w:t xml:space="preserve">ierowcy </w:t>
      </w:r>
      <w:r w:rsidR="00F40DE9" w:rsidRPr="00C53F9E">
        <w:rPr>
          <w:rFonts w:eastAsia="Calibri" w:cs="Arial"/>
        </w:rPr>
        <w:t>zyskali lepsze</w:t>
      </w:r>
      <w:r w:rsidRPr="00C53F9E">
        <w:rPr>
          <w:rFonts w:eastAsia="Calibri" w:cs="Arial"/>
        </w:rPr>
        <w:t xml:space="preserve"> </w:t>
      </w:r>
      <w:r w:rsidR="00F40DE9" w:rsidRPr="00C53F9E">
        <w:rPr>
          <w:rFonts w:eastAsia="Calibri" w:cs="Arial"/>
        </w:rPr>
        <w:t xml:space="preserve">możliwości przejazdu </w:t>
      </w:r>
      <w:r w:rsidRPr="00C53F9E">
        <w:rPr>
          <w:rFonts w:eastAsia="Calibri" w:cs="Arial"/>
        </w:rPr>
        <w:t>pod torami kolejowymi</w:t>
      </w:r>
      <w:r w:rsidR="00F40DE9" w:rsidRPr="00C53F9E">
        <w:rPr>
          <w:rFonts w:eastAsia="Calibri" w:cs="Arial"/>
        </w:rPr>
        <w:t xml:space="preserve">. </w:t>
      </w:r>
      <w:r w:rsidR="00243BE8" w:rsidRPr="00C53F9E">
        <w:rPr>
          <w:rFonts w:eastAsia="Calibri" w:cs="Arial"/>
        </w:rPr>
        <w:t xml:space="preserve">Wiadukt zastąpił </w:t>
      </w:r>
      <w:r w:rsidR="00A07269">
        <w:rPr>
          <w:rFonts w:eastAsia="Calibri" w:cs="Arial"/>
        </w:rPr>
        <w:t xml:space="preserve">istniejące </w:t>
      </w:r>
      <w:r w:rsidR="00243BE8" w:rsidRPr="00C53F9E">
        <w:rPr>
          <w:rFonts w:eastAsia="Calibri" w:cs="Arial"/>
        </w:rPr>
        <w:t>skrzyżowanie kolejowo-drogowe w poziomie szyn, stanowiące</w:t>
      </w:r>
      <w:r w:rsidR="006F2078" w:rsidRPr="00C53F9E">
        <w:rPr>
          <w:rFonts w:eastAsia="Calibri" w:cs="Arial"/>
        </w:rPr>
        <w:t xml:space="preserve"> dojazd z autostrady do południowej części powiatu łańcuckiego. </w:t>
      </w:r>
      <w:r w:rsidR="00F33977">
        <w:rPr>
          <w:rFonts w:eastAsia="Calibri" w:cs="Arial"/>
        </w:rPr>
        <w:t xml:space="preserve">Od grudnia ubiegłego roku, pociągi kursują sprawnie po nowej konstrukcji. </w:t>
      </w:r>
      <w:r w:rsidR="004E1F1F">
        <w:rPr>
          <w:rFonts w:eastAsia="Calibri" w:cs="Arial"/>
        </w:rPr>
        <w:t>D</w:t>
      </w:r>
      <w:r w:rsidR="006F2078" w:rsidRPr="00C53F9E">
        <w:rPr>
          <w:rFonts w:eastAsia="Calibri" w:cs="Arial"/>
        </w:rPr>
        <w:t xml:space="preserve">wupoziomowy obiekt </w:t>
      </w:r>
      <w:r w:rsidR="00C53F9E" w:rsidRPr="00C53F9E">
        <w:rPr>
          <w:rFonts w:eastAsia="Calibri" w:cs="Arial"/>
        </w:rPr>
        <w:t>zapewnia</w:t>
      </w:r>
      <w:r w:rsidR="00F33977">
        <w:rPr>
          <w:rFonts w:eastAsia="Calibri" w:cs="Arial"/>
        </w:rPr>
        <w:t xml:space="preserve"> także</w:t>
      </w:r>
      <w:r w:rsidR="0083045D" w:rsidRPr="00C53F9E">
        <w:rPr>
          <w:rFonts w:eastAsia="Calibri" w:cs="Arial"/>
        </w:rPr>
        <w:t xml:space="preserve"> swobodn</w:t>
      </w:r>
      <w:r w:rsidR="00CB4197" w:rsidRPr="00C53F9E">
        <w:rPr>
          <w:rFonts w:eastAsia="Calibri" w:cs="Arial"/>
        </w:rPr>
        <w:t>ą komunikację</w:t>
      </w:r>
      <w:r w:rsidR="00F33977">
        <w:rPr>
          <w:rFonts w:eastAsia="Calibri" w:cs="Arial"/>
        </w:rPr>
        <w:t xml:space="preserve"> drogową</w:t>
      </w:r>
      <w:r w:rsidR="00243BE8" w:rsidRPr="00C53F9E">
        <w:rPr>
          <w:rFonts w:eastAsia="Calibri" w:cs="Arial"/>
        </w:rPr>
        <w:t>, bez konieczności oczekiwania na otwarcie przejazdu</w:t>
      </w:r>
      <w:r w:rsidR="00CB4197" w:rsidRPr="00C53F9E">
        <w:rPr>
          <w:rFonts w:eastAsia="Calibri" w:cs="Arial"/>
        </w:rPr>
        <w:t xml:space="preserve">. </w:t>
      </w:r>
      <w:r w:rsidR="00C53F9E" w:rsidRPr="00C53F9E">
        <w:rPr>
          <w:rFonts w:eastAsia="Calibri" w:cs="Arial"/>
        </w:rPr>
        <w:t>Przygotowane są</w:t>
      </w:r>
      <w:r w:rsidR="00CB4197" w:rsidRPr="00C53F9E">
        <w:rPr>
          <w:rFonts w:eastAsia="Calibri" w:cs="Arial"/>
        </w:rPr>
        <w:t xml:space="preserve"> dwa pasy ruchu, chodnik i ścieżka rowerowa. </w:t>
      </w:r>
      <w:r w:rsidR="00C53F9E" w:rsidRPr="00C53F9E">
        <w:rPr>
          <w:rFonts w:eastAsia="Calibri" w:cs="Arial"/>
        </w:rPr>
        <w:t xml:space="preserve">Parametry </w:t>
      </w:r>
      <w:r w:rsidR="00CB4197" w:rsidRPr="00C53F9E">
        <w:rPr>
          <w:rFonts w:eastAsia="Calibri" w:cs="Arial"/>
        </w:rPr>
        <w:t>obiektu pozw</w:t>
      </w:r>
      <w:r w:rsidR="00C53F9E" w:rsidRPr="00C53F9E">
        <w:rPr>
          <w:rFonts w:eastAsia="Calibri" w:cs="Arial"/>
        </w:rPr>
        <w:t>alają</w:t>
      </w:r>
      <w:r w:rsidR="00CB4197" w:rsidRPr="00C53F9E">
        <w:rPr>
          <w:rFonts w:eastAsia="Calibri" w:cs="Arial"/>
        </w:rPr>
        <w:t xml:space="preserve"> na przejazd samochodów do wysokości 4,60 m. </w:t>
      </w:r>
      <w:r w:rsidR="00C53F9E" w:rsidRPr="00C53F9E">
        <w:rPr>
          <w:rFonts w:eastAsia="Calibri" w:cs="Arial"/>
        </w:rPr>
        <w:t>Nowe rozwiązanie</w:t>
      </w:r>
      <w:r w:rsidR="004543FA" w:rsidRPr="00C53F9E">
        <w:rPr>
          <w:rFonts w:eastAsia="Calibri" w:cs="Arial"/>
        </w:rPr>
        <w:t xml:space="preserve"> </w:t>
      </w:r>
      <w:r w:rsidR="00C53F9E" w:rsidRPr="00C53F9E">
        <w:rPr>
          <w:rFonts w:eastAsia="Calibri" w:cs="Arial"/>
        </w:rPr>
        <w:t xml:space="preserve">eliminuje </w:t>
      </w:r>
      <w:r w:rsidR="004543FA" w:rsidRPr="00C53F9E">
        <w:rPr>
          <w:rFonts w:eastAsia="Calibri" w:cs="Arial"/>
        </w:rPr>
        <w:t xml:space="preserve">korki i znacznie </w:t>
      </w:r>
      <w:r w:rsidR="00C53F9E">
        <w:rPr>
          <w:rFonts w:eastAsia="Calibri" w:cs="Arial"/>
        </w:rPr>
        <w:t>ułatwia</w:t>
      </w:r>
      <w:r w:rsidR="004543FA" w:rsidRPr="00C53F9E">
        <w:rPr>
          <w:rFonts w:eastAsia="Calibri" w:cs="Arial"/>
        </w:rPr>
        <w:t xml:space="preserve"> </w:t>
      </w:r>
      <w:r w:rsidR="00C53F9E" w:rsidRPr="00C53F9E">
        <w:rPr>
          <w:rFonts w:eastAsia="Calibri" w:cs="Arial"/>
        </w:rPr>
        <w:t>ruch drogowy</w:t>
      </w:r>
      <w:r w:rsidR="006E104C">
        <w:rPr>
          <w:rFonts w:eastAsia="Calibri" w:cs="Arial"/>
        </w:rPr>
        <w:t xml:space="preserve"> w mieście</w:t>
      </w:r>
      <w:r w:rsidR="004543FA" w:rsidRPr="00C53F9E">
        <w:rPr>
          <w:rFonts w:eastAsia="Calibri" w:cs="Arial"/>
        </w:rPr>
        <w:t>.</w:t>
      </w:r>
      <w:r w:rsidR="006E104C">
        <w:rPr>
          <w:rFonts w:eastAsia="Calibri" w:cs="Arial"/>
        </w:rPr>
        <w:t xml:space="preserve"> Sprawność i bezpieczeństwo to również istotny efekt inwestycji dla </w:t>
      </w:r>
      <w:r w:rsidR="007B160A" w:rsidRPr="006E104C">
        <w:rPr>
          <w:rFonts w:eastAsia="Calibri" w:cs="Arial"/>
        </w:rPr>
        <w:t>podróż</w:t>
      </w:r>
      <w:r w:rsidR="006E104C" w:rsidRPr="006E104C">
        <w:rPr>
          <w:rFonts w:eastAsia="Calibri" w:cs="Arial"/>
        </w:rPr>
        <w:t>y</w:t>
      </w:r>
      <w:r w:rsidR="007B160A" w:rsidRPr="006E104C">
        <w:rPr>
          <w:rFonts w:eastAsia="Calibri" w:cs="Arial"/>
        </w:rPr>
        <w:t xml:space="preserve"> koleją na trasie Rzeszów – Łańcut – Przemyśl. </w:t>
      </w:r>
    </w:p>
    <w:p w14:paraId="1FC147BE" w14:textId="72861AD6" w:rsidR="00CB4197" w:rsidRPr="00F33977" w:rsidRDefault="00B4780D" w:rsidP="00BA2C8E">
      <w:pPr>
        <w:spacing w:before="100" w:beforeAutospacing="1" w:after="100" w:afterAutospacing="1" w:line="360" w:lineRule="auto"/>
        <w:rPr>
          <w:rFonts w:eastAsia="Calibri" w:cs="Arial"/>
        </w:rPr>
      </w:pPr>
      <w:r w:rsidRPr="00A07269">
        <w:rPr>
          <w:rFonts w:eastAsia="Calibri" w:cs="Arial"/>
        </w:rPr>
        <w:t>B</w:t>
      </w:r>
      <w:r w:rsidR="001C798F" w:rsidRPr="00A07269">
        <w:rPr>
          <w:rFonts w:eastAsia="Calibri" w:cs="Arial"/>
        </w:rPr>
        <w:t>ezkolizyjn</w:t>
      </w:r>
      <w:r w:rsidR="00A07269" w:rsidRPr="00A07269">
        <w:rPr>
          <w:rFonts w:eastAsia="Calibri" w:cs="Arial"/>
        </w:rPr>
        <w:t>y</w:t>
      </w:r>
      <w:r w:rsidR="001C798F" w:rsidRPr="00A07269">
        <w:rPr>
          <w:rFonts w:eastAsia="Calibri" w:cs="Arial"/>
        </w:rPr>
        <w:t xml:space="preserve"> </w:t>
      </w:r>
      <w:r w:rsidR="00A07269" w:rsidRPr="00A07269">
        <w:rPr>
          <w:rFonts w:eastAsia="Calibri" w:cs="Arial"/>
        </w:rPr>
        <w:t>obiekt</w:t>
      </w:r>
      <w:r w:rsidR="001C798F" w:rsidRPr="00A07269">
        <w:rPr>
          <w:rFonts w:eastAsia="Calibri" w:cs="Arial"/>
        </w:rPr>
        <w:t xml:space="preserve"> w Łańcucie </w:t>
      </w:r>
      <w:r w:rsidR="00A07269" w:rsidRPr="00A07269">
        <w:rPr>
          <w:rFonts w:eastAsia="Calibri" w:cs="Arial"/>
        </w:rPr>
        <w:t>został wybudowany w ramach wspólnego przedsi</w:t>
      </w:r>
      <w:r w:rsidR="00F33977">
        <w:rPr>
          <w:rFonts w:eastAsia="Calibri" w:cs="Arial"/>
        </w:rPr>
        <w:t>ę</w:t>
      </w:r>
      <w:r w:rsidR="00A07269" w:rsidRPr="00A07269">
        <w:rPr>
          <w:rFonts w:eastAsia="Calibri" w:cs="Arial"/>
        </w:rPr>
        <w:t>wzięcia</w:t>
      </w:r>
      <w:r w:rsidR="007B160A" w:rsidRPr="00A07269">
        <w:rPr>
          <w:rFonts w:eastAsia="Calibri" w:cs="Arial"/>
        </w:rPr>
        <w:t xml:space="preserve"> </w:t>
      </w:r>
      <w:r w:rsidR="00CB4197" w:rsidRPr="00A07269">
        <w:rPr>
          <w:rFonts w:eastAsia="Calibri" w:cs="Arial"/>
        </w:rPr>
        <w:t>PKP Po</w:t>
      </w:r>
      <w:r w:rsidR="00AA58FB" w:rsidRPr="00A07269">
        <w:rPr>
          <w:rFonts w:eastAsia="Calibri" w:cs="Arial"/>
        </w:rPr>
        <w:t xml:space="preserve">lskich Linii Kolejowych S.A. </w:t>
      </w:r>
      <w:r w:rsidR="00CB4197" w:rsidRPr="00A07269">
        <w:rPr>
          <w:rFonts w:eastAsia="Calibri" w:cs="Arial"/>
        </w:rPr>
        <w:t xml:space="preserve">i </w:t>
      </w:r>
      <w:r w:rsidR="00CE4250">
        <w:rPr>
          <w:rFonts w:eastAsia="Calibri" w:cs="Arial"/>
        </w:rPr>
        <w:t xml:space="preserve">Zarządu </w:t>
      </w:r>
      <w:r w:rsidR="00320D29">
        <w:rPr>
          <w:rFonts w:eastAsia="Calibri" w:cs="Arial"/>
        </w:rPr>
        <w:t>Województwa Podkarpackiego</w:t>
      </w:r>
      <w:r w:rsidR="001C798F" w:rsidRPr="00A07269">
        <w:rPr>
          <w:rFonts w:eastAsia="Calibri" w:cs="Arial"/>
        </w:rPr>
        <w:t>.</w:t>
      </w:r>
      <w:r w:rsidR="007B160A" w:rsidRPr="00A07269">
        <w:rPr>
          <w:rFonts w:eastAsia="Calibri" w:cs="Arial"/>
        </w:rPr>
        <w:t xml:space="preserve"> </w:t>
      </w:r>
      <w:r w:rsidR="00ED5A0D" w:rsidRPr="00A07269">
        <w:rPr>
          <w:rFonts w:eastAsia="Calibri" w:cs="Arial"/>
        </w:rPr>
        <w:t>Wartość zadania na realizację</w:t>
      </w:r>
      <w:r w:rsidR="00A07269" w:rsidRPr="00A07269">
        <w:rPr>
          <w:rFonts w:eastAsia="Calibri" w:cs="Arial"/>
        </w:rPr>
        <w:t>,</w:t>
      </w:r>
      <w:r w:rsidR="00ED5A0D" w:rsidRPr="00A07269">
        <w:rPr>
          <w:rFonts w:eastAsia="Calibri" w:cs="Arial"/>
        </w:rPr>
        <w:t xml:space="preserve"> </w:t>
      </w:r>
      <w:r w:rsidR="00A07269" w:rsidRPr="00A07269">
        <w:rPr>
          <w:rFonts w:eastAsia="Calibri" w:cs="Arial"/>
        </w:rPr>
        <w:t>to</w:t>
      </w:r>
      <w:r w:rsidR="00ED5A0D" w:rsidRPr="00A07269">
        <w:rPr>
          <w:rFonts w:eastAsia="Calibri" w:cs="Arial"/>
        </w:rPr>
        <w:t xml:space="preserve"> 25,9 mln zł netto.</w:t>
      </w:r>
      <w:r w:rsidR="00ED5A0D" w:rsidRPr="00424333">
        <w:rPr>
          <w:rFonts w:eastAsia="Calibri" w:cs="Arial"/>
          <w:color w:val="0070C0"/>
        </w:rPr>
        <w:t xml:space="preserve"> </w:t>
      </w:r>
      <w:r w:rsidR="00A07269" w:rsidRPr="00F33977">
        <w:rPr>
          <w:rFonts w:eastAsia="Calibri" w:cs="Arial"/>
        </w:rPr>
        <w:t xml:space="preserve">Zakres naszych prac </w:t>
      </w:r>
      <w:r w:rsidR="00ED5A0D" w:rsidRPr="00F33977">
        <w:rPr>
          <w:rFonts w:eastAsia="Calibri" w:cs="Arial"/>
        </w:rPr>
        <w:t xml:space="preserve">za 7,2 mln zł netto </w:t>
      </w:r>
      <w:r w:rsidR="00A07269" w:rsidRPr="00F33977">
        <w:rPr>
          <w:rFonts w:eastAsia="Calibri" w:cs="Arial"/>
        </w:rPr>
        <w:t xml:space="preserve">objął głównie </w:t>
      </w:r>
      <w:r w:rsidR="00ED5A0D" w:rsidRPr="00F33977">
        <w:rPr>
          <w:rFonts w:eastAsia="Calibri" w:cs="Arial"/>
        </w:rPr>
        <w:t xml:space="preserve">budowę konstrukcji wiaduktu </w:t>
      </w:r>
      <w:r w:rsidR="00A07269" w:rsidRPr="00F33977">
        <w:rPr>
          <w:rFonts w:eastAsia="Calibri" w:cs="Arial"/>
        </w:rPr>
        <w:t>oraz</w:t>
      </w:r>
      <w:r w:rsidR="00AA58FB" w:rsidRPr="00F33977">
        <w:rPr>
          <w:rFonts w:eastAsia="Calibri" w:cs="Arial"/>
        </w:rPr>
        <w:t xml:space="preserve"> przebudowę torów, sieci trakcyjnej, urządzeń teletechnicznych i sterowania ruchem kolejowym</w:t>
      </w:r>
      <w:r w:rsidR="00A07269" w:rsidRPr="00F33977">
        <w:rPr>
          <w:rFonts w:eastAsia="Calibri" w:cs="Arial"/>
        </w:rPr>
        <w:t>.</w:t>
      </w:r>
      <w:r w:rsidR="00AA58FB" w:rsidRPr="00F33977">
        <w:rPr>
          <w:rFonts w:eastAsia="Calibri" w:cs="Arial"/>
        </w:rPr>
        <w:t xml:space="preserve"> </w:t>
      </w:r>
      <w:r w:rsidR="00F33977" w:rsidRPr="00F33977">
        <w:rPr>
          <w:rFonts w:eastAsia="Calibri" w:cs="Arial"/>
        </w:rPr>
        <w:t xml:space="preserve">W gestii </w:t>
      </w:r>
      <w:r w:rsidR="00CE4250">
        <w:rPr>
          <w:rFonts w:eastAsia="Calibri" w:cs="Arial"/>
        </w:rPr>
        <w:t xml:space="preserve">zarządcy drogi </w:t>
      </w:r>
      <w:r w:rsidR="00F33977" w:rsidRPr="00F33977">
        <w:rPr>
          <w:rFonts w:eastAsia="Calibri" w:cs="Arial"/>
        </w:rPr>
        <w:t xml:space="preserve">jest </w:t>
      </w:r>
      <w:r w:rsidR="00ED5A0D" w:rsidRPr="00F33977">
        <w:rPr>
          <w:rFonts w:eastAsia="Calibri" w:cs="Arial"/>
        </w:rPr>
        <w:t>budow</w:t>
      </w:r>
      <w:r w:rsidR="00F33977" w:rsidRPr="00F33977">
        <w:rPr>
          <w:rFonts w:eastAsia="Calibri" w:cs="Arial"/>
        </w:rPr>
        <w:t>a</w:t>
      </w:r>
      <w:r w:rsidR="00ED5A0D" w:rsidRPr="00F33977">
        <w:rPr>
          <w:rFonts w:eastAsia="Calibri" w:cs="Arial"/>
        </w:rPr>
        <w:t xml:space="preserve"> układu drogowego w rejonie nowego obiektu.</w:t>
      </w:r>
    </w:p>
    <w:p w14:paraId="7461FB29" w14:textId="7622AAE4" w:rsidR="001F2FB3" w:rsidRPr="008B5673" w:rsidRDefault="001F2FB3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8B5673">
        <w:rPr>
          <w:rFonts w:eastAsia="Calibri" w:cs="Arial"/>
        </w:rPr>
        <w:t xml:space="preserve">Obecnie kontynuowane są </w:t>
      </w:r>
      <w:r w:rsidR="00B5131E" w:rsidRPr="008B5673">
        <w:rPr>
          <w:rFonts w:eastAsia="Calibri" w:cs="Arial"/>
        </w:rPr>
        <w:t xml:space="preserve">pozostałe </w:t>
      </w:r>
      <w:r w:rsidR="00D53258">
        <w:rPr>
          <w:rFonts w:eastAsia="Calibri" w:cs="Arial"/>
        </w:rPr>
        <w:t>roboty</w:t>
      </w:r>
      <w:r w:rsidR="00B5131E" w:rsidRPr="008B5673">
        <w:rPr>
          <w:rFonts w:eastAsia="Calibri" w:cs="Arial"/>
        </w:rPr>
        <w:t xml:space="preserve"> drogowe </w:t>
      </w:r>
      <w:r w:rsidRPr="008B5673">
        <w:rPr>
          <w:rFonts w:eastAsia="Calibri" w:cs="Arial"/>
        </w:rPr>
        <w:t>w ramach inwestycji</w:t>
      </w:r>
      <w:r w:rsidR="00B5131E" w:rsidRPr="008B5673">
        <w:rPr>
          <w:rFonts w:eastAsia="Calibri" w:cs="Arial"/>
        </w:rPr>
        <w:t xml:space="preserve">. Obejmują </w:t>
      </w:r>
      <w:r w:rsidRPr="008B5673">
        <w:rPr>
          <w:rFonts w:eastAsia="Calibri" w:cs="Arial"/>
        </w:rPr>
        <w:t>one między innymi budow</w:t>
      </w:r>
      <w:r w:rsidR="00B5131E" w:rsidRPr="008B5673">
        <w:rPr>
          <w:rFonts w:eastAsia="Calibri" w:cs="Arial"/>
        </w:rPr>
        <w:t xml:space="preserve">ę zjazdów, dojazdów, dojść i placu do zawracania oraz odcinki </w:t>
      </w:r>
      <w:r w:rsidR="008B5673" w:rsidRPr="008B5673">
        <w:rPr>
          <w:rFonts w:cs="Arial"/>
        </w:rPr>
        <w:t>połączenia nowego ciągu pieszo-rowerowego</w:t>
      </w:r>
      <w:r w:rsidR="008B5673">
        <w:rPr>
          <w:rFonts w:cs="Arial"/>
        </w:rPr>
        <w:t>. Od poniedziałku, 22 lipca wykonawca rozpocznie także rozbiórkę istniejącego przejazdu kolejowo-drogowego, który został zastąpiony przez nowy wiadukt.</w:t>
      </w:r>
      <w:r w:rsidR="00D53258">
        <w:rPr>
          <w:rFonts w:cs="Arial"/>
        </w:rPr>
        <w:t xml:space="preserve"> Zakończenie wszystkich prac planowane jest do 30 sierpnia.</w:t>
      </w:r>
    </w:p>
    <w:p w14:paraId="54EA18D7" w14:textId="79A3F7C7" w:rsidR="006C0F99" w:rsidRPr="00E7493B" w:rsidRDefault="007F5883" w:rsidP="00E7493B">
      <w:pPr>
        <w:pStyle w:val="Tekstpodstawowy"/>
        <w:spacing w:before="100" w:beforeAutospacing="1" w:after="100" w:afterAutospacing="1" w:line="360" w:lineRule="auto"/>
        <w:rPr>
          <w:rFonts w:eastAsia="NSimSun" w:cs="Arial"/>
          <w:kern w:val="2"/>
          <w:lang w:eastAsia="zh-CN" w:bidi="hi-IN"/>
        </w:rPr>
      </w:pPr>
      <w:r w:rsidRPr="00E7493B">
        <w:rPr>
          <w:rFonts w:eastAsia="Calibri" w:cs="Arial"/>
        </w:rPr>
        <w:lastRenderedPageBreak/>
        <w:t xml:space="preserve">Budowa wiaduktu w Łańcucie realizowana jest </w:t>
      </w:r>
      <w:r w:rsidR="006C0F99" w:rsidRPr="00E7493B">
        <w:rPr>
          <w:rFonts w:eastAsia="Calibri" w:cs="Arial"/>
        </w:rPr>
        <w:t>z</w:t>
      </w:r>
      <w:r w:rsidRPr="00E7493B">
        <w:rPr>
          <w:rFonts w:eastAsia="Calibri" w:cs="Arial"/>
        </w:rPr>
        <w:t xml:space="preserve"> projektu „Poprawa bezpieczeństwa na skrzyżowaniach linii kolejowych z drogami – Etap III”. </w:t>
      </w:r>
      <w:r w:rsidR="00E7493B" w:rsidRPr="00E7493B">
        <w:rPr>
          <w:rFonts w:eastAsia="NSimSun" w:cs="Arial"/>
          <w:kern w:val="2"/>
          <w:lang w:eastAsia="zh-CN" w:bidi="hi-IN"/>
        </w:rPr>
        <w:t xml:space="preserve">Projekt </w:t>
      </w:r>
      <w:r w:rsidR="00E7493B" w:rsidRPr="00E7493B">
        <w:rPr>
          <w:rFonts w:eastAsia="Calibri" w:cs="Arial"/>
        </w:rPr>
        <w:t xml:space="preserve">o wartości </w:t>
      </w:r>
      <w:r w:rsidR="00E7493B" w:rsidRPr="00CE4250">
        <w:rPr>
          <w:rFonts w:eastAsia="Calibri" w:cs="Arial"/>
        </w:rPr>
        <w:t xml:space="preserve">ponad </w:t>
      </w:r>
      <w:r w:rsidR="00E27498" w:rsidRPr="00CE4250">
        <w:rPr>
          <w:rFonts w:eastAsia="Calibri" w:cs="Arial"/>
        </w:rPr>
        <w:t xml:space="preserve">266 </w:t>
      </w:r>
      <w:r w:rsidR="00E7493B" w:rsidRPr="00CE4250">
        <w:rPr>
          <w:rFonts w:eastAsia="Calibri" w:cs="Arial"/>
        </w:rPr>
        <w:t>mln zł</w:t>
      </w:r>
      <w:r w:rsidR="00E7493B" w:rsidRPr="00E7493B">
        <w:rPr>
          <w:rFonts w:eastAsia="Calibri" w:cs="Arial"/>
          <w:color w:val="FF0000"/>
        </w:rPr>
        <w:t xml:space="preserve"> </w:t>
      </w:r>
      <w:r w:rsidR="00E7493B" w:rsidRPr="00E7493B">
        <w:rPr>
          <w:rFonts w:eastAsia="NSimSun" w:cs="Arial"/>
          <w:kern w:val="2"/>
          <w:lang w:eastAsia="zh-CN" w:bidi="hi-IN"/>
        </w:rPr>
        <w:t xml:space="preserve">jest współfinansowany ze środków Programu Operacyjnego Infrastruktura i Środowisko. </w:t>
      </w:r>
    </w:p>
    <w:p w14:paraId="33C7E19F" w14:textId="19D6B7FC" w:rsidR="006C0F99" w:rsidRPr="00E7493B" w:rsidRDefault="007F5883" w:rsidP="00BA2C8E">
      <w:pPr>
        <w:spacing w:before="100" w:beforeAutospacing="1" w:after="100" w:afterAutospacing="1" w:line="360" w:lineRule="auto"/>
        <w:rPr>
          <w:rFonts w:eastAsia="Calibri" w:cs="Arial"/>
        </w:rPr>
      </w:pPr>
      <w:r w:rsidRPr="00E7493B">
        <w:rPr>
          <w:rFonts w:eastAsia="Calibri" w:cs="Arial"/>
        </w:rPr>
        <w:t xml:space="preserve">Celem </w:t>
      </w:r>
      <w:r w:rsidR="00E7493B" w:rsidRPr="00E7493B">
        <w:rPr>
          <w:rFonts w:eastAsia="Calibri" w:cs="Arial"/>
        </w:rPr>
        <w:t>przedsięwzięcia</w:t>
      </w:r>
      <w:r w:rsidR="006C0F99" w:rsidRPr="00E7493B">
        <w:rPr>
          <w:rFonts w:eastAsia="Calibri" w:cs="Arial"/>
        </w:rPr>
        <w:t xml:space="preserve"> </w:t>
      </w:r>
      <w:r w:rsidRPr="00E7493B">
        <w:rPr>
          <w:rFonts w:eastAsia="Calibri" w:cs="Arial"/>
        </w:rPr>
        <w:t xml:space="preserve">jest </w:t>
      </w:r>
      <w:r w:rsidR="006C0F99" w:rsidRPr="00E7493B">
        <w:rPr>
          <w:rFonts w:eastAsia="Calibri" w:cs="Arial"/>
        </w:rPr>
        <w:t xml:space="preserve">zwiększanie bezpieczeństwa na styku kolei oraz dróg i </w:t>
      </w:r>
      <w:r w:rsidRPr="00E7493B">
        <w:rPr>
          <w:rFonts w:eastAsia="Calibri" w:cs="Arial"/>
        </w:rPr>
        <w:t xml:space="preserve">zastępowanie przejazdów kolejowo-drogowych skrzyżowaniami bezkolizyjnymi. PLK </w:t>
      </w:r>
      <w:r w:rsidR="00890CAD" w:rsidRPr="00E7493B">
        <w:rPr>
          <w:rFonts w:eastAsia="Calibri" w:cs="Arial"/>
        </w:rPr>
        <w:t xml:space="preserve">SA </w:t>
      </w:r>
      <w:r w:rsidRPr="00E7493B">
        <w:rPr>
          <w:rFonts w:eastAsia="Calibri" w:cs="Arial"/>
        </w:rPr>
        <w:t xml:space="preserve">realizują program we współpracy z jednostkami samorządu terytorialnego i zarządcami dróg. </w:t>
      </w:r>
    </w:p>
    <w:p w14:paraId="162771B9" w14:textId="6F7154CB" w:rsidR="007F3648" w:rsidRPr="00CE4250" w:rsidRDefault="007F5883" w:rsidP="00D01A0E">
      <w:pPr>
        <w:spacing w:before="100" w:beforeAutospacing="1" w:after="100" w:afterAutospacing="1" w:line="360" w:lineRule="auto"/>
        <w:rPr>
          <w:rFonts w:eastAsia="Calibri" w:cs="Arial"/>
        </w:rPr>
      </w:pPr>
      <w:r w:rsidRPr="00E7493B">
        <w:rPr>
          <w:rFonts w:eastAsia="Calibri" w:cs="Arial"/>
        </w:rPr>
        <w:t>Do końca 2023 r. w całej Polsce powsta</w:t>
      </w:r>
      <w:r w:rsidR="00E7493B" w:rsidRPr="00E7493B">
        <w:rPr>
          <w:rFonts w:eastAsia="Calibri" w:cs="Arial"/>
        </w:rPr>
        <w:t>ło</w:t>
      </w:r>
      <w:r w:rsidRPr="00E7493B">
        <w:rPr>
          <w:rFonts w:eastAsia="Calibri" w:cs="Arial"/>
        </w:rPr>
        <w:t xml:space="preserve"> </w:t>
      </w:r>
      <w:r w:rsidR="00697066" w:rsidRPr="00CE4250">
        <w:rPr>
          <w:rFonts w:eastAsia="Calibri" w:cs="Arial"/>
        </w:rPr>
        <w:t>osiemnaście</w:t>
      </w:r>
      <w:r w:rsidRPr="00E7493B">
        <w:rPr>
          <w:rFonts w:eastAsia="Calibri" w:cs="Arial"/>
          <w:color w:val="FF0000"/>
        </w:rPr>
        <w:t xml:space="preserve"> </w:t>
      </w:r>
      <w:r w:rsidRPr="00E7493B">
        <w:rPr>
          <w:rFonts w:eastAsia="Calibri" w:cs="Arial"/>
        </w:rPr>
        <w:t>dwupoziomowych skrzyżowań</w:t>
      </w:r>
      <w:r w:rsidR="00E7493B" w:rsidRPr="00E7493B">
        <w:rPr>
          <w:rFonts w:eastAsia="Calibri" w:cs="Arial"/>
        </w:rPr>
        <w:t xml:space="preserve">, </w:t>
      </w:r>
      <w:r w:rsidR="00E7493B" w:rsidRPr="00CE4250">
        <w:rPr>
          <w:rFonts w:eastAsia="Calibri" w:cs="Arial"/>
        </w:rPr>
        <w:t xml:space="preserve">min. w </w:t>
      </w:r>
      <w:r w:rsidR="00697066" w:rsidRPr="00CE4250">
        <w:rPr>
          <w:rFonts w:eastAsia="Calibri" w:cs="Arial"/>
        </w:rPr>
        <w:t xml:space="preserve">Dąbrowie Górniczej, Legionowie, Ciechanowie, Pruszkowie, Andrespolu, </w:t>
      </w:r>
      <w:r w:rsidR="00E27498" w:rsidRPr="00CE4250">
        <w:rPr>
          <w:rFonts w:eastAsia="Calibri" w:cs="Arial"/>
        </w:rPr>
        <w:t xml:space="preserve">Myszkowie, Gdyni, Konradowie i Wrześni.  </w:t>
      </w:r>
      <w:r w:rsidR="00697066" w:rsidRPr="00CE4250">
        <w:rPr>
          <w:rFonts w:eastAsia="Calibri" w:cs="Arial"/>
        </w:rPr>
        <w:t xml:space="preserve"> </w:t>
      </w:r>
    </w:p>
    <w:p w14:paraId="4B823D67" w14:textId="77777777" w:rsidR="002F6767" w:rsidRDefault="002F6767" w:rsidP="00D01A0E">
      <w:pPr>
        <w:spacing w:after="0" w:line="360" w:lineRule="auto"/>
      </w:pPr>
    </w:p>
    <w:p w14:paraId="5E7A63DF" w14:textId="77777777" w:rsidR="007F3648" w:rsidRDefault="007F3648" w:rsidP="00D01A0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8564F7C" w14:textId="77777777" w:rsidR="00A15AED" w:rsidRDefault="007F5883" w:rsidP="00D01A0E">
      <w:pPr>
        <w:spacing w:after="0" w:line="360" w:lineRule="auto"/>
      </w:pPr>
      <w:r>
        <w:t>Dorota Szalacha</w:t>
      </w:r>
      <w:r w:rsidRPr="007F5883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 xml:space="preserve">zespół </w:t>
      </w:r>
      <w:r w:rsidRPr="007F3648">
        <w:t>prasowy</w:t>
      </w:r>
      <w:r>
        <w:rPr>
          <w:rStyle w:val="Pogrubienie"/>
          <w:rFonts w:cs="Arial"/>
        </w:rPr>
        <w:br/>
      </w:r>
      <w:r w:rsidRPr="007F5883">
        <w:rPr>
          <w:rStyle w:val="Pogrubienie"/>
          <w:rFonts w:cs="Arial"/>
          <w:b w:val="0"/>
        </w:rPr>
        <w:t>PKP Polskie Linie Kolejowe S.A.</w:t>
      </w:r>
      <w: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14:paraId="423409FC" w14:textId="77777777" w:rsidR="00C22107" w:rsidRDefault="00C22107" w:rsidP="00A15AED"/>
    <w:p w14:paraId="616FDC64" w14:textId="77777777" w:rsidR="00C22107" w:rsidRDefault="00C22107" w:rsidP="00A15AED"/>
    <w:p w14:paraId="7D61FD43" w14:textId="77777777" w:rsidR="00E7493B" w:rsidRPr="00790415" w:rsidRDefault="00E7493B" w:rsidP="00E7493B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59F9EF50" w14:textId="77777777" w:rsidR="00C22107" w:rsidRPr="00424333" w:rsidRDefault="00C22107" w:rsidP="00A15AED">
      <w:pPr>
        <w:rPr>
          <w:color w:val="0070C0"/>
        </w:rPr>
      </w:pPr>
    </w:p>
    <w:sectPr w:rsidR="00C22107" w:rsidRPr="0042433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3ED6" w14:textId="77777777" w:rsidR="00452E14" w:rsidRDefault="00452E14" w:rsidP="009D1AEB">
      <w:pPr>
        <w:spacing w:after="0" w:line="240" w:lineRule="auto"/>
      </w:pPr>
      <w:r>
        <w:separator/>
      </w:r>
    </w:p>
  </w:endnote>
  <w:endnote w:type="continuationSeparator" w:id="0">
    <w:p w14:paraId="4257E604" w14:textId="77777777" w:rsidR="00452E14" w:rsidRDefault="00452E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C04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DC357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9F87B62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876E8C">
      <w:rPr>
        <w:rFonts w:cs="Arial"/>
        <w:color w:val="727271"/>
        <w:sz w:val="14"/>
        <w:szCs w:val="14"/>
      </w:rPr>
      <w:t xml:space="preserve">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4CA26625" w14:textId="11E9ED96" w:rsidR="008340B4" w:rsidRPr="00720A04" w:rsidRDefault="00860074" w:rsidP="008340B4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340B4">
      <w:rPr>
        <w:rFonts w:cs="Arial"/>
        <w:color w:val="727271"/>
        <w:sz w:val="14"/>
        <w:szCs w:val="14"/>
      </w:rPr>
      <w:t>3</w:t>
    </w:r>
    <w:r w:rsidR="009B4877">
      <w:rPr>
        <w:rFonts w:cs="Arial"/>
        <w:color w:val="727271"/>
        <w:sz w:val="14"/>
        <w:szCs w:val="14"/>
      </w:rPr>
      <w:t>3</w:t>
    </w:r>
    <w:r w:rsidR="008340B4">
      <w:rPr>
        <w:rFonts w:cs="Arial"/>
        <w:color w:val="727271"/>
        <w:sz w:val="14"/>
        <w:szCs w:val="14"/>
      </w:rPr>
      <w:t xml:space="preserve"> </w:t>
    </w:r>
    <w:r w:rsidR="009B4877">
      <w:rPr>
        <w:rFonts w:cs="Arial"/>
        <w:color w:val="727271"/>
        <w:sz w:val="14"/>
        <w:szCs w:val="14"/>
      </w:rPr>
      <w:t>335</w:t>
    </w:r>
    <w:r w:rsidR="008340B4">
      <w:rPr>
        <w:rFonts w:cs="Arial"/>
        <w:color w:val="727271"/>
        <w:sz w:val="14"/>
        <w:szCs w:val="14"/>
      </w:rPr>
      <w:t xml:space="preserve"> </w:t>
    </w:r>
    <w:r w:rsidR="009B4877">
      <w:rPr>
        <w:rFonts w:cs="Arial"/>
        <w:color w:val="727271"/>
        <w:sz w:val="14"/>
        <w:szCs w:val="14"/>
      </w:rPr>
      <w:t>532</w:t>
    </w:r>
    <w:r w:rsidR="008340B4">
      <w:rPr>
        <w:rFonts w:cs="Arial"/>
        <w:color w:val="727271"/>
        <w:sz w:val="14"/>
        <w:szCs w:val="14"/>
      </w:rPr>
      <w:t xml:space="preserve"> </w:t>
    </w:r>
    <w:r w:rsidR="008340B4" w:rsidRPr="005C2140">
      <w:rPr>
        <w:rFonts w:cs="Arial"/>
        <w:color w:val="727271"/>
        <w:sz w:val="14"/>
        <w:szCs w:val="14"/>
      </w:rPr>
      <w:t xml:space="preserve">000,00 </w:t>
    </w:r>
    <w:r w:rsidR="008340B4" w:rsidRPr="00077D0A">
      <w:rPr>
        <w:rFonts w:cs="Arial"/>
        <w:color w:val="727271"/>
        <w:sz w:val="14"/>
        <w:szCs w:val="14"/>
      </w:rPr>
      <w:t>zł</w:t>
    </w:r>
  </w:p>
  <w:p w14:paraId="0D3589EA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B925" w14:textId="77777777" w:rsidR="00452E14" w:rsidRDefault="00452E14" w:rsidP="009D1AEB">
      <w:pPr>
        <w:spacing w:after="0" w:line="240" w:lineRule="auto"/>
      </w:pPr>
      <w:r>
        <w:separator/>
      </w:r>
    </w:p>
  </w:footnote>
  <w:footnote w:type="continuationSeparator" w:id="0">
    <w:p w14:paraId="7B832B80" w14:textId="77777777" w:rsidR="00452E14" w:rsidRDefault="00452E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1168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2A7593E" wp14:editId="091775E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37C67" wp14:editId="5A9878E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D91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8C1BA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D0D966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D4FEB3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DFFC29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D8453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E4114C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37C6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663D91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8C1BA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D0D966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D4FEB3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DFFC29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7D8453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E4114C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41167607">
    <w:abstractNumId w:val="1"/>
  </w:num>
  <w:num w:numId="2" w16cid:durableId="211320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540AE"/>
    <w:rsid w:val="00075DBD"/>
    <w:rsid w:val="000B23FE"/>
    <w:rsid w:val="000B5B41"/>
    <w:rsid w:val="000C293C"/>
    <w:rsid w:val="00144EA3"/>
    <w:rsid w:val="00164748"/>
    <w:rsid w:val="00180172"/>
    <w:rsid w:val="00183CC1"/>
    <w:rsid w:val="001C1A61"/>
    <w:rsid w:val="001C798F"/>
    <w:rsid w:val="001E174D"/>
    <w:rsid w:val="001F2FB3"/>
    <w:rsid w:val="00200745"/>
    <w:rsid w:val="00227131"/>
    <w:rsid w:val="002336B0"/>
    <w:rsid w:val="00236985"/>
    <w:rsid w:val="00243BE8"/>
    <w:rsid w:val="002570BD"/>
    <w:rsid w:val="00257C96"/>
    <w:rsid w:val="00277762"/>
    <w:rsid w:val="00291328"/>
    <w:rsid w:val="002A34CD"/>
    <w:rsid w:val="002C30FE"/>
    <w:rsid w:val="002C4AD3"/>
    <w:rsid w:val="002D16A4"/>
    <w:rsid w:val="002E2432"/>
    <w:rsid w:val="002E304A"/>
    <w:rsid w:val="002F6767"/>
    <w:rsid w:val="00303663"/>
    <w:rsid w:val="003173CF"/>
    <w:rsid w:val="00320D29"/>
    <w:rsid w:val="00325FB9"/>
    <w:rsid w:val="0032694D"/>
    <w:rsid w:val="00352AC3"/>
    <w:rsid w:val="00362B2E"/>
    <w:rsid w:val="0037584F"/>
    <w:rsid w:val="003B3780"/>
    <w:rsid w:val="003E024F"/>
    <w:rsid w:val="003E51E9"/>
    <w:rsid w:val="00424333"/>
    <w:rsid w:val="0042718B"/>
    <w:rsid w:val="00430558"/>
    <w:rsid w:val="00452E14"/>
    <w:rsid w:val="004543FA"/>
    <w:rsid w:val="00474A4A"/>
    <w:rsid w:val="004A3447"/>
    <w:rsid w:val="004D5087"/>
    <w:rsid w:val="004E1F1F"/>
    <w:rsid w:val="004E6ADF"/>
    <w:rsid w:val="00554468"/>
    <w:rsid w:val="005868FF"/>
    <w:rsid w:val="005D00CC"/>
    <w:rsid w:val="005D4556"/>
    <w:rsid w:val="005E7308"/>
    <w:rsid w:val="00612EE5"/>
    <w:rsid w:val="006169B1"/>
    <w:rsid w:val="0063625B"/>
    <w:rsid w:val="00642710"/>
    <w:rsid w:val="00697066"/>
    <w:rsid w:val="006C0F99"/>
    <w:rsid w:val="006C6C1C"/>
    <w:rsid w:val="006E104C"/>
    <w:rsid w:val="006F2078"/>
    <w:rsid w:val="00700B03"/>
    <w:rsid w:val="007508C4"/>
    <w:rsid w:val="00793930"/>
    <w:rsid w:val="007B160A"/>
    <w:rsid w:val="007B1C8A"/>
    <w:rsid w:val="007D3170"/>
    <w:rsid w:val="007E07C9"/>
    <w:rsid w:val="007E58CF"/>
    <w:rsid w:val="007F3648"/>
    <w:rsid w:val="007F5883"/>
    <w:rsid w:val="0080703B"/>
    <w:rsid w:val="00807485"/>
    <w:rsid w:val="00820F64"/>
    <w:rsid w:val="0083045D"/>
    <w:rsid w:val="008340B4"/>
    <w:rsid w:val="00835058"/>
    <w:rsid w:val="00860074"/>
    <w:rsid w:val="00862154"/>
    <w:rsid w:val="00871645"/>
    <w:rsid w:val="00876E8C"/>
    <w:rsid w:val="00877A95"/>
    <w:rsid w:val="00890CAD"/>
    <w:rsid w:val="00895FE7"/>
    <w:rsid w:val="008B5673"/>
    <w:rsid w:val="009015D7"/>
    <w:rsid w:val="0093534B"/>
    <w:rsid w:val="00944561"/>
    <w:rsid w:val="009A5E67"/>
    <w:rsid w:val="009B4877"/>
    <w:rsid w:val="009D1AEB"/>
    <w:rsid w:val="009D30DF"/>
    <w:rsid w:val="009F070B"/>
    <w:rsid w:val="00A0536A"/>
    <w:rsid w:val="00A07269"/>
    <w:rsid w:val="00A0733A"/>
    <w:rsid w:val="00A15AED"/>
    <w:rsid w:val="00A47FF8"/>
    <w:rsid w:val="00A51735"/>
    <w:rsid w:val="00A51BCE"/>
    <w:rsid w:val="00AA58FB"/>
    <w:rsid w:val="00AC0714"/>
    <w:rsid w:val="00AC2669"/>
    <w:rsid w:val="00AD2CED"/>
    <w:rsid w:val="00AD472D"/>
    <w:rsid w:val="00AF0740"/>
    <w:rsid w:val="00B06249"/>
    <w:rsid w:val="00B42F3C"/>
    <w:rsid w:val="00B4780D"/>
    <w:rsid w:val="00B5131E"/>
    <w:rsid w:val="00BA2C8E"/>
    <w:rsid w:val="00C16EE3"/>
    <w:rsid w:val="00C22107"/>
    <w:rsid w:val="00C5055E"/>
    <w:rsid w:val="00C53F9E"/>
    <w:rsid w:val="00C74615"/>
    <w:rsid w:val="00CB4197"/>
    <w:rsid w:val="00CC7CEF"/>
    <w:rsid w:val="00CE4250"/>
    <w:rsid w:val="00D01A0E"/>
    <w:rsid w:val="00D01C5F"/>
    <w:rsid w:val="00D149FC"/>
    <w:rsid w:val="00D25CF1"/>
    <w:rsid w:val="00D53258"/>
    <w:rsid w:val="00D567DD"/>
    <w:rsid w:val="00D833CD"/>
    <w:rsid w:val="00D84D78"/>
    <w:rsid w:val="00DE2D8D"/>
    <w:rsid w:val="00E27498"/>
    <w:rsid w:val="00E50A4A"/>
    <w:rsid w:val="00E7493B"/>
    <w:rsid w:val="00E90495"/>
    <w:rsid w:val="00EA05E5"/>
    <w:rsid w:val="00ED1DBD"/>
    <w:rsid w:val="00ED5A0D"/>
    <w:rsid w:val="00EE280F"/>
    <w:rsid w:val="00EE455E"/>
    <w:rsid w:val="00F33977"/>
    <w:rsid w:val="00F40DE9"/>
    <w:rsid w:val="00F4204D"/>
    <w:rsid w:val="00F574FA"/>
    <w:rsid w:val="00F65940"/>
    <w:rsid w:val="00F81427"/>
    <w:rsid w:val="00F82C99"/>
    <w:rsid w:val="00F91390"/>
    <w:rsid w:val="00F96F09"/>
    <w:rsid w:val="00FA416D"/>
    <w:rsid w:val="00FB7E9F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DF64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749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93B"/>
    <w:rPr>
      <w:rFonts w:ascii="Arial" w:hAnsi="Arial"/>
    </w:rPr>
  </w:style>
  <w:style w:type="paragraph" w:styleId="Poprawka">
    <w:name w:val="Revision"/>
    <w:hidden/>
    <w:uiPriority w:val="99"/>
    <w:semiHidden/>
    <w:rsid w:val="00320D29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2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25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4FDD-8DE5-4DD7-97F6-26A13351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kolejowy w Łańcucie - większe bezpieczeństwo na torach i poprawa komunikacji drogowej</vt:lpstr>
    </vt:vector>
  </TitlesOfParts>
  <Company>PKP PLK S.A.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kolejowy w Łańcucie - większe bezpieczeństwo na torach i poprawa komunikacji drogowej</dc:title>
  <dc:subject/>
  <dc:creator>Grobel Magdalena</dc:creator>
  <cp:keywords/>
  <dc:description/>
  <cp:lastModifiedBy>Dudzińska Maria</cp:lastModifiedBy>
  <cp:revision>3</cp:revision>
  <cp:lastPrinted>2021-05-10T10:32:00Z</cp:lastPrinted>
  <dcterms:created xsi:type="dcterms:W3CDTF">2024-07-22T10:26:00Z</dcterms:created>
  <dcterms:modified xsi:type="dcterms:W3CDTF">2024-07-22T11:34:00Z</dcterms:modified>
</cp:coreProperties>
</file>