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05407" w:rsidRDefault="00205407" w:rsidP="009D1AEB">
      <w:pPr>
        <w:jc w:val="right"/>
        <w:rPr>
          <w:rFonts w:cs="Arial"/>
        </w:rPr>
      </w:pPr>
    </w:p>
    <w:p w:rsidR="00277762" w:rsidRPr="0044485B" w:rsidRDefault="009D1AEB" w:rsidP="009D1AEB">
      <w:pPr>
        <w:jc w:val="right"/>
        <w:rPr>
          <w:rFonts w:cs="Arial"/>
        </w:rPr>
      </w:pPr>
      <w:r w:rsidRPr="0044485B">
        <w:rPr>
          <w:rFonts w:cs="Arial"/>
        </w:rPr>
        <w:t>Warszawa,</w:t>
      </w:r>
      <w:r w:rsidR="006C6C1C" w:rsidRPr="0044485B">
        <w:rPr>
          <w:rFonts w:cs="Arial"/>
        </w:rPr>
        <w:t xml:space="preserve"> </w:t>
      </w:r>
      <w:r w:rsidR="0044485B" w:rsidRPr="0044485B">
        <w:rPr>
          <w:rFonts w:cs="Arial"/>
        </w:rPr>
        <w:t>2 maja</w:t>
      </w:r>
      <w:r w:rsidR="003236FB" w:rsidRPr="0044485B">
        <w:rPr>
          <w:rFonts w:cs="Arial"/>
        </w:rPr>
        <w:t xml:space="preserve"> 2023</w:t>
      </w:r>
      <w:r w:rsidRPr="0044485B">
        <w:rPr>
          <w:rFonts w:cs="Arial"/>
        </w:rPr>
        <w:t xml:space="preserve"> r.</w:t>
      </w:r>
    </w:p>
    <w:p w:rsidR="009D1AEB" w:rsidRDefault="009A753E" w:rsidP="009D1AEB">
      <w:pPr>
        <w:pStyle w:val="Nagwek1"/>
      </w:pPr>
      <w:bookmarkStart w:id="0" w:name="_GoBack"/>
      <w:r w:rsidRPr="00011483">
        <w:t>Przebudowa</w:t>
      </w:r>
      <w:r w:rsidRPr="00B210B1">
        <w:rPr>
          <w:color w:val="FF0000"/>
        </w:rPr>
        <w:t xml:space="preserve"> </w:t>
      </w:r>
      <w:r>
        <w:t>s</w:t>
      </w:r>
      <w:r w:rsidR="00011483">
        <w:t>tacji</w:t>
      </w:r>
      <w:r w:rsidR="00B83F2F">
        <w:t xml:space="preserve"> </w:t>
      </w:r>
      <w:r w:rsidR="003236FB">
        <w:t>Giżycko</w:t>
      </w:r>
      <w:r w:rsidR="00B83F2F">
        <w:t xml:space="preserve"> </w:t>
      </w:r>
      <w:r>
        <w:t xml:space="preserve">ułatwi podróże koleją </w:t>
      </w:r>
      <w:r w:rsidR="00B83F2F">
        <w:t xml:space="preserve"> </w:t>
      </w:r>
    </w:p>
    <w:bookmarkEnd w:id="0"/>
    <w:p w:rsidR="003236FB" w:rsidRDefault="003236FB" w:rsidP="00BD5281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Stacja Giżycko zmienia się dla mieszkańców i turystów. </w:t>
      </w:r>
      <w:r w:rsidR="009A753E" w:rsidRPr="009A753E">
        <w:rPr>
          <w:rFonts w:cs="Arial"/>
          <w:b/>
        </w:rPr>
        <w:t>Prace wchodzą w kolejną fazę</w:t>
      </w:r>
      <w:r w:rsidR="009A753E">
        <w:rPr>
          <w:rFonts w:cs="Arial"/>
          <w:b/>
        </w:rPr>
        <w:t>.</w:t>
      </w:r>
      <w:r w:rsidR="009A753E" w:rsidRPr="009A753E">
        <w:rPr>
          <w:rFonts w:cs="Arial"/>
          <w:b/>
        </w:rPr>
        <w:t xml:space="preserve"> </w:t>
      </w:r>
      <w:r w:rsidR="008F6005">
        <w:rPr>
          <w:rFonts w:cs="Arial"/>
          <w:b/>
        </w:rPr>
        <w:t xml:space="preserve">Przebudowane perony zapewnią wygodny dostęp do kolei. </w:t>
      </w:r>
      <w:r w:rsidR="005F4CE0">
        <w:rPr>
          <w:rFonts w:cs="Arial"/>
          <w:b/>
        </w:rPr>
        <w:t>Dzięki budowie sieci trakcyjnej d</w:t>
      </w:r>
      <w:r w:rsidR="008F6005">
        <w:rPr>
          <w:rFonts w:cs="Arial"/>
          <w:b/>
        </w:rPr>
        <w:t xml:space="preserve">o miasta dojadą </w:t>
      </w:r>
      <w:r w:rsidR="005F4CE0">
        <w:rPr>
          <w:rFonts w:cs="Arial"/>
          <w:b/>
        </w:rPr>
        <w:t>pociągi elektryczne, co zapewni szybsze i sprawniejsze podróże.</w:t>
      </w:r>
      <w:r w:rsidR="00F159A3">
        <w:rPr>
          <w:rFonts w:cs="Arial"/>
          <w:b/>
        </w:rPr>
        <w:t xml:space="preserve"> </w:t>
      </w:r>
      <w:r w:rsidR="005F4CE0">
        <w:rPr>
          <w:rFonts w:cs="Arial"/>
          <w:b/>
        </w:rPr>
        <w:t xml:space="preserve">PKP Polskie Linie Kolejowe S.A. realizują inwestycję za około 650 mln zł przy współudziale środków unijnych z Programu Operacyjnego Infrastruktura i Środowisko.  </w:t>
      </w:r>
    </w:p>
    <w:p w:rsidR="005D1714" w:rsidRDefault="005F4CE0" w:rsidP="00205407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Przebudow</w:t>
      </w:r>
      <w:r w:rsidR="009A753E">
        <w:rPr>
          <w:rFonts w:eastAsia="Calibri" w:cs="Arial"/>
        </w:rPr>
        <w:t>ywana</w:t>
      </w:r>
      <w:r>
        <w:rPr>
          <w:rFonts w:eastAsia="Calibri" w:cs="Arial"/>
        </w:rPr>
        <w:t xml:space="preserve"> stacj</w:t>
      </w:r>
      <w:r w:rsidR="009A753E">
        <w:rPr>
          <w:rFonts w:eastAsia="Calibri" w:cs="Arial"/>
        </w:rPr>
        <w:t xml:space="preserve">a </w:t>
      </w:r>
      <w:r>
        <w:rPr>
          <w:rFonts w:eastAsia="Calibri" w:cs="Arial"/>
        </w:rPr>
        <w:t>Giżycko</w:t>
      </w:r>
      <w:r w:rsidR="009A753E">
        <w:rPr>
          <w:rFonts w:eastAsia="Calibri" w:cs="Arial"/>
        </w:rPr>
        <w:t>,</w:t>
      </w:r>
      <w:r>
        <w:rPr>
          <w:rFonts w:eastAsia="Calibri" w:cs="Arial"/>
        </w:rPr>
        <w:t xml:space="preserve"> w ramach modernizacji linii Ełk </w:t>
      </w:r>
      <w:r w:rsidR="001E564E">
        <w:rPr>
          <w:rFonts w:eastAsia="Calibri" w:cs="Arial"/>
        </w:rPr>
        <w:t>–</w:t>
      </w:r>
      <w:r>
        <w:rPr>
          <w:rFonts w:eastAsia="Calibri" w:cs="Arial"/>
        </w:rPr>
        <w:t xml:space="preserve"> Korsze</w:t>
      </w:r>
      <w:r w:rsidR="001E564E">
        <w:rPr>
          <w:rFonts w:eastAsia="Calibri" w:cs="Arial"/>
        </w:rPr>
        <w:t xml:space="preserve"> (</w:t>
      </w:r>
      <w:r w:rsidR="009A753E">
        <w:rPr>
          <w:rFonts w:eastAsia="Calibri" w:cs="Arial"/>
        </w:rPr>
        <w:t xml:space="preserve">linia </w:t>
      </w:r>
      <w:r w:rsidR="001E564E">
        <w:rPr>
          <w:rFonts w:eastAsia="Calibri" w:cs="Arial"/>
        </w:rPr>
        <w:t>nr 38)</w:t>
      </w:r>
      <w:r w:rsidR="009A753E">
        <w:rPr>
          <w:rFonts w:eastAsia="Calibri" w:cs="Arial"/>
        </w:rPr>
        <w:t xml:space="preserve">, zapewni mieszkańcom lepszy </w:t>
      </w:r>
      <w:r>
        <w:rPr>
          <w:rFonts w:eastAsia="Calibri" w:cs="Arial"/>
        </w:rPr>
        <w:t xml:space="preserve">dostęp do pociągów, a turystów zachęci do wyboru kolei jako </w:t>
      </w:r>
      <w:r w:rsidR="009A753E">
        <w:rPr>
          <w:rFonts w:eastAsia="Calibri" w:cs="Arial"/>
        </w:rPr>
        <w:t xml:space="preserve">wygodnego i szybkiego </w:t>
      </w:r>
      <w:r>
        <w:rPr>
          <w:rFonts w:eastAsia="Calibri" w:cs="Arial"/>
        </w:rPr>
        <w:t xml:space="preserve">środka transportu </w:t>
      </w:r>
      <w:r w:rsidR="00E46E7E">
        <w:rPr>
          <w:rFonts w:eastAsia="Calibri" w:cs="Arial"/>
        </w:rPr>
        <w:t>do Krainy Wielkich Jezior Mazurskich</w:t>
      </w:r>
      <w:r>
        <w:rPr>
          <w:rFonts w:eastAsia="Calibri" w:cs="Arial"/>
        </w:rPr>
        <w:t xml:space="preserve">. </w:t>
      </w:r>
    </w:p>
    <w:p w:rsidR="0044485B" w:rsidRPr="0044485B" w:rsidRDefault="0044485B" w:rsidP="0044485B">
      <w:pPr>
        <w:spacing w:line="360" w:lineRule="auto"/>
        <w:rPr>
          <w:rFonts w:eastAsia="Calibri" w:cs="Arial"/>
          <w:b/>
        </w:rPr>
      </w:pPr>
      <w:r w:rsidRPr="0044485B">
        <w:rPr>
          <w:rFonts w:eastAsia="Calibri" w:cs="Arial"/>
          <w:b/>
        </w:rPr>
        <w:t xml:space="preserve">- </w:t>
      </w:r>
      <w:r w:rsidRPr="0044485B">
        <w:rPr>
          <w:rFonts w:eastAsia="Calibri" w:cs="Arial"/>
          <w:b/>
          <w:i/>
        </w:rPr>
        <w:t>Kolejne inwestycje kolejowe w woj. warmińsko-mazurskim pokazują determinację rządu w walce z wykluczeniem komunikacyjnym tego regionu</w:t>
      </w:r>
      <w:r w:rsidRPr="0044485B">
        <w:rPr>
          <w:rFonts w:eastAsia="Calibri" w:cs="Arial"/>
          <w:b/>
        </w:rPr>
        <w:t xml:space="preserve"> - mówi </w:t>
      </w:r>
      <w:r w:rsidR="00FB3096">
        <w:rPr>
          <w:rFonts w:eastAsia="Calibri" w:cs="Arial"/>
          <w:b/>
        </w:rPr>
        <w:t xml:space="preserve">Andrzej Bittel, </w:t>
      </w:r>
      <w:r w:rsidRPr="0044485B">
        <w:rPr>
          <w:rFonts w:eastAsia="Calibri" w:cs="Arial"/>
          <w:b/>
        </w:rPr>
        <w:t>wiceminister infrastruktury, Pełnomocnik Rządu ds. przeciwdziałania wykluczeniu komunikacyjnemu</w:t>
      </w:r>
      <w:r w:rsidR="00FB3096">
        <w:rPr>
          <w:rFonts w:eastAsia="Calibri" w:cs="Arial"/>
          <w:b/>
        </w:rPr>
        <w:t>.</w:t>
      </w:r>
      <w:r w:rsidRPr="0044485B">
        <w:rPr>
          <w:rFonts w:eastAsia="Calibri" w:cs="Arial"/>
          <w:b/>
        </w:rPr>
        <w:t xml:space="preserve"> </w:t>
      </w:r>
    </w:p>
    <w:p w:rsidR="00666A22" w:rsidRPr="00666A22" w:rsidRDefault="00666A22" w:rsidP="00205407">
      <w:pPr>
        <w:spacing w:line="360" w:lineRule="auto"/>
        <w:rPr>
          <w:rFonts w:eastAsia="Calibri" w:cs="Arial"/>
          <w:b/>
        </w:rPr>
      </w:pPr>
      <w:r w:rsidRPr="00666A22">
        <w:rPr>
          <w:rFonts w:eastAsia="Calibri" w:cs="Arial"/>
          <w:b/>
        </w:rPr>
        <w:t xml:space="preserve">- </w:t>
      </w:r>
      <w:r w:rsidRPr="00666A22">
        <w:rPr>
          <w:rFonts w:eastAsia="Calibri" w:cs="Arial"/>
          <w:b/>
          <w:i/>
        </w:rPr>
        <w:t>Inwestujemy w kolej</w:t>
      </w:r>
      <w:r w:rsidR="00E25E2F">
        <w:rPr>
          <w:rFonts w:eastAsia="Calibri" w:cs="Arial"/>
          <w:b/>
          <w:i/>
        </w:rPr>
        <w:t xml:space="preserve"> -</w:t>
      </w:r>
      <w:r w:rsidR="009A753E">
        <w:rPr>
          <w:rFonts w:eastAsia="Calibri" w:cs="Arial"/>
          <w:b/>
          <w:i/>
        </w:rPr>
        <w:t xml:space="preserve"> ekologiczny środek transportu</w:t>
      </w:r>
      <w:r w:rsidRPr="00666A22">
        <w:rPr>
          <w:rFonts w:eastAsia="Calibri" w:cs="Arial"/>
          <w:b/>
          <w:i/>
        </w:rPr>
        <w:t xml:space="preserve"> na terenie województwa warmińsko – mazurskiego. Modernizacja stacji Giżycko ułatwi dostęp do pociągów mieszkańcom oraz turystom. </w:t>
      </w:r>
      <w:r w:rsidRPr="00666A22">
        <w:rPr>
          <w:rFonts w:eastAsia="Times New Roman" w:cs="Arial"/>
          <w:b/>
          <w:i/>
        </w:rPr>
        <w:t xml:space="preserve">Dzięki elektryfikacji linii z Ełku przez Giżycko do Korsz </w:t>
      </w:r>
      <w:r w:rsidRPr="00666A22">
        <w:rPr>
          <w:rFonts w:eastAsia="Calibri" w:cs="Arial"/>
          <w:b/>
          <w:i/>
        </w:rPr>
        <w:t>nie będzie konieczności zmian lokomotyw z elektrycznych na spalinowe, co oznacza krótszy czas przejazdu, wzrost przepustowości linii oraz mniejsze oddziaływanie linii na środowisko</w:t>
      </w:r>
      <w:r w:rsidRPr="00666A22">
        <w:rPr>
          <w:rFonts w:eastAsia="Calibri" w:cs="Arial"/>
          <w:b/>
        </w:rPr>
        <w:t xml:space="preserve"> – powiedział Ireneusz Merchel, prezes Zarządu PKP Polskich Linii Kolejowych S.A.</w:t>
      </w:r>
    </w:p>
    <w:p w:rsidR="005D1714" w:rsidRDefault="005F4CE0" w:rsidP="00324D36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 Giżycku przygotowywany jest teren pod budowę nowych peronó</w:t>
      </w:r>
      <w:r w:rsidR="00114C1B">
        <w:rPr>
          <w:rFonts w:eastAsia="Calibri" w:cs="Arial"/>
        </w:rPr>
        <w:t>w – wyspowego i przydworcowego</w:t>
      </w:r>
      <w:r>
        <w:rPr>
          <w:rFonts w:eastAsia="Calibri" w:cs="Arial"/>
        </w:rPr>
        <w:t xml:space="preserve">. </w:t>
      </w:r>
      <w:r w:rsidR="00B210B1">
        <w:rPr>
          <w:rFonts w:eastAsia="Calibri" w:cs="Arial"/>
        </w:rPr>
        <w:t>Wykonawca m.</w:t>
      </w:r>
      <w:r w:rsidR="00114C1B">
        <w:rPr>
          <w:rFonts w:eastAsia="Calibri" w:cs="Arial"/>
        </w:rPr>
        <w:t xml:space="preserve">in. prowadzi prace rozbiórkowe starych torów i rozjazdów oraz montuje elementy sieci trakcyjnej. </w:t>
      </w:r>
      <w:r w:rsidR="00324D36">
        <w:rPr>
          <w:rFonts w:eastAsia="Calibri" w:cs="Arial"/>
        </w:rPr>
        <w:t xml:space="preserve">Z wyższych konstrukcji łatwiej będzie można wejść do pociągów. </w:t>
      </w:r>
      <w:r w:rsidR="00324D36">
        <w:rPr>
          <w:rFonts w:cs="Arial"/>
          <w:color w:val="000000"/>
        </w:rPr>
        <w:t>Dojście do peronu nr 1 zostanie zapewnione bezpośrednio z placu przydworcowego, a do peronu nr 2 będzie możliwe z przejścia podziemnego z pochylnią, co zapewni wygodny dostęp także dla osób o ograniczonych możliwościach poruszania się. Przebudowany zos</w:t>
      </w:r>
      <w:r w:rsidR="001E564E">
        <w:rPr>
          <w:rFonts w:cs="Arial"/>
          <w:color w:val="000000"/>
        </w:rPr>
        <w:t>tanie most na Kanale Łuczańskim oraz zbudowany wiadukt kolejowy nad ul. Św. Brunona, które</w:t>
      </w:r>
      <w:r w:rsidR="00324D36">
        <w:rPr>
          <w:rFonts w:cs="Arial"/>
          <w:color w:val="000000"/>
        </w:rPr>
        <w:t xml:space="preserve"> </w:t>
      </w:r>
      <w:r w:rsidR="00324D36" w:rsidRPr="00427845">
        <w:rPr>
          <w:rFonts w:cs="Arial"/>
        </w:rPr>
        <w:t>zapewni</w:t>
      </w:r>
      <w:r w:rsidR="001E564E">
        <w:rPr>
          <w:rFonts w:cs="Arial"/>
        </w:rPr>
        <w:t>ą</w:t>
      </w:r>
      <w:r w:rsidR="00324D36" w:rsidRPr="00427845">
        <w:rPr>
          <w:rFonts w:cs="Arial"/>
        </w:rPr>
        <w:t xml:space="preserve"> sprawny i bezpieczny przejazd pociągów.</w:t>
      </w:r>
      <w:r w:rsidR="001E564E">
        <w:rPr>
          <w:rFonts w:cs="Arial"/>
        </w:rPr>
        <w:t xml:space="preserve"> </w:t>
      </w:r>
      <w:r w:rsidR="001E564E" w:rsidRPr="009C6ADE">
        <w:rPr>
          <w:rFonts w:eastAsia="Calibri" w:cs="Arial"/>
        </w:rPr>
        <w:t xml:space="preserve">Wzrost bezpieczeństwa pieszym zapewni </w:t>
      </w:r>
      <w:r w:rsidR="0038014C">
        <w:rPr>
          <w:rFonts w:eastAsia="Calibri" w:cs="Arial"/>
        </w:rPr>
        <w:t>przejście</w:t>
      </w:r>
      <w:r w:rsidR="001E564E" w:rsidRPr="009C6ADE">
        <w:rPr>
          <w:rFonts w:eastAsia="Calibri" w:cs="Arial"/>
        </w:rPr>
        <w:t xml:space="preserve"> pod torami na ul. Unii Europejskiej, które zastąpi dotychczasowe przejście</w:t>
      </w:r>
      <w:r w:rsidR="000949C9">
        <w:rPr>
          <w:rFonts w:eastAsia="Calibri" w:cs="Arial"/>
        </w:rPr>
        <w:t xml:space="preserve"> w poziomie szyn</w:t>
      </w:r>
      <w:r w:rsidR="001E564E" w:rsidRPr="009C6ADE">
        <w:rPr>
          <w:rFonts w:eastAsia="Calibri" w:cs="Arial"/>
        </w:rPr>
        <w:t xml:space="preserve"> łączące centrum Giżycka z miejską plażą.</w:t>
      </w:r>
    </w:p>
    <w:p w:rsidR="00324D36" w:rsidRPr="00472C11" w:rsidRDefault="005D1714" w:rsidP="00324D36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>Szerok</w:t>
      </w:r>
      <w:r w:rsidR="00CA6E88">
        <w:rPr>
          <w:rFonts w:eastAsia="Calibri" w:cs="Arial"/>
        </w:rPr>
        <w:t>i</w:t>
      </w:r>
      <w:r>
        <w:rPr>
          <w:rFonts w:eastAsia="Calibri" w:cs="Arial"/>
        </w:rPr>
        <w:t xml:space="preserve"> z</w:t>
      </w:r>
      <w:r w:rsidR="00324D36">
        <w:rPr>
          <w:rFonts w:eastAsia="Calibri" w:cs="Arial"/>
        </w:rPr>
        <w:t xml:space="preserve">akres prac w Giżycku wymaga wprowadzenia </w:t>
      </w:r>
      <w:r>
        <w:rPr>
          <w:rFonts w:eastAsia="Calibri" w:cs="Arial"/>
        </w:rPr>
        <w:t xml:space="preserve">zmian w rozkładzie jazdy. Od czwartku, 4 maja za pociągi obowiązywać będzie </w:t>
      </w:r>
      <w:r w:rsidRPr="005D1714">
        <w:rPr>
          <w:rFonts w:eastAsia="Calibri" w:cs="Arial"/>
        </w:rPr>
        <w:t>zastępcz</w:t>
      </w:r>
      <w:r>
        <w:rPr>
          <w:rFonts w:eastAsia="Calibri" w:cs="Arial"/>
        </w:rPr>
        <w:t>a</w:t>
      </w:r>
      <w:r w:rsidRPr="005D1714">
        <w:rPr>
          <w:rFonts w:eastAsia="Calibri" w:cs="Arial"/>
        </w:rPr>
        <w:t xml:space="preserve"> komunikacj</w:t>
      </w:r>
      <w:r>
        <w:rPr>
          <w:rFonts w:eastAsia="Calibri" w:cs="Arial"/>
        </w:rPr>
        <w:t>a</w:t>
      </w:r>
      <w:r w:rsidRPr="005D1714">
        <w:rPr>
          <w:rFonts w:eastAsia="Calibri" w:cs="Arial"/>
        </w:rPr>
        <w:t xml:space="preserve"> autobusow</w:t>
      </w:r>
      <w:r>
        <w:rPr>
          <w:rFonts w:eastAsia="Calibri" w:cs="Arial"/>
        </w:rPr>
        <w:t>a</w:t>
      </w:r>
      <w:r w:rsidRPr="005D1714">
        <w:rPr>
          <w:rFonts w:eastAsia="Calibri" w:cs="Arial"/>
        </w:rPr>
        <w:t xml:space="preserve"> na odcinku Sterławki Wielkie – Ełk</w:t>
      </w:r>
      <w:r>
        <w:rPr>
          <w:rFonts w:eastAsia="Calibri" w:cs="Arial"/>
        </w:rPr>
        <w:t xml:space="preserve">. </w:t>
      </w:r>
      <w:r w:rsidR="00324D36">
        <w:rPr>
          <w:rFonts w:eastAsia="Calibri" w:cs="Arial"/>
        </w:rPr>
        <w:t>Zmiany</w:t>
      </w:r>
      <w:r w:rsidR="00114C1B">
        <w:rPr>
          <w:rFonts w:eastAsia="Calibri" w:cs="Arial"/>
        </w:rPr>
        <w:t xml:space="preserve"> są uzgodnione z przewoźnikami</w:t>
      </w:r>
      <w:r w:rsidR="00324D36">
        <w:rPr>
          <w:rFonts w:eastAsia="Calibri" w:cs="Arial"/>
        </w:rPr>
        <w:t xml:space="preserve">. </w:t>
      </w:r>
      <w:r w:rsidR="00631429">
        <w:rPr>
          <w:rFonts w:eastAsia="Calibri" w:cs="Arial"/>
        </w:rPr>
        <w:t>I</w:t>
      </w:r>
      <w:r w:rsidR="00324D36" w:rsidRPr="00472C11">
        <w:rPr>
          <w:rFonts w:eastAsia="Calibri" w:cs="Arial"/>
        </w:rPr>
        <w:t>nformacje o zmianach w k</w:t>
      </w:r>
      <w:r w:rsidR="00795069">
        <w:rPr>
          <w:rFonts w:eastAsia="Calibri" w:cs="Arial"/>
        </w:rPr>
        <w:t>omunikacji są dostępne na stronach</w:t>
      </w:r>
      <w:r w:rsidR="00324D36" w:rsidRPr="00472C11">
        <w:rPr>
          <w:rFonts w:eastAsia="Calibri" w:cs="Arial"/>
        </w:rPr>
        <w:t xml:space="preserve"> przewoźników </w:t>
      </w:r>
      <w:r w:rsidR="00AF4F77">
        <w:rPr>
          <w:rFonts w:eastAsia="Calibri" w:cs="Arial"/>
        </w:rPr>
        <w:t>oraz</w:t>
      </w:r>
      <w:r w:rsidR="00631429">
        <w:rPr>
          <w:rFonts w:eastAsia="Calibri" w:cs="Arial"/>
        </w:rPr>
        <w:t xml:space="preserve"> stronie i aplikacji </w:t>
      </w:r>
      <w:r w:rsidR="00324D36" w:rsidRPr="00472C11">
        <w:rPr>
          <w:rFonts w:eastAsia="Calibri" w:cs="Arial"/>
        </w:rPr>
        <w:t>Portal Pasażera.</w:t>
      </w:r>
      <w:r w:rsidR="001E564E">
        <w:rPr>
          <w:rFonts w:eastAsia="Calibri" w:cs="Arial"/>
        </w:rPr>
        <w:t xml:space="preserve"> </w:t>
      </w:r>
      <w:r w:rsidR="00631429">
        <w:rPr>
          <w:rFonts w:eastAsia="Calibri" w:cs="Arial"/>
        </w:rPr>
        <w:t>Planuje się, że</w:t>
      </w:r>
      <w:r w:rsidR="001E564E">
        <w:rPr>
          <w:rFonts w:eastAsia="Calibri" w:cs="Arial"/>
        </w:rPr>
        <w:t xml:space="preserve"> </w:t>
      </w:r>
      <w:r w:rsidR="00631429">
        <w:rPr>
          <w:rFonts w:eastAsia="Calibri" w:cs="Arial"/>
        </w:rPr>
        <w:t>zastępcz</w:t>
      </w:r>
      <w:r w:rsidR="00FB3096">
        <w:rPr>
          <w:rFonts w:eastAsia="Calibri" w:cs="Arial"/>
        </w:rPr>
        <w:t>a</w:t>
      </w:r>
      <w:r w:rsidR="00631429">
        <w:rPr>
          <w:rFonts w:eastAsia="Calibri" w:cs="Arial"/>
        </w:rPr>
        <w:t xml:space="preserve"> komunikacja autobusowa obwiązywać będzie</w:t>
      </w:r>
      <w:r w:rsidR="001E564E">
        <w:rPr>
          <w:rFonts w:eastAsia="Calibri" w:cs="Arial"/>
        </w:rPr>
        <w:t xml:space="preserve"> do listopada br. </w:t>
      </w:r>
    </w:p>
    <w:p w:rsidR="001E564E" w:rsidRPr="00472C11" w:rsidRDefault="001E564E" w:rsidP="001E564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W ramach modernizacji linii na odcinku Giżycko – Ełk przebudowane zostaną także stacje Stare Juchy i Wydminy oraz przystanki Woszczele i Siedliska. Aktualnie wykonawca koncentruje prace na przebudowie peronów w Starych Juchach i Wydminach. Gotowa jest konstrukcja nowego wiaduktu kolejowego w Woszczelach. Na całym odcinku prowadzone są prace </w:t>
      </w:r>
      <w:r w:rsidRPr="00C6296B">
        <w:rPr>
          <w:rFonts w:eastAsia="Times New Roman" w:cs="Arial"/>
        </w:rPr>
        <w:t>ziemne, wzmacnia</w:t>
      </w:r>
      <w:r>
        <w:rPr>
          <w:rFonts w:eastAsia="Times New Roman" w:cs="Arial"/>
        </w:rPr>
        <w:t>ny jest grunt, postępuje przebudowa przepustów oraz budowa fundamentów</w:t>
      </w:r>
      <w:r w:rsidRPr="00C6296B">
        <w:rPr>
          <w:rFonts w:eastAsia="Times New Roman" w:cs="Arial"/>
        </w:rPr>
        <w:t xml:space="preserve"> pod słupy sieci trakcyjnej.</w:t>
      </w:r>
      <w:r>
        <w:rPr>
          <w:rFonts w:eastAsia="Times New Roman" w:cs="Arial"/>
        </w:rPr>
        <w:t xml:space="preserve"> </w:t>
      </w:r>
    </w:p>
    <w:p w:rsidR="00205407" w:rsidRPr="00472C11" w:rsidRDefault="00E46E7E" w:rsidP="00205407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Zakończenie prac</w:t>
      </w:r>
      <w:r w:rsidR="00205407" w:rsidRPr="00472C11">
        <w:rPr>
          <w:rFonts w:eastAsia="Calibri" w:cs="Arial"/>
        </w:rPr>
        <w:t xml:space="preserve"> w ramach projektu „Prace na linii kolejowej nr 38 na odcinku Ełk – Korsze wraz z elektryfikacj</w:t>
      </w:r>
      <w:r>
        <w:rPr>
          <w:rFonts w:eastAsia="Calibri" w:cs="Arial"/>
        </w:rPr>
        <w:t>ą”, na odcinku Ełk – Giżycko, zostało zaplanowane w 2024 r</w:t>
      </w:r>
      <w:r w:rsidR="00205407" w:rsidRPr="00472C11">
        <w:rPr>
          <w:rFonts w:eastAsia="Calibri" w:cs="Arial"/>
        </w:rPr>
        <w:t>. War</w:t>
      </w:r>
      <w:r>
        <w:rPr>
          <w:rFonts w:eastAsia="Calibri" w:cs="Arial"/>
        </w:rPr>
        <w:t>tość robót to 649 mln zł netto, w tym dofinansowanie</w:t>
      </w:r>
      <w:r w:rsidR="00205407" w:rsidRPr="00472C11">
        <w:rPr>
          <w:rFonts w:eastAsia="Calibri" w:cs="Arial"/>
        </w:rPr>
        <w:t xml:space="preserve"> </w:t>
      </w:r>
      <w:r>
        <w:rPr>
          <w:rFonts w:eastAsia="Calibri" w:cs="Arial"/>
        </w:rPr>
        <w:t>unijne</w:t>
      </w:r>
      <w:r w:rsidR="00205407" w:rsidRPr="00472C11">
        <w:rPr>
          <w:rFonts w:eastAsia="Calibri" w:cs="Arial"/>
        </w:rPr>
        <w:t xml:space="preserve"> z Programu Operacyjne</w:t>
      </w:r>
      <w:r>
        <w:rPr>
          <w:rFonts w:eastAsia="Calibri" w:cs="Arial"/>
        </w:rPr>
        <w:t>go Infrastruktura i Środowisko w wysokości 499 mln zł. Kolejny etap</w:t>
      </w:r>
      <w:r w:rsidR="00205407" w:rsidRPr="00472C11">
        <w:rPr>
          <w:rFonts w:eastAsia="Calibri" w:cs="Arial"/>
        </w:rPr>
        <w:t xml:space="preserve"> projektu</w:t>
      </w:r>
      <w:r>
        <w:rPr>
          <w:rFonts w:eastAsia="Calibri" w:cs="Arial"/>
        </w:rPr>
        <w:t>, na trasie z Giżycka do Korsz, będzie realizowany</w:t>
      </w:r>
      <w:r w:rsidR="00205407" w:rsidRPr="00472C11">
        <w:rPr>
          <w:rFonts w:eastAsia="Calibri" w:cs="Arial"/>
        </w:rPr>
        <w:t xml:space="preserve"> w ramach perspektywy finansowej w latach 2021-2027.</w:t>
      </w:r>
      <w:r w:rsidR="00666A22" w:rsidRPr="00666A22">
        <w:rPr>
          <w:rFonts w:eastAsia="Calibri" w:cs="Arial"/>
        </w:rPr>
        <w:t xml:space="preserve"> </w:t>
      </w:r>
      <w:r w:rsidR="00666A22" w:rsidRPr="00472C11">
        <w:rPr>
          <w:rFonts w:eastAsia="Calibri" w:cs="Arial"/>
        </w:rPr>
        <w:t>Po zakończeniu wszystkich prac, podróż z Olsztyna do Ełku przez K</w:t>
      </w:r>
      <w:r w:rsidR="00666A22">
        <w:rPr>
          <w:rFonts w:eastAsia="Calibri" w:cs="Arial"/>
        </w:rPr>
        <w:t>orsze i Giżycko skróci się o około 50 minut i wyniesie poniżej 2 godzin. Pociągi pasażerskie pojadą dwukrotnie szybciej niż obecnie – z 80 do 160 km/h.</w:t>
      </w:r>
    </w:p>
    <w:p w:rsidR="005D1714" w:rsidRDefault="005D1714" w:rsidP="005D1714">
      <w:pPr>
        <w:spacing w:line="360" w:lineRule="auto"/>
        <w:rPr>
          <w:rFonts w:eastAsia="Calibri" w:cs="Arial"/>
        </w:rPr>
      </w:pPr>
      <w:r w:rsidRPr="009A753E">
        <w:rPr>
          <w:rFonts w:eastAsia="Calibri" w:cs="Arial"/>
        </w:rPr>
        <w:t>Zakres prac wymaga zmian w rozkładzie jazdy i uruchomienia zastępczej komunikacji autobusowej w kierunku Korsz i Olsztyna.</w:t>
      </w:r>
    </w:p>
    <w:p w:rsidR="005D1714" w:rsidRDefault="005D1714" w:rsidP="00A15AED">
      <w:pPr>
        <w:rPr>
          <w:rStyle w:val="Pogrubienie"/>
          <w:rFonts w:cs="Arial"/>
        </w:rPr>
      </w:pPr>
    </w:p>
    <w:p w:rsidR="007F3648" w:rsidRDefault="007F3648" w:rsidP="00B210B1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3236FB" w:rsidP="00B210B1">
      <w:pPr>
        <w:spacing w:after="0" w:line="360" w:lineRule="auto"/>
      </w:pPr>
      <w:r>
        <w:t>Przemysław Zieliński</w:t>
      </w:r>
      <w:r w:rsidR="00A15AED" w:rsidRPr="007F3648">
        <w:br/>
      </w:r>
      <w:r w:rsidR="0036304F">
        <w:t>zespół</w:t>
      </w:r>
      <w:r w:rsidR="00A15AED" w:rsidRPr="007F3648">
        <w:t xml:space="preserve"> prasowy</w:t>
      </w:r>
      <w:r w:rsidR="00472C11">
        <w:br/>
      </w:r>
      <w:r w:rsidR="00472C11" w:rsidRPr="00472C11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</w:t>
      </w:r>
      <w:r w:rsidR="0036304F">
        <w:t> </w:t>
      </w:r>
      <w:r w:rsidR="00A912DE">
        <w:t>22 473 30 02</w:t>
      </w:r>
    </w:p>
    <w:p w:rsidR="00C22107" w:rsidRDefault="00C22107" w:rsidP="00A15AED"/>
    <w:p w:rsidR="00C22107" w:rsidRPr="008776E8" w:rsidRDefault="00B31AAC" w:rsidP="00B31AAC">
      <w:pPr>
        <w:spacing w:line="360" w:lineRule="auto"/>
        <w:jc w:val="center"/>
        <w:rPr>
          <w:rFonts w:cs="Arial"/>
        </w:rPr>
      </w:pPr>
      <w:r w:rsidRPr="00B31AAC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8776E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376" w:rsidRDefault="00DC4376" w:rsidP="009D1AEB">
      <w:pPr>
        <w:spacing w:after="0" w:line="240" w:lineRule="auto"/>
      </w:pPr>
      <w:r>
        <w:separator/>
      </w:r>
    </w:p>
  </w:endnote>
  <w:endnote w:type="continuationSeparator" w:id="0">
    <w:p w:rsidR="00DC4376" w:rsidRDefault="00DC437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3236FB" w:rsidRPr="0025604B" w:rsidRDefault="003236FB" w:rsidP="003236F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236FB" w:rsidRPr="0025604B" w:rsidRDefault="003236FB" w:rsidP="003236FB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3236FB" w:rsidP="003236F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036471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376" w:rsidRDefault="00DC4376" w:rsidP="009D1AEB">
      <w:pPr>
        <w:spacing w:after="0" w:line="240" w:lineRule="auto"/>
      </w:pPr>
      <w:r>
        <w:separator/>
      </w:r>
    </w:p>
  </w:footnote>
  <w:footnote w:type="continuationSeparator" w:id="0">
    <w:p w:rsidR="00DC4376" w:rsidRDefault="00DC437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1483"/>
    <w:rsid w:val="00061158"/>
    <w:rsid w:val="000949C9"/>
    <w:rsid w:val="000B5979"/>
    <w:rsid w:val="00114A12"/>
    <w:rsid w:val="00114C1B"/>
    <w:rsid w:val="00126ADB"/>
    <w:rsid w:val="001C0AC5"/>
    <w:rsid w:val="001E564E"/>
    <w:rsid w:val="00205407"/>
    <w:rsid w:val="00236985"/>
    <w:rsid w:val="00274B2F"/>
    <w:rsid w:val="00277762"/>
    <w:rsid w:val="00291328"/>
    <w:rsid w:val="002D6567"/>
    <w:rsid w:val="002F6767"/>
    <w:rsid w:val="00317B17"/>
    <w:rsid w:val="00323272"/>
    <w:rsid w:val="003236FB"/>
    <w:rsid w:val="00324D36"/>
    <w:rsid w:val="003563D6"/>
    <w:rsid w:val="00357263"/>
    <w:rsid w:val="0036304F"/>
    <w:rsid w:val="0038014C"/>
    <w:rsid w:val="0044485B"/>
    <w:rsid w:val="00472C11"/>
    <w:rsid w:val="004A4DAC"/>
    <w:rsid w:val="005D1714"/>
    <w:rsid w:val="005F4CE0"/>
    <w:rsid w:val="005F53BE"/>
    <w:rsid w:val="00631429"/>
    <w:rsid w:val="0063625B"/>
    <w:rsid w:val="00666A22"/>
    <w:rsid w:val="006C6C1C"/>
    <w:rsid w:val="006F1034"/>
    <w:rsid w:val="006F576A"/>
    <w:rsid w:val="00782065"/>
    <w:rsid w:val="00795069"/>
    <w:rsid w:val="007F3648"/>
    <w:rsid w:val="00860074"/>
    <w:rsid w:val="008776E8"/>
    <w:rsid w:val="008F6005"/>
    <w:rsid w:val="009A753E"/>
    <w:rsid w:val="009C1095"/>
    <w:rsid w:val="009C6ADE"/>
    <w:rsid w:val="009D1AEB"/>
    <w:rsid w:val="009F7917"/>
    <w:rsid w:val="00A03AC1"/>
    <w:rsid w:val="00A15AED"/>
    <w:rsid w:val="00A7509C"/>
    <w:rsid w:val="00A912DE"/>
    <w:rsid w:val="00AC2669"/>
    <w:rsid w:val="00AF4F77"/>
    <w:rsid w:val="00B210B1"/>
    <w:rsid w:val="00B302E9"/>
    <w:rsid w:val="00B31AAC"/>
    <w:rsid w:val="00B73FA4"/>
    <w:rsid w:val="00B83F2F"/>
    <w:rsid w:val="00BA6182"/>
    <w:rsid w:val="00BD5281"/>
    <w:rsid w:val="00C022CB"/>
    <w:rsid w:val="00C22107"/>
    <w:rsid w:val="00CA6E88"/>
    <w:rsid w:val="00D149FC"/>
    <w:rsid w:val="00D71B72"/>
    <w:rsid w:val="00DC4376"/>
    <w:rsid w:val="00E004FA"/>
    <w:rsid w:val="00E25E2F"/>
    <w:rsid w:val="00E44B82"/>
    <w:rsid w:val="00E46E7E"/>
    <w:rsid w:val="00EC464F"/>
    <w:rsid w:val="00F159A3"/>
    <w:rsid w:val="00F638E3"/>
    <w:rsid w:val="00FB3096"/>
    <w:rsid w:val="00FC4E18"/>
    <w:rsid w:val="00FD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04F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4B194-9E55-41A9-B147-2043CA5D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stacja Giżycko ułatwi podróże koleją</vt:lpstr>
    </vt:vector>
  </TitlesOfParts>
  <Company>PKP PLK S.A.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stacji Giżycko ułatwi podróże koleją</dc:title>
  <dc:subject/>
  <dc:creator>Przemyslaw.Zielinski2@plk-sa.pl</dc:creator>
  <cp:keywords/>
  <dc:description/>
  <cp:lastModifiedBy>Dudzińska Maria</cp:lastModifiedBy>
  <cp:revision>2</cp:revision>
  <dcterms:created xsi:type="dcterms:W3CDTF">2023-05-02T10:28:00Z</dcterms:created>
  <dcterms:modified xsi:type="dcterms:W3CDTF">2023-05-02T10:28:00Z</dcterms:modified>
</cp:coreProperties>
</file>