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39C9" w:rsidRPr="004D6EC9" w:rsidRDefault="009939C9" w:rsidP="00320319">
      <w:pPr>
        <w:rPr>
          <w:rFonts w:ascii="Arial" w:hAnsi="Arial" w:cs="Arial"/>
          <w:b/>
          <w:sz w:val="16"/>
          <w:szCs w:val="16"/>
        </w:rPr>
      </w:pPr>
      <w:bookmarkStart w:id="0" w:name="_GoBack"/>
      <w:bookmarkEnd w:id="0"/>
      <w:r w:rsidRPr="004D6EC9">
        <w:rPr>
          <w:rFonts w:ascii="Arial" w:hAnsi="Arial" w:cs="Arial"/>
          <w:b/>
          <w:sz w:val="16"/>
          <w:szCs w:val="16"/>
        </w:rPr>
        <w:t>PKP Polskie Linie Kolejowe S.A.</w:t>
      </w:r>
    </w:p>
    <w:p w:rsidR="00964B84" w:rsidRDefault="00964B84" w:rsidP="00320319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Biuro Komunikacji i Promocji</w:t>
      </w:r>
    </w:p>
    <w:p w:rsidR="009939C9" w:rsidRPr="004D6EC9" w:rsidRDefault="009939C9" w:rsidP="00320319">
      <w:pPr>
        <w:rPr>
          <w:rFonts w:ascii="Arial" w:hAnsi="Arial" w:cs="Arial"/>
          <w:sz w:val="16"/>
          <w:szCs w:val="16"/>
        </w:rPr>
      </w:pPr>
      <w:r w:rsidRPr="004D6EC9">
        <w:rPr>
          <w:rFonts w:ascii="Arial" w:hAnsi="Arial" w:cs="Arial"/>
          <w:sz w:val="16"/>
          <w:szCs w:val="16"/>
        </w:rPr>
        <w:t>ul.</w:t>
      </w:r>
      <w:r w:rsidR="00964B84">
        <w:rPr>
          <w:rFonts w:ascii="Arial" w:hAnsi="Arial" w:cs="Arial"/>
          <w:sz w:val="16"/>
          <w:szCs w:val="16"/>
        </w:rPr>
        <w:t xml:space="preserve"> Targowa 74</w:t>
      </w:r>
      <w:r w:rsidRPr="004D6EC9">
        <w:rPr>
          <w:rFonts w:ascii="Arial" w:hAnsi="Arial" w:cs="Arial"/>
          <w:sz w:val="16"/>
          <w:szCs w:val="16"/>
        </w:rPr>
        <w:t>, 0</w:t>
      </w:r>
      <w:r w:rsidR="00964B84">
        <w:rPr>
          <w:rFonts w:ascii="Arial" w:hAnsi="Arial" w:cs="Arial"/>
          <w:sz w:val="16"/>
          <w:szCs w:val="16"/>
        </w:rPr>
        <w:t>3</w:t>
      </w:r>
      <w:r w:rsidRPr="004D6EC9">
        <w:rPr>
          <w:rFonts w:ascii="Arial" w:hAnsi="Arial" w:cs="Arial"/>
          <w:sz w:val="16"/>
          <w:szCs w:val="16"/>
        </w:rPr>
        <w:t>-</w:t>
      </w:r>
      <w:r w:rsidR="00964B84">
        <w:rPr>
          <w:rFonts w:ascii="Arial" w:hAnsi="Arial" w:cs="Arial"/>
          <w:sz w:val="16"/>
          <w:szCs w:val="16"/>
        </w:rPr>
        <w:t>734</w:t>
      </w:r>
      <w:r w:rsidRPr="004D6EC9">
        <w:rPr>
          <w:rFonts w:ascii="Arial" w:hAnsi="Arial" w:cs="Arial"/>
          <w:sz w:val="16"/>
          <w:szCs w:val="16"/>
        </w:rPr>
        <w:t xml:space="preserve"> </w:t>
      </w:r>
      <w:r w:rsidR="00964B84">
        <w:rPr>
          <w:rFonts w:ascii="Arial" w:hAnsi="Arial" w:cs="Arial"/>
          <w:sz w:val="16"/>
          <w:szCs w:val="16"/>
        </w:rPr>
        <w:t>Warszawa</w:t>
      </w:r>
    </w:p>
    <w:p w:rsidR="009939C9" w:rsidRPr="009939C9" w:rsidRDefault="009939C9" w:rsidP="00320319">
      <w:pPr>
        <w:rPr>
          <w:rFonts w:ascii="Arial" w:hAnsi="Arial" w:cs="Arial"/>
          <w:sz w:val="16"/>
          <w:szCs w:val="16"/>
          <w:lang w:val="en-US"/>
        </w:rPr>
      </w:pPr>
      <w:r w:rsidRPr="009939C9">
        <w:rPr>
          <w:rFonts w:ascii="Arial" w:hAnsi="Arial" w:cs="Arial"/>
          <w:sz w:val="16"/>
          <w:szCs w:val="16"/>
          <w:lang w:val="en-US"/>
        </w:rPr>
        <w:t xml:space="preserve">tel. + 48 </w:t>
      </w:r>
      <w:r w:rsidR="00964B84">
        <w:rPr>
          <w:rFonts w:ascii="Arial" w:hAnsi="Arial" w:cs="Arial"/>
          <w:sz w:val="16"/>
          <w:szCs w:val="16"/>
          <w:lang w:val="en-US"/>
        </w:rPr>
        <w:t>22 473 30 02</w:t>
      </w:r>
    </w:p>
    <w:p w:rsidR="009939C9" w:rsidRPr="009939C9" w:rsidRDefault="009939C9" w:rsidP="00320319">
      <w:pPr>
        <w:rPr>
          <w:rFonts w:ascii="Arial" w:hAnsi="Arial" w:cs="Arial"/>
          <w:sz w:val="16"/>
          <w:szCs w:val="16"/>
          <w:lang w:val="en-US"/>
        </w:rPr>
      </w:pPr>
      <w:r w:rsidRPr="009939C9">
        <w:rPr>
          <w:rFonts w:ascii="Arial" w:hAnsi="Arial" w:cs="Arial"/>
          <w:sz w:val="16"/>
          <w:szCs w:val="16"/>
          <w:lang w:val="en-US"/>
        </w:rPr>
        <w:t xml:space="preserve">fax + 48 </w:t>
      </w:r>
      <w:r w:rsidR="00964B84">
        <w:rPr>
          <w:rFonts w:ascii="Arial" w:hAnsi="Arial" w:cs="Arial"/>
          <w:sz w:val="16"/>
          <w:szCs w:val="16"/>
          <w:lang w:val="en-US"/>
        </w:rPr>
        <w:t>22 473 23 34</w:t>
      </w:r>
    </w:p>
    <w:p w:rsidR="009939C9" w:rsidRPr="009939C9" w:rsidRDefault="00964B84" w:rsidP="00320319">
      <w:pPr>
        <w:rPr>
          <w:rFonts w:ascii="Arial" w:hAnsi="Arial" w:cs="Arial"/>
          <w:sz w:val="16"/>
          <w:szCs w:val="16"/>
          <w:lang w:val="en-US"/>
        </w:rPr>
      </w:pPr>
      <w:r>
        <w:rPr>
          <w:rFonts w:ascii="Arial" w:hAnsi="Arial" w:cs="Arial"/>
          <w:sz w:val="16"/>
          <w:szCs w:val="16"/>
          <w:lang w:val="en-US"/>
        </w:rPr>
        <w:t>rzecznik</w:t>
      </w:r>
      <w:r w:rsidR="009939C9" w:rsidRPr="009939C9">
        <w:rPr>
          <w:rFonts w:ascii="Arial" w:hAnsi="Arial" w:cs="Arial"/>
          <w:sz w:val="16"/>
          <w:szCs w:val="16"/>
          <w:lang w:val="en-US"/>
        </w:rPr>
        <w:t>@plk-sa.pl</w:t>
      </w:r>
    </w:p>
    <w:p w:rsidR="009939C9" w:rsidRPr="004D6EC9" w:rsidRDefault="009939C9" w:rsidP="00320319">
      <w:pPr>
        <w:rPr>
          <w:rFonts w:ascii="Arial" w:hAnsi="Arial" w:cs="Arial"/>
          <w:sz w:val="16"/>
          <w:szCs w:val="16"/>
        </w:rPr>
      </w:pPr>
      <w:r w:rsidRPr="004D6EC9">
        <w:rPr>
          <w:rFonts w:ascii="Arial" w:hAnsi="Arial" w:cs="Arial"/>
          <w:sz w:val="16"/>
          <w:szCs w:val="16"/>
        </w:rPr>
        <w:t>www.plk-sa.pl</w:t>
      </w:r>
    </w:p>
    <w:p w:rsidR="009939C9" w:rsidRDefault="009939C9" w:rsidP="00320319">
      <w:pPr>
        <w:rPr>
          <w:rFonts w:ascii="Arial" w:hAnsi="Arial" w:cs="Arial"/>
          <w:b/>
          <w:sz w:val="16"/>
          <w:szCs w:val="16"/>
        </w:rPr>
      </w:pPr>
    </w:p>
    <w:p w:rsidR="00A13624" w:rsidRPr="00F5089B" w:rsidRDefault="00774113" w:rsidP="00A13624">
      <w:pPr>
        <w:spacing w:line="276" w:lineRule="auto"/>
        <w:jc w:val="right"/>
        <w:rPr>
          <w:rFonts w:ascii="Arial" w:hAnsi="Arial" w:cs="Arial"/>
          <w:sz w:val="22"/>
          <w:szCs w:val="22"/>
        </w:rPr>
      </w:pP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="00964B84" w:rsidRPr="0096017C">
        <w:rPr>
          <w:rFonts w:ascii="Arial" w:hAnsi="Arial" w:cs="Arial"/>
          <w:sz w:val="20"/>
          <w:szCs w:val="20"/>
        </w:rPr>
        <w:t xml:space="preserve"> </w:t>
      </w:r>
      <w:r w:rsidR="00A13624" w:rsidRPr="0025604B">
        <w:rPr>
          <w:rFonts w:ascii="Arial" w:hAnsi="Arial" w:cs="Arial"/>
        </w:rPr>
        <w:tab/>
      </w:r>
      <w:r w:rsidR="00A13624" w:rsidRPr="00F5089B">
        <w:rPr>
          <w:rFonts w:ascii="Arial" w:hAnsi="Arial" w:cs="Arial"/>
          <w:sz w:val="22"/>
          <w:szCs w:val="22"/>
        </w:rPr>
        <w:t>Rzeszów, 1</w:t>
      </w:r>
      <w:r w:rsidR="002003B7" w:rsidRPr="00F5089B">
        <w:rPr>
          <w:rFonts w:ascii="Arial" w:hAnsi="Arial" w:cs="Arial"/>
          <w:sz w:val="22"/>
          <w:szCs w:val="22"/>
        </w:rPr>
        <w:t>0</w:t>
      </w:r>
      <w:r w:rsidR="00A13624" w:rsidRPr="00F5089B">
        <w:rPr>
          <w:rFonts w:ascii="Arial" w:hAnsi="Arial" w:cs="Arial"/>
          <w:sz w:val="22"/>
          <w:szCs w:val="22"/>
        </w:rPr>
        <w:t xml:space="preserve"> </w:t>
      </w:r>
      <w:r w:rsidR="002003B7" w:rsidRPr="00F5089B">
        <w:rPr>
          <w:rFonts w:ascii="Arial" w:hAnsi="Arial" w:cs="Arial"/>
          <w:sz w:val="22"/>
          <w:szCs w:val="22"/>
        </w:rPr>
        <w:t>sierpnia</w:t>
      </w:r>
      <w:r w:rsidR="00A13624" w:rsidRPr="00F5089B">
        <w:rPr>
          <w:rFonts w:ascii="Arial" w:hAnsi="Arial" w:cs="Arial"/>
          <w:sz w:val="22"/>
          <w:szCs w:val="22"/>
        </w:rPr>
        <w:t xml:space="preserve"> 2018 r. </w:t>
      </w:r>
    </w:p>
    <w:p w:rsidR="00F55812" w:rsidRDefault="00F55812" w:rsidP="00A13624">
      <w:pPr>
        <w:tabs>
          <w:tab w:val="left" w:pos="5307"/>
        </w:tabs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A13624" w:rsidRPr="00F5089B" w:rsidRDefault="00A13624" w:rsidP="00A13624">
      <w:pPr>
        <w:tabs>
          <w:tab w:val="left" w:pos="5307"/>
        </w:tabs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F5089B">
        <w:rPr>
          <w:rFonts w:ascii="Arial" w:hAnsi="Arial" w:cs="Arial"/>
          <w:b/>
          <w:sz w:val="22"/>
          <w:szCs w:val="22"/>
        </w:rPr>
        <w:t>Informacja prasowa</w:t>
      </w:r>
    </w:p>
    <w:p w:rsidR="00F5089B" w:rsidRDefault="00F55812" w:rsidP="00A13624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Ruszyła przebudowa stacji Rzeszów Główny </w:t>
      </w:r>
    </w:p>
    <w:p w:rsidR="00F5089B" w:rsidRPr="00B0632A" w:rsidRDefault="00E638C4" w:rsidP="00B0632A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B0632A">
        <w:rPr>
          <w:rFonts w:ascii="Arial" w:eastAsiaTheme="minorHAnsi" w:hAnsi="Arial" w:cs="Arial"/>
          <w:b/>
          <w:sz w:val="22"/>
          <w:szCs w:val="22"/>
          <w:lang w:eastAsia="en-US"/>
        </w:rPr>
        <w:t>Rozpoczęł</w:t>
      </w:r>
      <w:r w:rsidR="00744A97" w:rsidRPr="00B0632A">
        <w:rPr>
          <w:rFonts w:ascii="Arial" w:eastAsiaTheme="minorHAnsi" w:hAnsi="Arial" w:cs="Arial"/>
          <w:b/>
          <w:sz w:val="22"/>
          <w:szCs w:val="22"/>
          <w:lang w:eastAsia="en-US"/>
        </w:rPr>
        <w:t>a</w:t>
      </w:r>
      <w:r w:rsidRPr="00B0632A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 się </w:t>
      </w:r>
      <w:r w:rsidR="00B0632A">
        <w:rPr>
          <w:rFonts w:ascii="Arial" w:eastAsiaTheme="minorHAnsi" w:hAnsi="Arial" w:cs="Arial"/>
          <w:b/>
          <w:sz w:val="22"/>
          <w:szCs w:val="22"/>
          <w:lang w:eastAsia="en-US"/>
        </w:rPr>
        <w:t>modernizacja</w:t>
      </w:r>
      <w:r w:rsidR="00B0632A" w:rsidRPr="00B0632A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 stacji Rzeszów Główny</w:t>
      </w:r>
      <w:r w:rsidR="00B0632A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 </w:t>
      </w:r>
      <w:r w:rsidR="00B0632A" w:rsidRPr="00B0632A">
        <w:rPr>
          <w:rFonts w:ascii="Arial" w:hAnsi="Arial" w:cs="Arial"/>
          <w:b/>
          <w:sz w:val="22"/>
          <w:szCs w:val="22"/>
        </w:rPr>
        <w:t>za ponad 200 mln zł</w:t>
      </w:r>
      <w:r w:rsidR="00B0632A">
        <w:rPr>
          <w:rFonts w:ascii="Arial" w:hAnsi="Arial" w:cs="Arial"/>
          <w:b/>
          <w:sz w:val="22"/>
          <w:szCs w:val="22"/>
        </w:rPr>
        <w:t>. To</w:t>
      </w:r>
      <w:r w:rsidR="00B0632A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 </w:t>
      </w:r>
      <w:r w:rsidRPr="00B0632A">
        <w:rPr>
          <w:rFonts w:ascii="Arial" w:eastAsiaTheme="minorHAnsi" w:hAnsi="Arial" w:cs="Arial"/>
          <w:b/>
          <w:sz w:val="22"/>
          <w:szCs w:val="22"/>
          <w:lang w:eastAsia="en-US"/>
        </w:rPr>
        <w:t>jedn</w:t>
      </w:r>
      <w:r w:rsidR="00744A97" w:rsidRPr="00B0632A">
        <w:rPr>
          <w:rFonts w:ascii="Arial" w:eastAsiaTheme="minorHAnsi" w:hAnsi="Arial" w:cs="Arial"/>
          <w:b/>
          <w:sz w:val="22"/>
          <w:szCs w:val="22"/>
          <w:lang w:eastAsia="en-US"/>
        </w:rPr>
        <w:t>a</w:t>
      </w:r>
      <w:r w:rsidRPr="00B0632A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 </w:t>
      </w:r>
      <w:r w:rsidR="00AF1703">
        <w:rPr>
          <w:rFonts w:ascii="Arial" w:eastAsiaTheme="minorHAnsi" w:hAnsi="Arial" w:cs="Arial"/>
          <w:b/>
          <w:sz w:val="22"/>
          <w:szCs w:val="22"/>
          <w:lang w:eastAsia="en-US"/>
        </w:rPr>
        <w:br/>
      </w:r>
      <w:r w:rsidRPr="00B0632A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z najważniejszych </w:t>
      </w:r>
      <w:r w:rsidR="00744A97" w:rsidRPr="00B0632A">
        <w:rPr>
          <w:rFonts w:ascii="Arial" w:eastAsiaTheme="minorHAnsi" w:hAnsi="Arial" w:cs="Arial"/>
          <w:b/>
          <w:sz w:val="22"/>
          <w:szCs w:val="22"/>
          <w:lang w:eastAsia="en-US"/>
        </w:rPr>
        <w:t>inwestycji</w:t>
      </w:r>
      <w:r w:rsidRPr="00B0632A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 PKP Polski</w:t>
      </w:r>
      <w:r w:rsidR="004E054B" w:rsidRPr="00B0632A">
        <w:rPr>
          <w:rFonts w:ascii="Arial" w:eastAsiaTheme="minorHAnsi" w:hAnsi="Arial" w:cs="Arial"/>
          <w:b/>
          <w:sz w:val="22"/>
          <w:szCs w:val="22"/>
          <w:lang w:eastAsia="en-US"/>
        </w:rPr>
        <w:t>ch</w:t>
      </w:r>
      <w:r w:rsidRPr="00B0632A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 Lini</w:t>
      </w:r>
      <w:r w:rsidR="004E054B" w:rsidRPr="00B0632A">
        <w:rPr>
          <w:rFonts w:ascii="Arial" w:eastAsiaTheme="minorHAnsi" w:hAnsi="Arial" w:cs="Arial"/>
          <w:b/>
          <w:sz w:val="22"/>
          <w:szCs w:val="22"/>
          <w:lang w:eastAsia="en-US"/>
        </w:rPr>
        <w:t>i</w:t>
      </w:r>
      <w:r w:rsidRPr="00B0632A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 Kolejow</w:t>
      </w:r>
      <w:r w:rsidR="004E054B" w:rsidRPr="00B0632A">
        <w:rPr>
          <w:rFonts w:ascii="Arial" w:eastAsiaTheme="minorHAnsi" w:hAnsi="Arial" w:cs="Arial"/>
          <w:b/>
          <w:sz w:val="22"/>
          <w:szCs w:val="22"/>
          <w:lang w:eastAsia="en-US"/>
        </w:rPr>
        <w:t>ych S.A.</w:t>
      </w:r>
      <w:r w:rsidRPr="00B0632A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 w województwie podkarpackim. </w:t>
      </w:r>
      <w:r w:rsidR="00B0632A" w:rsidRPr="00B0632A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Pasażerowie </w:t>
      </w:r>
      <w:r w:rsidR="00B0632A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zyskają </w:t>
      </w:r>
      <w:r w:rsidR="00231457" w:rsidRPr="00B0632A">
        <w:rPr>
          <w:rFonts w:ascii="Arial" w:hAnsi="Arial" w:cs="Arial"/>
          <w:b/>
          <w:sz w:val="22"/>
          <w:szCs w:val="22"/>
        </w:rPr>
        <w:t>większ</w:t>
      </w:r>
      <w:r w:rsidR="004E054B" w:rsidRPr="00B0632A">
        <w:rPr>
          <w:rFonts w:ascii="Arial" w:hAnsi="Arial" w:cs="Arial"/>
          <w:b/>
          <w:sz w:val="22"/>
          <w:szCs w:val="22"/>
        </w:rPr>
        <w:t>y</w:t>
      </w:r>
      <w:r w:rsidR="00231457" w:rsidRPr="00B0632A">
        <w:rPr>
          <w:rFonts w:ascii="Arial" w:hAnsi="Arial" w:cs="Arial"/>
          <w:b/>
          <w:sz w:val="22"/>
          <w:szCs w:val="22"/>
        </w:rPr>
        <w:t xml:space="preserve"> komfort podróży</w:t>
      </w:r>
      <w:r w:rsidR="00ED0B5E">
        <w:rPr>
          <w:rFonts w:ascii="Arial" w:hAnsi="Arial" w:cs="Arial"/>
          <w:b/>
          <w:sz w:val="22"/>
          <w:szCs w:val="22"/>
        </w:rPr>
        <w:t xml:space="preserve"> z peronów wyposażonych w windy i schody ruchome</w:t>
      </w:r>
      <w:r w:rsidR="00231457" w:rsidRPr="00B0632A">
        <w:rPr>
          <w:rFonts w:ascii="Arial" w:hAnsi="Arial" w:cs="Arial"/>
          <w:b/>
          <w:sz w:val="22"/>
          <w:szCs w:val="22"/>
        </w:rPr>
        <w:t xml:space="preserve">. </w:t>
      </w:r>
      <w:r w:rsidR="00B0632A">
        <w:rPr>
          <w:rFonts w:ascii="Arial" w:hAnsi="Arial" w:cs="Arial"/>
          <w:b/>
          <w:sz w:val="22"/>
          <w:szCs w:val="22"/>
        </w:rPr>
        <w:t xml:space="preserve">Będzie </w:t>
      </w:r>
      <w:r w:rsidR="00231457" w:rsidRPr="00B0632A">
        <w:rPr>
          <w:rFonts w:ascii="Arial" w:hAnsi="Arial" w:cs="Arial"/>
          <w:b/>
          <w:sz w:val="22"/>
          <w:szCs w:val="22"/>
        </w:rPr>
        <w:t>dodatkowy przystanek Rzeszów Zachodn</w:t>
      </w:r>
      <w:r w:rsidR="00B0632A">
        <w:rPr>
          <w:rFonts w:ascii="Arial" w:hAnsi="Arial" w:cs="Arial"/>
          <w:b/>
          <w:sz w:val="22"/>
          <w:szCs w:val="22"/>
        </w:rPr>
        <w:t>i.</w:t>
      </w:r>
      <w:r w:rsidR="00D7624F" w:rsidRPr="00B0632A">
        <w:rPr>
          <w:rFonts w:ascii="Arial" w:hAnsi="Arial" w:cs="Arial"/>
          <w:b/>
          <w:sz w:val="22"/>
          <w:szCs w:val="22"/>
        </w:rPr>
        <w:t xml:space="preserve"> </w:t>
      </w:r>
    </w:p>
    <w:p w:rsidR="00ED0B5E" w:rsidRDefault="00ED0B5E" w:rsidP="00ED0B5E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 xml:space="preserve">Na początku </w:t>
      </w:r>
      <w:r w:rsidRPr="00B0632A">
        <w:rPr>
          <w:rFonts w:ascii="Arial" w:eastAsiaTheme="minorHAnsi" w:hAnsi="Arial" w:cs="Arial"/>
          <w:sz w:val="22"/>
          <w:szCs w:val="22"/>
          <w:lang w:eastAsia="en-US"/>
        </w:rPr>
        <w:t xml:space="preserve">sierpniu rozpoczęła się rozbiórka torów i rozjazdów. </w:t>
      </w:r>
      <w:r>
        <w:rPr>
          <w:rFonts w:ascii="Arial" w:eastAsiaTheme="minorHAnsi" w:hAnsi="Arial" w:cs="Arial"/>
          <w:sz w:val="22"/>
          <w:szCs w:val="22"/>
          <w:lang w:eastAsia="en-US"/>
        </w:rPr>
        <w:t>Z</w:t>
      </w:r>
      <w:r w:rsidRPr="00B0632A">
        <w:rPr>
          <w:rFonts w:ascii="Arial" w:hAnsi="Arial" w:cs="Arial"/>
          <w:sz w:val="22"/>
          <w:szCs w:val="22"/>
        </w:rPr>
        <w:t xml:space="preserve">demontowana </w:t>
      </w:r>
      <w:r>
        <w:rPr>
          <w:rFonts w:ascii="Arial" w:hAnsi="Arial" w:cs="Arial"/>
          <w:sz w:val="22"/>
          <w:szCs w:val="22"/>
        </w:rPr>
        <w:t xml:space="preserve">została </w:t>
      </w:r>
      <w:r w:rsidRPr="00B0632A">
        <w:rPr>
          <w:rFonts w:ascii="Arial" w:hAnsi="Arial" w:cs="Arial"/>
          <w:sz w:val="22"/>
          <w:szCs w:val="22"/>
        </w:rPr>
        <w:t xml:space="preserve">sieć </w:t>
      </w:r>
      <w:r w:rsidRPr="00B0632A">
        <w:rPr>
          <w:rFonts w:ascii="Arial" w:eastAsiaTheme="minorHAnsi" w:hAnsi="Arial" w:cs="Arial"/>
          <w:sz w:val="22"/>
          <w:szCs w:val="22"/>
          <w:lang w:eastAsia="en-US"/>
        </w:rPr>
        <w:t xml:space="preserve">trakcyjna nad torami 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w </w:t>
      </w:r>
      <w:r w:rsidRPr="00B0632A">
        <w:rPr>
          <w:rFonts w:ascii="Arial" w:eastAsiaTheme="minorHAnsi" w:hAnsi="Arial" w:cs="Arial"/>
          <w:sz w:val="22"/>
          <w:szCs w:val="22"/>
          <w:lang w:eastAsia="en-US"/>
        </w:rPr>
        <w:t xml:space="preserve">Rzeszowie Zachodnim. </w:t>
      </w:r>
      <w:r w:rsidRPr="00B0632A">
        <w:rPr>
          <w:rFonts w:ascii="Arial" w:hAnsi="Arial" w:cs="Arial"/>
          <w:bCs/>
          <w:sz w:val="22"/>
          <w:szCs w:val="22"/>
        </w:rPr>
        <w:t xml:space="preserve">W pierwszej fazie inwestycji  przebudowane będą m.in. 3 wiadukty przy Alei Wyzwolenia. </w:t>
      </w:r>
      <w:r>
        <w:rPr>
          <w:rFonts w:ascii="Arial" w:hAnsi="Arial" w:cs="Arial"/>
          <w:bCs/>
          <w:sz w:val="22"/>
          <w:szCs w:val="22"/>
        </w:rPr>
        <w:t xml:space="preserve">Jeszcze w </w:t>
      </w:r>
      <w:r w:rsidRPr="00B0632A">
        <w:rPr>
          <w:rFonts w:ascii="Arial" w:hAnsi="Arial" w:cs="Arial"/>
          <w:bCs/>
          <w:sz w:val="22"/>
          <w:szCs w:val="22"/>
        </w:rPr>
        <w:t>sierpni</w:t>
      </w:r>
      <w:r>
        <w:rPr>
          <w:rFonts w:ascii="Arial" w:hAnsi="Arial" w:cs="Arial"/>
          <w:bCs/>
          <w:sz w:val="22"/>
          <w:szCs w:val="22"/>
        </w:rPr>
        <w:t>u</w:t>
      </w:r>
      <w:r w:rsidRPr="00B0632A">
        <w:rPr>
          <w:rFonts w:ascii="Arial" w:hAnsi="Arial" w:cs="Arial"/>
          <w:bCs/>
          <w:sz w:val="22"/>
          <w:szCs w:val="22"/>
        </w:rPr>
        <w:t xml:space="preserve"> demontaż starej konstrukcji obiektów</w:t>
      </w:r>
      <w:r w:rsidRPr="00ED0B5E">
        <w:rPr>
          <w:rFonts w:ascii="Arial" w:hAnsi="Arial" w:cs="Arial"/>
          <w:bCs/>
          <w:sz w:val="22"/>
          <w:szCs w:val="22"/>
        </w:rPr>
        <w:t xml:space="preserve"> </w:t>
      </w:r>
      <w:r w:rsidRPr="00B0632A">
        <w:rPr>
          <w:rFonts w:ascii="Arial" w:hAnsi="Arial" w:cs="Arial"/>
          <w:bCs/>
          <w:sz w:val="22"/>
          <w:szCs w:val="22"/>
        </w:rPr>
        <w:t xml:space="preserve">rozpocznie </w:t>
      </w:r>
      <w:r w:rsidRPr="00B0632A">
        <w:rPr>
          <w:rFonts w:ascii="Arial" w:hAnsi="Arial" w:cs="Arial"/>
          <w:sz w:val="22"/>
          <w:szCs w:val="22"/>
        </w:rPr>
        <w:t>500-tonowy dźwig</w:t>
      </w:r>
      <w:r>
        <w:rPr>
          <w:rFonts w:ascii="Arial" w:hAnsi="Arial" w:cs="Arial"/>
          <w:sz w:val="22"/>
          <w:szCs w:val="22"/>
        </w:rPr>
        <w:t xml:space="preserve">. </w:t>
      </w:r>
      <w:r w:rsidRPr="00B0632A">
        <w:rPr>
          <w:rFonts w:ascii="Arial" w:hAnsi="Arial" w:cs="Arial"/>
          <w:bCs/>
          <w:sz w:val="22"/>
          <w:szCs w:val="22"/>
        </w:rPr>
        <w:t>Później, w kolejnych fazach</w:t>
      </w:r>
      <w:r>
        <w:rPr>
          <w:rFonts w:ascii="Arial" w:hAnsi="Arial" w:cs="Arial"/>
          <w:bCs/>
          <w:sz w:val="22"/>
          <w:szCs w:val="22"/>
        </w:rPr>
        <w:t>,</w:t>
      </w:r>
      <w:r w:rsidRPr="00B0632A">
        <w:rPr>
          <w:rFonts w:ascii="Arial" w:hAnsi="Arial" w:cs="Arial"/>
          <w:bCs/>
          <w:sz w:val="22"/>
          <w:szCs w:val="22"/>
        </w:rPr>
        <w:t xml:space="preserve"> nastąpi montaż nowych konstrukcji. </w:t>
      </w:r>
    </w:p>
    <w:p w:rsidR="00ED0B5E" w:rsidRPr="00B0632A" w:rsidRDefault="00ED0B5E" w:rsidP="00ED0B5E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B0632A">
        <w:rPr>
          <w:rFonts w:ascii="Arial" w:hAnsi="Arial" w:cs="Arial"/>
          <w:bCs/>
          <w:sz w:val="22"/>
          <w:szCs w:val="22"/>
        </w:rPr>
        <w:t xml:space="preserve">W połowie sierpnia wykonawca przystąpi </w:t>
      </w:r>
      <w:r w:rsidR="00AF1703">
        <w:rPr>
          <w:rFonts w:ascii="Arial" w:hAnsi="Arial" w:cs="Arial"/>
          <w:bCs/>
          <w:sz w:val="22"/>
          <w:szCs w:val="22"/>
        </w:rPr>
        <w:t>też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B0632A">
        <w:rPr>
          <w:rFonts w:ascii="Arial" w:hAnsi="Arial" w:cs="Arial"/>
          <w:bCs/>
          <w:sz w:val="22"/>
          <w:szCs w:val="22"/>
        </w:rPr>
        <w:t>do prac torowych w rejonie przejazdu kolejowo-drogowego przy ul. Marii Konopnickiej. Przebudowa ulicy i montaż nowych urządzeń zwiększy poziom bezpieczeństwa na skrzyżowaniu torów z drogą. Przebudow</w:t>
      </w:r>
      <w:r>
        <w:rPr>
          <w:rFonts w:ascii="Arial" w:hAnsi="Arial" w:cs="Arial"/>
          <w:bCs/>
          <w:sz w:val="22"/>
          <w:szCs w:val="22"/>
        </w:rPr>
        <w:t xml:space="preserve">any i poszerzony będzie </w:t>
      </w:r>
      <w:r w:rsidRPr="00B0632A">
        <w:rPr>
          <w:rFonts w:ascii="Arial" w:hAnsi="Arial" w:cs="Arial"/>
          <w:bCs/>
          <w:sz w:val="22"/>
          <w:szCs w:val="22"/>
        </w:rPr>
        <w:t>wiadukt przy ul. Batorego</w:t>
      </w:r>
      <w:r w:rsidR="00AF1703">
        <w:rPr>
          <w:rFonts w:ascii="Arial" w:hAnsi="Arial" w:cs="Arial"/>
          <w:bCs/>
          <w:sz w:val="22"/>
          <w:szCs w:val="22"/>
        </w:rPr>
        <w:t>,</w:t>
      </w:r>
      <w:r>
        <w:rPr>
          <w:rFonts w:ascii="Arial" w:hAnsi="Arial" w:cs="Arial"/>
          <w:bCs/>
          <w:sz w:val="22"/>
          <w:szCs w:val="22"/>
        </w:rPr>
        <w:t xml:space="preserve"> co ułatwi </w:t>
      </w:r>
      <w:r>
        <w:rPr>
          <w:rFonts w:ascii="Arial" w:hAnsi="Arial" w:cs="Arial"/>
          <w:sz w:val="22"/>
          <w:szCs w:val="22"/>
        </w:rPr>
        <w:t>komunikację drogową</w:t>
      </w:r>
      <w:r w:rsidRPr="00B0632A">
        <w:rPr>
          <w:rFonts w:ascii="Arial" w:hAnsi="Arial" w:cs="Arial"/>
          <w:sz w:val="22"/>
          <w:szCs w:val="22"/>
        </w:rPr>
        <w:t xml:space="preserve">. </w:t>
      </w:r>
    </w:p>
    <w:p w:rsidR="00B0632A" w:rsidRPr="00B0632A" w:rsidRDefault="00666CBA" w:rsidP="00B0632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0632A">
        <w:rPr>
          <w:rFonts w:ascii="Arial" w:hAnsi="Arial" w:cs="Arial"/>
          <w:sz w:val="22"/>
          <w:szCs w:val="22"/>
        </w:rPr>
        <w:t xml:space="preserve">Prace </w:t>
      </w:r>
      <w:r w:rsidR="00B0632A" w:rsidRPr="00B0632A">
        <w:rPr>
          <w:rFonts w:ascii="Arial" w:hAnsi="Arial" w:cs="Arial"/>
          <w:sz w:val="22"/>
          <w:szCs w:val="22"/>
        </w:rPr>
        <w:t>nie wpłyną</w:t>
      </w:r>
      <w:r w:rsidR="00AF1703">
        <w:rPr>
          <w:rFonts w:ascii="Arial" w:hAnsi="Arial" w:cs="Arial"/>
          <w:sz w:val="22"/>
          <w:szCs w:val="22"/>
        </w:rPr>
        <w:t xml:space="preserve"> na</w:t>
      </w:r>
      <w:r w:rsidR="00B0632A" w:rsidRPr="00B0632A">
        <w:rPr>
          <w:rFonts w:ascii="Arial" w:hAnsi="Arial" w:cs="Arial"/>
          <w:sz w:val="22"/>
          <w:szCs w:val="22"/>
        </w:rPr>
        <w:t xml:space="preserve"> </w:t>
      </w:r>
      <w:r w:rsidRPr="00B0632A">
        <w:rPr>
          <w:rFonts w:ascii="Arial" w:hAnsi="Arial" w:cs="Arial"/>
          <w:sz w:val="22"/>
          <w:szCs w:val="22"/>
        </w:rPr>
        <w:t>ciągłość r</w:t>
      </w:r>
      <w:r w:rsidR="00B0632A" w:rsidRPr="00B0632A">
        <w:rPr>
          <w:rFonts w:ascii="Arial" w:hAnsi="Arial" w:cs="Arial"/>
          <w:sz w:val="22"/>
          <w:szCs w:val="22"/>
        </w:rPr>
        <w:t xml:space="preserve">uchu pociągów. Dla </w:t>
      </w:r>
      <w:r w:rsidRPr="00B0632A">
        <w:rPr>
          <w:rFonts w:ascii="Arial" w:hAnsi="Arial" w:cs="Arial"/>
          <w:bCs/>
          <w:sz w:val="22"/>
          <w:szCs w:val="22"/>
        </w:rPr>
        <w:t>poszczególnych faz inwestyc</w:t>
      </w:r>
      <w:r w:rsidR="00B0632A" w:rsidRPr="00B0632A">
        <w:rPr>
          <w:rFonts w:ascii="Arial" w:hAnsi="Arial" w:cs="Arial"/>
          <w:bCs/>
          <w:sz w:val="22"/>
          <w:szCs w:val="22"/>
        </w:rPr>
        <w:t>ji będą</w:t>
      </w:r>
      <w:r w:rsidRPr="00B0632A">
        <w:rPr>
          <w:rFonts w:ascii="Arial" w:hAnsi="Arial" w:cs="Arial"/>
          <w:bCs/>
          <w:sz w:val="22"/>
          <w:szCs w:val="22"/>
        </w:rPr>
        <w:t xml:space="preserve"> dostosowywane zmiany w komunikacji kolejowej a także drogowej.</w:t>
      </w:r>
      <w:r w:rsidR="00B0632A" w:rsidRPr="00B0632A">
        <w:rPr>
          <w:rFonts w:ascii="Arial" w:hAnsi="Arial" w:cs="Arial"/>
          <w:sz w:val="22"/>
          <w:szCs w:val="22"/>
        </w:rPr>
        <w:t xml:space="preserve"> </w:t>
      </w:r>
    </w:p>
    <w:p w:rsidR="00F55812" w:rsidRDefault="00F55812" w:rsidP="00F55812">
      <w:pPr>
        <w:tabs>
          <w:tab w:val="left" w:pos="7850"/>
        </w:tabs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:rsidR="00F55812" w:rsidRPr="00B0632A" w:rsidRDefault="00F55812" w:rsidP="00F55812">
      <w:pPr>
        <w:tabs>
          <w:tab w:val="left" w:pos="7850"/>
        </w:tabs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</w:t>
      </w:r>
      <w:r w:rsidRPr="00B0632A">
        <w:rPr>
          <w:rFonts w:ascii="Arial" w:hAnsi="Arial" w:cs="Arial"/>
          <w:b/>
          <w:bCs/>
          <w:sz w:val="22"/>
          <w:szCs w:val="22"/>
        </w:rPr>
        <w:t>miany w organizacji ruchu</w:t>
      </w:r>
    </w:p>
    <w:p w:rsidR="00F55812" w:rsidRPr="00B0632A" w:rsidRDefault="00F55812" w:rsidP="00F55812">
      <w:pPr>
        <w:suppressAutoHyphens w:val="0"/>
        <w:autoSpaceDN/>
        <w:spacing w:line="360" w:lineRule="auto"/>
        <w:jc w:val="both"/>
        <w:textAlignment w:val="auto"/>
        <w:rPr>
          <w:rFonts w:ascii="Arial" w:eastAsiaTheme="minorHAnsi" w:hAnsi="Arial" w:cs="Arial"/>
          <w:sz w:val="22"/>
          <w:szCs w:val="22"/>
          <w:lang w:eastAsia="en-US"/>
        </w:rPr>
      </w:pPr>
      <w:r w:rsidRPr="00B0632A">
        <w:rPr>
          <w:rFonts w:ascii="Arial" w:eastAsiaTheme="minorHAnsi" w:hAnsi="Arial" w:cs="Arial"/>
          <w:sz w:val="22"/>
          <w:szCs w:val="22"/>
          <w:lang w:eastAsia="en-US"/>
        </w:rPr>
        <w:t>W związku z demontaż</w:t>
      </w:r>
      <w:r>
        <w:rPr>
          <w:rFonts w:ascii="Arial" w:eastAsiaTheme="minorHAnsi" w:hAnsi="Arial" w:cs="Arial"/>
          <w:sz w:val="22"/>
          <w:szCs w:val="22"/>
          <w:lang w:eastAsia="en-US"/>
        </w:rPr>
        <w:t>em</w:t>
      </w:r>
      <w:r w:rsidRPr="00B0632A">
        <w:rPr>
          <w:rFonts w:ascii="Arial" w:eastAsiaTheme="minorHAnsi" w:hAnsi="Arial" w:cs="Arial"/>
          <w:sz w:val="22"/>
          <w:szCs w:val="22"/>
          <w:lang w:eastAsia="en-US"/>
        </w:rPr>
        <w:t xml:space="preserve"> konstrukcji nad Aleją Wyzwolenia</w:t>
      </w:r>
      <w:r>
        <w:rPr>
          <w:rFonts w:ascii="Arial" w:eastAsiaTheme="minorHAnsi" w:hAnsi="Arial" w:cs="Arial"/>
          <w:sz w:val="22"/>
          <w:szCs w:val="22"/>
          <w:lang w:eastAsia="en-US"/>
        </w:rPr>
        <w:t>,</w:t>
      </w:r>
      <w:r w:rsidRPr="00B0632A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BC789D">
        <w:rPr>
          <w:rFonts w:ascii="Arial" w:eastAsiaTheme="minorHAnsi" w:hAnsi="Arial" w:cs="Arial"/>
          <w:sz w:val="22"/>
          <w:szCs w:val="22"/>
          <w:lang w:eastAsia="en-US"/>
        </w:rPr>
        <w:t>od 13.08.2018r.</w:t>
      </w:r>
      <w:r w:rsidR="00BC789D">
        <w:rPr>
          <w:rFonts w:ascii="Arial" w:eastAsiaTheme="minorHAnsi" w:hAnsi="Arial" w:cs="Arial"/>
          <w:sz w:val="22"/>
          <w:szCs w:val="22"/>
          <w:lang w:eastAsia="en-US"/>
        </w:rPr>
        <w:t xml:space="preserve"> w godzinach nocnych tj. od godz. 23:00 do godz. 4:00</w:t>
      </w:r>
      <w:r w:rsidRPr="00BC789D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>
        <w:rPr>
          <w:rFonts w:ascii="Arial" w:eastAsiaTheme="minorHAnsi" w:hAnsi="Arial" w:cs="Arial"/>
          <w:sz w:val="22"/>
          <w:szCs w:val="22"/>
          <w:lang w:eastAsia="en-US"/>
        </w:rPr>
        <w:t>w</w:t>
      </w:r>
      <w:r w:rsidRPr="00B0632A">
        <w:rPr>
          <w:rFonts w:ascii="Arial" w:eastAsiaTheme="minorHAnsi" w:hAnsi="Arial" w:cs="Arial"/>
          <w:sz w:val="22"/>
          <w:szCs w:val="22"/>
          <w:lang w:eastAsia="en-US"/>
        </w:rPr>
        <w:t>yłącz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ony będzie </w:t>
      </w:r>
      <w:r w:rsidRPr="00B0632A">
        <w:rPr>
          <w:rFonts w:ascii="Arial" w:eastAsiaTheme="minorHAnsi" w:hAnsi="Arial" w:cs="Arial"/>
          <w:sz w:val="22"/>
          <w:szCs w:val="22"/>
          <w:lang w:eastAsia="en-US"/>
        </w:rPr>
        <w:t>z ruchu odcin</w:t>
      </w:r>
      <w:r>
        <w:rPr>
          <w:rFonts w:ascii="Arial" w:eastAsiaTheme="minorHAnsi" w:hAnsi="Arial" w:cs="Arial"/>
          <w:sz w:val="22"/>
          <w:szCs w:val="22"/>
          <w:lang w:eastAsia="en-US"/>
        </w:rPr>
        <w:t>e</w:t>
      </w:r>
      <w:r w:rsidRPr="00B0632A">
        <w:rPr>
          <w:rFonts w:ascii="Arial" w:eastAsiaTheme="minorHAnsi" w:hAnsi="Arial" w:cs="Arial"/>
          <w:sz w:val="22"/>
          <w:szCs w:val="22"/>
          <w:lang w:eastAsia="en-US"/>
        </w:rPr>
        <w:t xml:space="preserve">k drogi od ul. Przy Torze do ronda Koby, wzdłuż Al. Wyzwolenia. </w:t>
      </w:r>
    </w:p>
    <w:p w:rsidR="00F55812" w:rsidRDefault="00F55812" w:rsidP="00F55812">
      <w:pPr>
        <w:suppressAutoHyphens w:val="0"/>
        <w:autoSpaceDN/>
        <w:spacing w:line="360" w:lineRule="auto"/>
        <w:jc w:val="both"/>
        <w:textAlignment w:val="auto"/>
        <w:rPr>
          <w:rFonts w:ascii="Arial" w:eastAsiaTheme="minorHAnsi" w:hAnsi="Arial" w:cs="Arial"/>
          <w:sz w:val="22"/>
          <w:szCs w:val="22"/>
          <w:lang w:eastAsia="en-US"/>
        </w:rPr>
      </w:pPr>
      <w:r w:rsidRPr="00B0632A">
        <w:rPr>
          <w:rFonts w:ascii="Arial" w:eastAsiaTheme="minorHAnsi" w:hAnsi="Arial" w:cs="Arial"/>
          <w:sz w:val="22"/>
          <w:szCs w:val="22"/>
          <w:lang w:eastAsia="en-US"/>
        </w:rPr>
        <w:t>Kierowcy</w:t>
      </w:r>
      <w:r>
        <w:rPr>
          <w:rFonts w:ascii="Arial" w:eastAsiaTheme="minorHAnsi" w:hAnsi="Arial" w:cs="Arial"/>
          <w:sz w:val="22"/>
          <w:szCs w:val="22"/>
          <w:lang w:eastAsia="en-US"/>
        </w:rPr>
        <w:t>,</w:t>
      </w:r>
      <w:r w:rsidRPr="00B0632A">
        <w:rPr>
          <w:rFonts w:ascii="Arial" w:eastAsiaTheme="minorHAnsi" w:hAnsi="Arial" w:cs="Arial"/>
          <w:sz w:val="22"/>
          <w:szCs w:val="22"/>
          <w:lang w:eastAsia="en-US"/>
        </w:rPr>
        <w:t xml:space="preserve"> jadący 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z kierunku Warszawy i Lublina </w:t>
      </w:r>
      <w:r w:rsidRPr="00B0632A">
        <w:rPr>
          <w:rFonts w:ascii="Arial" w:eastAsiaTheme="minorHAnsi" w:hAnsi="Arial" w:cs="Arial"/>
          <w:sz w:val="22"/>
          <w:szCs w:val="22"/>
          <w:lang w:eastAsia="en-US"/>
        </w:rPr>
        <w:t>w stronę Krakowa, zostaną skierowani, przez rondo Jana Pawła II, na ul. Marszałkowską i na ul. Krakowsk</w:t>
      </w:r>
      <w:r w:rsidR="00AF1703">
        <w:rPr>
          <w:rFonts w:ascii="Arial" w:eastAsiaTheme="minorHAnsi" w:hAnsi="Arial" w:cs="Arial"/>
          <w:sz w:val="22"/>
          <w:szCs w:val="22"/>
          <w:lang w:eastAsia="en-US"/>
        </w:rPr>
        <w:t>ą (na skrzyżowaniu z Al. Piłsuds</w:t>
      </w:r>
      <w:r w:rsidRPr="00B0632A">
        <w:rPr>
          <w:rFonts w:ascii="Arial" w:eastAsiaTheme="minorHAnsi" w:hAnsi="Arial" w:cs="Arial"/>
          <w:sz w:val="22"/>
          <w:szCs w:val="22"/>
          <w:lang w:eastAsia="en-US"/>
        </w:rPr>
        <w:t xml:space="preserve">kiego). 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Podobnie zaplanowano </w:t>
      </w:r>
      <w:r w:rsidRPr="00B0632A">
        <w:rPr>
          <w:rFonts w:ascii="Arial" w:eastAsiaTheme="minorHAnsi" w:hAnsi="Arial" w:cs="Arial"/>
          <w:sz w:val="22"/>
          <w:szCs w:val="22"/>
          <w:lang w:eastAsia="en-US"/>
        </w:rPr>
        <w:t xml:space="preserve"> ruch w stronę Kraków – Lublin/Warszawa.</w:t>
      </w:r>
    </w:p>
    <w:p w:rsidR="00F55812" w:rsidRPr="00B0632A" w:rsidRDefault="00F55812" w:rsidP="00F55812">
      <w:pPr>
        <w:spacing w:line="360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C789D">
        <w:rPr>
          <w:rFonts w:ascii="Arial" w:eastAsiaTheme="minorHAnsi" w:hAnsi="Arial" w:cs="Arial"/>
          <w:sz w:val="22"/>
          <w:szCs w:val="22"/>
          <w:lang w:eastAsia="en-US"/>
        </w:rPr>
        <w:t xml:space="preserve">Od 20.08.2018 r., </w:t>
      </w:r>
      <w:r w:rsidRPr="00B0632A">
        <w:rPr>
          <w:rFonts w:ascii="Arial" w:eastAsiaTheme="minorHAnsi" w:hAnsi="Arial" w:cs="Arial"/>
          <w:sz w:val="22"/>
          <w:szCs w:val="22"/>
          <w:lang w:eastAsia="en-US"/>
        </w:rPr>
        <w:t>wprowadzone będą zmiany</w:t>
      </w:r>
      <w:r>
        <w:rPr>
          <w:rFonts w:ascii="Arial" w:eastAsiaTheme="minorHAnsi" w:hAnsi="Arial" w:cs="Arial"/>
          <w:sz w:val="22"/>
          <w:szCs w:val="22"/>
          <w:lang w:eastAsia="en-US"/>
        </w:rPr>
        <w:t>,</w:t>
      </w:r>
      <w:r w:rsidRPr="00B0632A">
        <w:rPr>
          <w:rFonts w:ascii="Arial" w:eastAsiaTheme="minorHAnsi" w:hAnsi="Arial" w:cs="Arial"/>
          <w:sz w:val="22"/>
          <w:szCs w:val="22"/>
          <w:lang w:eastAsia="en-US"/>
        </w:rPr>
        <w:t xml:space="preserve"> związane z rozbiórkami 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i budową </w:t>
      </w:r>
      <w:r w:rsidRPr="00B0632A">
        <w:rPr>
          <w:rFonts w:ascii="Arial" w:eastAsiaTheme="minorHAnsi" w:hAnsi="Arial" w:cs="Arial"/>
          <w:sz w:val="22"/>
          <w:szCs w:val="22"/>
          <w:lang w:eastAsia="en-US"/>
        </w:rPr>
        <w:t xml:space="preserve">przyczółków mostowych. Przewidziane jest całkowite wygrodzenie zewnętrznych pasów jezdni oraz części </w:t>
      </w:r>
      <w:r w:rsidRPr="00B0632A">
        <w:rPr>
          <w:rFonts w:ascii="Arial" w:eastAsiaTheme="minorHAnsi" w:hAnsi="Arial" w:cs="Arial"/>
          <w:sz w:val="22"/>
          <w:szCs w:val="22"/>
          <w:lang w:eastAsia="en-US"/>
        </w:rPr>
        <w:lastRenderedPageBreak/>
        <w:t>pieszej i rowerowej po obydwu stronach Al. Wyzwolenia. Tymczasow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e przejście </w:t>
      </w:r>
      <w:r w:rsidRPr="00B0632A">
        <w:rPr>
          <w:rFonts w:ascii="Arial" w:eastAsiaTheme="minorHAnsi" w:hAnsi="Arial" w:cs="Arial"/>
          <w:sz w:val="22"/>
          <w:szCs w:val="22"/>
          <w:lang w:eastAsia="en-US"/>
        </w:rPr>
        <w:t>będzie zapewnion</w:t>
      </w:r>
      <w:r w:rsidR="00FC4CB2">
        <w:rPr>
          <w:rFonts w:ascii="Arial" w:eastAsiaTheme="minorHAnsi" w:hAnsi="Arial" w:cs="Arial"/>
          <w:sz w:val="22"/>
          <w:szCs w:val="22"/>
          <w:lang w:eastAsia="en-US"/>
        </w:rPr>
        <w:t>e</w:t>
      </w:r>
      <w:r w:rsidRPr="00B0632A">
        <w:rPr>
          <w:rFonts w:ascii="Arial" w:eastAsiaTheme="minorHAnsi" w:hAnsi="Arial" w:cs="Arial"/>
          <w:sz w:val="22"/>
          <w:szCs w:val="22"/>
          <w:lang w:eastAsia="en-US"/>
        </w:rPr>
        <w:t xml:space="preserve"> na jednym z pasów ruchu.</w:t>
      </w:r>
    </w:p>
    <w:p w:rsidR="00F55812" w:rsidRPr="00B0632A" w:rsidRDefault="00F55812" w:rsidP="00F55812">
      <w:pPr>
        <w:spacing w:line="360" w:lineRule="auto"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B0632A">
        <w:rPr>
          <w:rFonts w:ascii="Arial" w:eastAsiaTheme="minorHAnsi" w:hAnsi="Arial" w:cs="Arial"/>
          <w:sz w:val="22"/>
          <w:szCs w:val="22"/>
          <w:lang w:eastAsia="en-US"/>
        </w:rPr>
        <w:t xml:space="preserve">Od 14.08.18 r. </w:t>
      </w:r>
      <w:r w:rsidR="00FC4CB2" w:rsidRPr="00B0632A">
        <w:rPr>
          <w:rFonts w:ascii="Arial" w:eastAsiaTheme="minorHAnsi" w:hAnsi="Arial" w:cs="Arial"/>
          <w:sz w:val="22"/>
          <w:szCs w:val="22"/>
          <w:lang w:eastAsia="en-US"/>
        </w:rPr>
        <w:t xml:space="preserve">niezbędne </w:t>
      </w:r>
      <w:r w:rsidR="00FC4CB2">
        <w:rPr>
          <w:rFonts w:ascii="Arial" w:eastAsiaTheme="minorHAnsi" w:hAnsi="Arial" w:cs="Arial"/>
          <w:sz w:val="22"/>
          <w:szCs w:val="22"/>
          <w:lang w:eastAsia="en-US"/>
        </w:rPr>
        <w:t>są z</w:t>
      </w:r>
      <w:r w:rsidR="00FC4CB2" w:rsidRPr="00B0632A">
        <w:rPr>
          <w:rFonts w:ascii="Arial" w:eastAsiaTheme="minorHAnsi" w:hAnsi="Arial" w:cs="Arial"/>
          <w:sz w:val="22"/>
          <w:szCs w:val="22"/>
          <w:lang w:eastAsia="en-US"/>
        </w:rPr>
        <w:t xml:space="preserve">miany w komunikacji przy ul. Konopnickiej. </w:t>
      </w:r>
      <w:r w:rsidR="00FC4CB2">
        <w:rPr>
          <w:rFonts w:ascii="Arial" w:eastAsiaTheme="minorHAnsi" w:hAnsi="Arial" w:cs="Arial"/>
          <w:sz w:val="22"/>
          <w:szCs w:val="22"/>
          <w:lang w:eastAsia="en-US"/>
        </w:rPr>
        <w:t>B</w:t>
      </w:r>
      <w:r w:rsidRPr="00B0632A">
        <w:rPr>
          <w:rFonts w:ascii="Arial" w:eastAsiaTheme="minorHAnsi" w:hAnsi="Arial" w:cs="Arial"/>
          <w:sz w:val="22"/>
          <w:szCs w:val="22"/>
          <w:lang w:eastAsia="en-US"/>
        </w:rPr>
        <w:t xml:space="preserve">ędą </w:t>
      </w:r>
      <w:r w:rsidR="00FC4CB2">
        <w:rPr>
          <w:rFonts w:ascii="Arial" w:eastAsiaTheme="minorHAnsi" w:hAnsi="Arial" w:cs="Arial"/>
          <w:sz w:val="22"/>
          <w:szCs w:val="22"/>
          <w:lang w:eastAsia="en-US"/>
        </w:rPr>
        <w:t xml:space="preserve">tam </w:t>
      </w:r>
      <w:r w:rsidRPr="00B0632A">
        <w:rPr>
          <w:rFonts w:ascii="Arial" w:eastAsiaTheme="minorHAnsi" w:hAnsi="Arial" w:cs="Arial"/>
          <w:sz w:val="22"/>
          <w:szCs w:val="22"/>
          <w:lang w:eastAsia="en-US"/>
        </w:rPr>
        <w:t xml:space="preserve">prace torowe w rejonie  przejazdu kolejowo-drogowego. </w:t>
      </w:r>
      <w:r w:rsidR="00FC4CB2">
        <w:rPr>
          <w:rFonts w:ascii="Arial" w:eastAsiaTheme="minorHAnsi" w:hAnsi="Arial" w:cs="Arial"/>
          <w:sz w:val="22"/>
          <w:szCs w:val="22"/>
          <w:lang w:eastAsia="en-US"/>
        </w:rPr>
        <w:t>S</w:t>
      </w:r>
      <w:r w:rsidRPr="00B0632A">
        <w:rPr>
          <w:rFonts w:ascii="Arial" w:eastAsiaTheme="minorHAnsi" w:hAnsi="Arial" w:cs="Arial"/>
          <w:sz w:val="22"/>
          <w:szCs w:val="22"/>
          <w:lang w:eastAsia="en-US"/>
        </w:rPr>
        <w:t xml:space="preserve">krzyżowanie to będzie dostępne tylko dla pieszych, w godzinach od 6.00 do 19.00. Natomiast kierowcy samochodów skorzystają </w:t>
      </w:r>
      <w:r w:rsidRPr="00B0632A">
        <w:rPr>
          <w:rFonts w:ascii="Arial" w:eastAsiaTheme="minorHAnsi" w:hAnsi="Arial" w:cs="Arial"/>
          <w:sz w:val="22"/>
          <w:szCs w:val="22"/>
          <w:lang w:eastAsia="en-US"/>
        </w:rPr>
        <w:br/>
        <w:t>z objazdów.</w:t>
      </w:r>
      <w:r w:rsidRPr="00B0632A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</w:p>
    <w:p w:rsidR="00F55812" w:rsidRPr="00B0632A" w:rsidRDefault="00F55812" w:rsidP="00F55812">
      <w:pPr>
        <w:suppressAutoHyphens w:val="0"/>
        <w:autoSpaceDN/>
        <w:spacing w:line="360" w:lineRule="auto"/>
        <w:jc w:val="both"/>
        <w:textAlignment w:val="auto"/>
        <w:rPr>
          <w:rFonts w:ascii="Arial" w:eastAsiaTheme="minorHAnsi" w:hAnsi="Arial" w:cs="Arial"/>
          <w:sz w:val="22"/>
          <w:szCs w:val="22"/>
          <w:lang w:eastAsia="en-US"/>
        </w:rPr>
      </w:pPr>
    </w:p>
    <w:p w:rsidR="00452052" w:rsidRPr="00B0632A" w:rsidRDefault="00ED0B5E" w:rsidP="00B0632A">
      <w:pPr>
        <w:tabs>
          <w:tab w:val="left" w:pos="7200"/>
        </w:tabs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F55812">
        <w:rPr>
          <w:rFonts w:ascii="Arial" w:hAnsi="Arial" w:cs="Arial"/>
          <w:b/>
          <w:bCs/>
          <w:sz w:val="22"/>
          <w:szCs w:val="22"/>
        </w:rPr>
        <w:t>Z</w:t>
      </w:r>
      <w:r w:rsidR="00B95722" w:rsidRPr="00F55812">
        <w:rPr>
          <w:rFonts w:ascii="Arial" w:hAnsi="Arial" w:cs="Arial"/>
          <w:b/>
          <w:bCs/>
          <w:sz w:val="22"/>
          <w:szCs w:val="22"/>
        </w:rPr>
        <w:t>modernizowana</w:t>
      </w:r>
      <w:r w:rsidR="00CB2736" w:rsidRPr="00F55812">
        <w:rPr>
          <w:rFonts w:ascii="Arial" w:hAnsi="Arial" w:cs="Arial"/>
          <w:b/>
          <w:bCs/>
          <w:sz w:val="22"/>
          <w:szCs w:val="22"/>
        </w:rPr>
        <w:t xml:space="preserve"> stacja Rzeszów</w:t>
      </w:r>
      <w:r w:rsidR="00B95722" w:rsidRPr="00F55812">
        <w:rPr>
          <w:rFonts w:ascii="Arial" w:hAnsi="Arial" w:cs="Arial"/>
          <w:b/>
          <w:bCs/>
          <w:sz w:val="22"/>
          <w:szCs w:val="22"/>
        </w:rPr>
        <w:t xml:space="preserve"> Główny</w:t>
      </w:r>
      <w:r w:rsidR="00CB2736" w:rsidRPr="00F55812">
        <w:rPr>
          <w:rFonts w:ascii="Arial" w:hAnsi="Arial" w:cs="Arial"/>
          <w:b/>
          <w:bCs/>
          <w:sz w:val="22"/>
          <w:szCs w:val="22"/>
        </w:rPr>
        <w:t xml:space="preserve"> </w:t>
      </w:r>
      <w:r w:rsidR="00CB2736" w:rsidRPr="00B0632A">
        <w:rPr>
          <w:rFonts w:ascii="Arial" w:hAnsi="Arial" w:cs="Arial"/>
          <w:bCs/>
          <w:sz w:val="22"/>
          <w:szCs w:val="22"/>
        </w:rPr>
        <w:t xml:space="preserve">oraz dodatkowy przystanek Rzeszów Zachodni. </w:t>
      </w:r>
      <w:r>
        <w:rPr>
          <w:rFonts w:ascii="Arial" w:hAnsi="Arial" w:cs="Arial"/>
          <w:bCs/>
          <w:sz w:val="22"/>
          <w:szCs w:val="22"/>
        </w:rPr>
        <w:t>zapewnią pasażerom oczekiwany komfort obsługi</w:t>
      </w:r>
      <w:r w:rsidR="00F55812">
        <w:rPr>
          <w:rFonts w:ascii="Arial" w:hAnsi="Arial" w:cs="Arial"/>
          <w:bCs/>
          <w:sz w:val="22"/>
          <w:szCs w:val="22"/>
        </w:rPr>
        <w:t>.</w:t>
      </w:r>
      <w:r w:rsidR="007E42AA" w:rsidRPr="00B0632A">
        <w:rPr>
          <w:rFonts w:ascii="Arial" w:hAnsi="Arial" w:cs="Arial"/>
          <w:bCs/>
          <w:sz w:val="22"/>
          <w:szCs w:val="22"/>
        </w:rPr>
        <w:t xml:space="preserve"> </w:t>
      </w:r>
      <w:r w:rsidR="00F55812">
        <w:rPr>
          <w:rFonts w:ascii="Arial" w:hAnsi="Arial" w:cs="Arial"/>
          <w:bCs/>
          <w:sz w:val="22"/>
          <w:szCs w:val="22"/>
        </w:rPr>
        <w:t>N</w:t>
      </w:r>
      <w:r w:rsidR="00BA1772" w:rsidRPr="00B0632A">
        <w:rPr>
          <w:rFonts w:ascii="Arial" w:hAnsi="Arial" w:cs="Arial"/>
          <w:sz w:val="22"/>
          <w:szCs w:val="22"/>
        </w:rPr>
        <w:t xml:space="preserve">a stacji Rzeszów Główny </w:t>
      </w:r>
      <w:r w:rsidR="007E42AA" w:rsidRPr="00B0632A">
        <w:rPr>
          <w:rFonts w:ascii="Arial" w:hAnsi="Arial" w:cs="Arial"/>
          <w:sz w:val="22"/>
          <w:szCs w:val="22"/>
        </w:rPr>
        <w:t xml:space="preserve">będą trzy nowe, </w:t>
      </w:r>
      <w:r w:rsidR="007E42AA" w:rsidRPr="00B0632A">
        <w:rPr>
          <w:rFonts w:ascii="Arial" w:hAnsi="Arial" w:cs="Arial"/>
          <w:color w:val="1D1D1D"/>
          <w:sz w:val="22"/>
          <w:szCs w:val="22"/>
        </w:rPr>
        <w:t>wyższe perony, dostosowane do potrzeb osób o ograniczonych możliwościach poruszania się. Dostęp na perony ułatwią nowe windy i ruchome schody</w:t>
      </w:r>
      <w:r w:rsidR="00FC4CB2">
        <w:rPr>
          <w:rFonts w:ascii="Arial" w:hAnsi="Arial" w:cs="Arial"/>
          <w:color w:val="1D1D1D"/>
          <w:sz w:val="22"/>
          <w:szCs w:val="22"/>
        </w:rPr>
        <w:t>. Powstanie nowe</w:t>
      </w:r>
      <w:r w:rsidR="007E42AA" w:rsidRPr="00B0632A">
        <w:rPr>
          <w:rFonts w:ascii="Arial" w:hAnsi="Arial" w:cs="Arial"/>
          <w:color w:val="1D1D1D"/>
          <w:sz w:val="22"/>
          <w:szCs w:val="22"/>
        </w:rPr>
        <w:t xml:space="preserve"> przejście pod torami.</w:t>
      </w:r>
      <w:r w:rsidR="007E42AA" w:rsidRPr="00B0632A">
        <w:rPr>
          <w:rFonts w:ascii="Arial" w:hAnsi="Arial" w:cs="Arial"/>
          <w:bCs/>
          <w:sz w:val="22"/>
          <w:szCs w:val="22"/>
        </w:rPr>
        <w:t xml:space="preserve"> </w:t>
      </w:r>
    </w:p>
    <w:p w:rsidR="00FC11E6" w:rsidRDefault="00FC11E6" w:rsidP="00B0632A">
      <w:pPr>
        <w:spacing w:line="360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0632A">
        <w:rPr>
          <w:rFonts w:ascii="Arial" w:hAnsi="Arial" w:cs="Arial"/>
          <w:sz w:val="22"/>
          <w:szCs w:val="22"/>
          <w:shd w:val="clear" w:color="auto" w:fill="FFFFFF"/>
        </w:rPr>
        <w:t>Inwestycja w Rzeszowie, realizowana jest w ramach Krajowego Programu Kolejowego,</w:t>
      </w:r>
      <w:r w:rsidR="00FC4CB2">
        <w:rPr>
          <w:rFonts w:ascii="Arial" w:hAnsi="Arial" w:cs="Arial"/>
          <w:sz w:val="22"/>
          <w:szCs w:val="22"/>
          <w:shd w:val="clear" w:color="auto" w:fill="FFFFFF"/>
        </w:rPr>
        <w:t xml:space="preserve"> projekt</w:t>
      </w:r>
      <w:r w:rsidRPr="00B0632A">
        <w:rPr>
          <w:rFonts w:ascii="Arial" w:hAnsi="Arial" w:cs="Arial"/>
          <w:sz w:val="22"/>
          <w:szCs w:val="22"/>
          <w:shd w:val="clear" w:color="auto" w:fill="FFFFFF"/>
        </w:rPr>
        <w:t>: „Poprawa stanu technicznego infrastruktury obsługi podróżnych (w tym dostosowanie do wymagań TSI PRM)”.</w:t>
      </w:r>
      <w:r w:rsidR="00FC4CB2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Pr="00B0632A">
        <w:rPr>
          <w:rFonts w:ascii="Arial" w:eastAsiaTheme="minorHAnsi" w:hAnsi="Arial" w:cs="Arial"/>
          <w:sz w:val="22"/>
          <w:szCs w:val="22"/>
          <w:lang w:eastAsia="en-US"/>
        </w:rPr>
        <w:t>Wartość podpisanej w czerwcu umowy</w:t>
      </w:r>
      <w:r w:rsidR="008B5E4A" w:rsidRPr="00B0632A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B0632A">
        <w:rPr>
          <w:rFonts w:ascii="Arial" w:eastAsiaTheme="minorHAnsi" w:hAnsi="Arial" w:cs="Arial"/>
          <w:sz w:val="22"/>
          <w:szCs w:val="22"/>
          <w:lang w:eastAsia="en-US"/>
        </w:rPr>
        <w:t>to 205 mln zł netto.</w:t>
      </w:r>
    </w:p>
    <w:p w:rsidR="00FC4CB2" w:rsidRPr="00B0632A" w:rsidRDefault="00FC4CB2" w:rsidP="00B0632A">
      <w:pPr>
        <w:spacing w:line="360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:rsidR="00BE3932" w:rsidRDefault="003B39D1" w:rsidP="00A13624">
      <w:pPr>
        <w:pStyle w:val="Default"/>
        <w:spacing w:line="360" w:lineRule="auto"/>
        <w:jc w:val="both"/>
        <w:rPr>
          <w:color w:val="auto"/>
          <w:sz w:val="20"/>
          <w:szCs w:val="20"/>
        </w:rPr>
      </w:pPr>
      <w:r w:rsidRPr="0096048F">
        <w:rPr>
          <w:noProof/>
          <w:sz w:val="22"/>
          <w:szCs w:val="22"/>
        </w:rPr>
        <w:drawing>
          <wp:inline distT="0" distB="0" distL="0" distR="0" wp14:anchorId="5D636AB4" wp14:editId="13EEF15E">
            <wp:extent cx="5760720" cy="1150970"/>
            <wp:effectExtent l="0" t="0" r="0" b="0"/>
            <wp:docPr id="5" name="Obraz 4" descr="OBRA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OBRAZ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50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3624" w:rsidRDefault="00A13624" w:rsidP="00A13624">
      <w:pPr>
        <w:pStyle w:val="Default"/>
        <w:spacing w:line="360" w:lineRule="auto"/>
        <w:jc w:val="both"/>
        <w:rPr>
          <w:color w:val="auto"/>
          <w:sz w:val="20"/>
          <w:szCs w:val="20"/>
        </w:rPr>
      </w:pPr>
      <w:r w:rsidRPr="00D86CBE">
        <w:rPr>
          <w:color w:val="auto"/>
          <w:sz w:val="20"/>
          <w:szCs w:val="20"/>
        </w:rPr>
        <w:t xml:space="preserve">Projekt </w:t>
      </w:r>
      <w:r w:rsidRPr="00D86CBE">
        <w:rPr>
          <w:bCs/>
          <w:color w:val="auto"/>
          <w:sz w:val="20"/>
          <w:szCs w:val="20"/>
        </w:rPr>
        <w:t>„</w:t>
      </w:r>
      <w:r w:rsidRPr="00D86CBE">
        <w:rPr>
          <w:bCs/>
          <w:i/>
          <w:color w:val="auto"/>
          <w:sz w:val="20"/>
          <w:szCs w:val="20"/>
        </w:rPr>
        <w:t>P</w:t>
      </w:r>
      <w:r w:rsidRPr="00D86CBE">
        <w:rPr>
          <w:i/>
          <w:color w:val="auto"/>
          <w:sz w:val="20"/>
          <w:szCs w:val="20"/>
        </w:rPr>
        <w:t>oprawa stanu technicznego infrastruktury obsługi podróżnych (w tym dostosowanie do wymagań TSI PRM), Etap III  Rzeszów Główny</w:t>
      </w:r>
      <w:r w:rsidRPr="00D86CBE">
        <w:rPr>
          <w:color w:val="auto"/>
          <w:sz w:val="20"/>
          <w:szCs w:val="20"/>
        </w:rPr>
        <w:t xml:space="preserve">” ubiega się o finansowanie ze środków UE </w:t>
      </w:r>
      <w:proofErr w:type="spellStart"/>
      <w:r w:rsidRPr="00D86CBE">
        <w:rPr>
          <w:color w:val="auto"/>
          <w:sz w:val="20"/>
          <w:szCs w:val="20"/>
        </w:rPr>
        <w:t>POIiŚ</w:t>
      </w:r>
      <w:proofErr w:type="spellEnd"/>
      <w:r w:rsidRPr="00D86CBE">
        <w:rPr>
          <w:color w:val="auto"/>
          <w:sz w:val="20"/>
          <w:szCs w:val="20"/>
        </w:rPr>
        <w:t xml:space="preserve"> 2014-2020.</w:t>
      </w:r>
    </w:p>
    <w:p w:rsidR="002A0FD3" w:rsidRDefault="002A0FD3" w:rsidP="00A13624">
      <w:pPr>
        <w:jc w:val="right"/>
        <w:rPr>
          <w:rFonts w:ascii="Arial" w:hAnsi="Arial" w:cs="Arial"/>
          <w:b/>
          <w:bCs/>
          <w:sz w:val="20"/>
          <w:szCs w:val="20"/>
        </w:rPr>
      </w:pPr>
    </w:p>
    <w:p w:rsidR="00C75CA8" w:rsidRPr="006A6E56" w:rsidRDefault="00C75CA8" w:rsidP="00C75CA8">
      <w:pPr>
        <w:jc w:val="right"/>
        <w:rPr>
          <w:rFonts w:ascii="Arial" w:hAnsi="Arial" w:cs="Arial"/>
          <w:b/>
          <w:bCs/>
          <w:sz w:val="20"/>
          <w:szCs w:val="20"/>
        </w:rPr>
      </w:pPr>
      <w:r w:rsidRPr="006A6E56">
        <w:rPr>
          <w:rFonts w:ascii="Arial" w:hAnsi="Arial" w:cs="Arial"/>
          <w:b/>
          <w:bCs/>
          <w:sz w:val="20"/>
          <w:szCs w:val="20"/>
        </w:rPr>
        <w:t>Kontakt dla mediów:</w:t>
      </w:r>
    </w:p>
    <w:p w:rsidR="00C75CA8" w:rsidRPr="006A6E56" w:rsidRDefault="00C75CA8" w:rsidP="00C75CA8">
      <w:pPr>
        <w:jc w:val="right"/>
        <w:rPr>
          <w:rFonts w:ascii="Arial" w:hAnsi="Arial" w:cs="Arial"/>
          <w:sz w:val="20"/>
          <w:szCs w:val="20"/>
        </w:rPr>
      </w:pPr>
      <w:r w:rsidRPr="006A6E56">
        <w:rPr>
          <w:rFonts w:ascii="Arial" w:hAnsi="Arial" w:cs="Arial"/>
          <w:sz w:val="20"/>
          <w:szCs w:val="20"/>
        </w:rPr>
        <w:t>Dorota Szalacha</w:t>
      </w:r>
    </w:p>
    <w:p w:rsidR="00C75CA8" w:rsidRPr="006A6E56" w:rsidRDefault="00C75CA8" w:rsidP="00C75CA8">
      <w:pPr>
        <w:jc w:val="right"/>
        <w:rPr>
          <w:rFonts w:ascii="Arial" w:hAnsi="Arial" w:cs="Arial"/>
          <w:sz w:val="20"/>
          <w:szCs w:val="20"/>
        </w:rPr>
      </w:pPr>
      <w:r w:rsidRPr="006A6E56">
        <w:rPr>
          <w:rFonts w:ascii="Arial" w:hAnsi="Arial" w:cs="Arial"/>
          <w:sz w:val="20"/>
          <w:szCs w:val="20"/>
        </w:rPr>
        <w:t>Zespół prasowy</w:t>
      </w:r>
    </w:p>
    <w:p w:rsidR="00C75CA8" w:rsidRPr="006A6E56" w:rsidRDefault="00C75CA8" w:rsidP="00C75CA8">
      <w:pPr>
        <w:jc w:val="right"/>
        <w:rPr>
          <w:rFonts w:ascii="Arial" w:hAnsi="Arial" w:cs="Arial"/>
          <w:sz w:val="20"/>
          <w:szCs w:val="20"/>
        </w:rPr>
      </w:pPr>
      <w:r w:rsidRPr="006A6E56">
        <w:rPr>
          <w:rFonts w:ascii="Arial" w:hAnsi="Arial" w:cs="Arial"/>
          <w:sz w:val="20"/>
          <w:szCs w:val="20"/>
        </w:rPr>
        <w:t> PKP Polskie Linie Kolejowe S.A.</w:t>
      </w:r>
    </w:p>
    <w:p w:rsidR="00C75CA8" w:rsidRPr="006A6E56" w:rsidRDefault="00595630" w:rsidP="00C75CA8">
      <w:pPr>
        <w:jc w:val="right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hyperlink r:id="rId9" w:history="1">
        <w:r w:rsidR="00C75CA8" w:rsidRPr="006A6E56">
          <w:rPr>
            <w:rStyle w:val="Hipercze"/>
            <w:rFonts w:ascii="Arial" w:hAnsi="Arial" w:cs="Arial"/>
            <w:sz w:val="20"/>
            <w:szCs w:val="20"/>
            <w:shd w:val="clear" w:color="auto" w:fill="FFFFFF"/>
          </w:rPr>
          <w:t>dorota.szalacha@plk-sa.pl</w:t>
        </w:r>
      </w:hyperlink>
    </w:p>
    <w:p w:rsidR="00C75CA8" w:rsidRPr="006A6E56" w:rsidRDefault="00C75CA8" w:rsidP="00C75CA8">
      <w:pPr>
        <w:jc w:val="right"/>
        <w:rPr>
          <w:rFonts w:ascii="Arial" w:hAnsi="Arial" w:cs="Arial"/>
          <w:sz w:val="20"/>
          <w:szCs w:val="20"/>
        </w:rPr>
      </w:pPr>
      <w:r w:rsidRPr="006A6E56">
        <w:rPr>
          <w:rFonts w:ascii="Arial" w:hAnsi="Arial" w:cs="Arial"/>
          <w:sz w:val="20"/>
          <w:szCs w:val="20"/>
        </w:rPr>
        <w:t>T: +48 </w:t>
      </w:r>
      <w:r w:rsidRPr="006A6E56">
        <w:rPr>
          <w:rFonts w:ascii="Arial" w:hAnsi="Arial" w:cs="Arial"/>
          <w:color w:val="333333"/>
          <w:sz w:val="20"/>
          <w:szCs w:val="20"/>
          <w:shd w:val="clear" w:color="auto" w:fill="FFFFFF"/>
        </w:rPr>
        <w:t>694 480 153</w:t>
      </w:r>
    </w:p>
    <w:p w:rsidR="00C75CA8" w:rsidRPr="002A0FD3" w:rsidRDefault="00FC4CB2" w:rsidP="00FE3DDF">
      <w:pPr>
        <w:rPr>
          <w:rFonts w:ascii="Arial" w:hAnsi="Arial" w:cs="Arial"/>
          <w:b/>
          <w:bCs/>
          <w:sz w:val="20"/>
          <w:szCs w:val="20"/>
        </w:rPr>
      </w:pPr>
      <w:r w:rsidRPr="00FC4CB2">
        <w:rPr>
          <w:rFonts w:ascii="Arial" w:eastAsiaTheme="minorHAnsi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BBCF29" wp14:editId="59E40F97">
                <wp:simplePos x="0" y="0"/>
                <wp:positionH relativeFrom="column">
                  <wp:posOffset>-334645</wp:posOffset>
                </wp:positionH>
                <wp:positionV relativeFrom="paragraph">
                  <wp:posOffset>319405</wp:posOffset>
                </wp:positionV>
                <wp:extent cx="5086350" cy="2432050"/>
                <wp:effectExtent l="0" t="0" r="0" b="0"/>
                <wp:wrapNone/>
                <wp:docPr id="9" name="pole tekstow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86350" cy="24320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C4CB2" w:rsidRPr="00FC4CB2" w:rsidRDefault="00FC4CB2" w:rsidP="00FC4CB2">
                            <w:pPr>
                              <w:spacing w:line="360" w:lineRule="auto"/>
                              <w:rPr>
                                <w:rFonts w:ascii="Calibri"/>
                                <w:b/>
                              </w:rPr>
                            </w:pPr>
                            <w:r w:rsidRPr="00FC4CB2">
                              <w:rPr>
                                <w:rFonts w:asciiTheme="minorHAnsi" w:cstheme="minorBidi"/>
                                <w:b/>
                                <w:color w:val="000000" w:themeColor="text1"/>
                                <w:kern w:val="24"/>
                              </w:rPr>
                              <w:t xml:space="preserve">Efekty inwestycji </w:t>
                            </w:r>
                          </w:p>
                          <w:p w:rsidR="00FC4CB2" w:rsidRPr="00FC4CB2" w:rsidRDefault="00FC4CB2" w:rsidP="00FC4CB2">
                            <w:pPr>
                              <w:pStyle w:val="Akapitzlist"/>
                              <w:numPr>
                                <w:ilvl w:val="0"/>
                                <w:numId w:val="4"/>
                              </w:numPr>
                              <w:spacing w:after="0" w:line="360" w:lineRule="auto"/>
                              <w:rPr>
                                <w:rFonts w:eastAsia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FC4CB2">
                              <w:rPr>
                                <w:rFonts w:asciiTheme="minorHAnsi" w:cstheme="minorBidi"/>
                                <w:b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>zwiększenie komfortu obsługi pasażerów (lepsza informacja)</w:t>
                            </w:r>
                          </w:p>
                          <w:p w:rsidR="00FC4CB2" w:rsidRPr="00FC4CB2" w:rsidRDefault="00FC4CB2" w:rsidP="00FC4CB2">
                            <w:pPr>
                              <w:pStyle w:val="Akapitzlist"/>
                              <w:numPr>
                                <w:ilvl w:val="0"/>
                                <w:numId w:val="4"/>
                              </w:numPr>
                              <w:spacing w:after="0" w:line="360" w:lineRule="auto"/>
                              <w:rPr>
                                <w:rFonts w:eastAsia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FC4CB2">
                              <w:rPr>
                                <w:rFonts w:asciiTheme="minorHAnsi" w:cstheme="minorBidi"/>
                                <w:b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 xml:space="preserve">lepszy dostęp do pociągów dla osób o ograniczonej mobilności </w:t>
                            </w:r>
                          </w:p>
                          <w:p w:rsidR="00FC4CB2" w:rsidRPr="00FC4CB2" w:rsidRDefault="00FC4CB2" w:rsidP="00FC4CB2">
                            <w:pPr>
                              <w:pStyle w:val="Akapitzlist"/>
                              <w:numPr>
                                <w:ilvl w:val="0"/>
                                <w:numId w:val="4"/>
                              </w:numPr>
                              <w:spacing w:after="0" w:line="360" w:lineRule="auto"/>
                              <w:rPr>
                                <w:rFonts w:eastAsia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FC4CB2">
                              <w:rPr>
                                <w:rFonts w:asciiTheme="minorHAnsi" w:cstheme="minorBidi"/>
                                <w:b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 xml:space="preserve">większa dostępność do podróży koleją </w:t>
                            </w:r>
                          </w:p>
                          <w:p w:rsidR="00FC4CB2" w:rsidRPr="00FC4CB2" w:rsidRDefault="00FC4CB2" w:rsidP="00FC4CB2">
                            <w:pPr>
                              <w:pStyle w:val="Akapitzlist"/>
                              <w:numPr>
                                <w:ilvl w:val="0"/>
                                <w:numId w:val="4"/>
                              </w:numPr>
                              <w:spacing w:after="0" w:line="360" w:lineRule="auto"/>
                              <w:rPr>
                                <w:rFonts w:eastAsia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FC4CB2">
                              <w:rPr>
                                <w:rFonts w:asciiTheme="minorHAnsi" w:cstheme="minorBidi"/>
                                <w:b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>zwiększenie poziomu bezpieczeństwa w ruchu kolejowym</w:t>
                            </w:r>
                          </w:p>
                          <w:p w:rsidR="00FC4CB2" w:rsidRPr="00FC4CB2" w:rsidRDefault="00FC4CB2" w:rsidP="00FC4CB2">
                            <w:pPr>
                              <w:pStyle w:val="Akapitzlist"/>
                              <w:numPr>
                                <w:ilvl w:val="0"/>
                                <w:numId w:val="4"/>
                              </w:numPr>
                              <w:spacing w:after="0" w:line="360" w:lineRule="auto"/>
                              <w:rPr>
                                <w:rFonts w:eastAsia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FC4CB2">
                              <w:rPr>
                                <w:rFonts w:asciiTheme="minorHAnsi" w:cstheme="minorBidi"/>
                                <w:b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 xml:space="preserve"> zwiększenie poziomu bezpieczeństwa w ruchu drogowym</w:t>
                            </w:r>
                          </w:p>
                          <w:p w:rsidR="00FC4CB2" w:rsidRPr="00FC4CB2" w:rsidRDefault="00FC4CB2" w:rsidP="00FC4CB2">
                            <w:pPr>
                              <w:pStyle w:val="Akapitzlist"/>
                              <w:numPr>
                                <w:ilvl w:val="0"/>
                                <w:numId w:val="4"/>
                              </w:numPr>
                              <w:spacing w:after="0" w:line="360" w:lineRule="auto"/>
                              <w:rPr>
                                <w:rFonts w:eastAsia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FC4CB2">
                              <w:rPr>
                                <w:rFonts w:asciiTheme="minorHAnsi" w:cstheme="minorBidi"/>
                                <w:b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>Sprawniejsza komunikacja publiczna w aglomeracji i regionie</w:t>
                            </w:r>
                          </w:p>
                          <w:p w:rsidR="00FC4CB2" w:rsidRPr="00FC4CB2" w:rsidRDefault="00FC4CB2" w:rsidP="00FC4CB2">
                            <w:pPr>
                              <w:pStyle w:val="Akapitzlist"/>
                              <w:numPr>
                                <w:ilvl w:val="0"/>
                                <w:numId w:val="4"/>
                              </w:numPr>
                              <w:spacing w:after="0" w:line="360" w:lineRule="auto"/>
                              <w:rPr>
                                <w:rFonts w:eastAsia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FC4CB2">
                              <w:rPr>
                                <w:rFonts w:asciiTheme="minorHAnsi" w:cstheme="minorBidi"/>
                                <w:b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>lepsze warunki pracy i utrzymania infrastruktury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BBCF29" id="_x0000_t202" coordsize="21600,21600" o:spt="202" path="m,l,21600r21600,l21600,xe">
                <v:stroke joinstyle="miter"/>
                <v:path gradientshapeok="t" o:connecttype="rect"/>
              </v:shapetype>
              <v:shape id="pole tekstowe 8" o:spid="_x0000_s1026" type="#_x0000_t202" style="position:absolute;margin-left:-26.35pt;margin-top:25.15pt;width:400.5pt;height:19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" filled="f" stroked="f">
                <v:textbox>
                  <w:txbxContent>
                    <w:p w:rsidR="00FC4CB2" w:rsidRPr="00FC4CB2" w:rsidRDefault="00FC4CB2" w:rsidP="00FC4CB2">
                      <w:pPr>
                        <w:spacing w:line="360" w:lineRule="auto"/>
                        <w:rPr>
                          <w:rFonts w:ascii="Calibri"/>
                          <w:b/>
                        </w:rPr>
                      </w:pPr>
                      <w:r w:rsidRPr="00FC4CB2">
                        <w:rPr>
                          <w:rFonts w:asciiTheme="minorHAnsi" w:cstheme="minorBidi"/>
                          <w:b/>
                          <w:color w:val="000000" w:themeColor="text1"/>
                          <w:kern w:val="24"/>
                        </w:rPr>
                        <w:t xml:space="preserve">Efekty inwestycji </w:t>
                      </w:r>
                    </w:p>
                    <w:p w:rsidR="00FC4CB2" w:rsidRPr="00FC4CB2" w:rsidRDefault="00FC4CB2" w:rsidP="00FC4CB2">
                      <w:pPr>
                        <w:pStyle w:val="Akapitzlist"/>
                        <w:numPr>
                          <w:ilvl w:val="0"/>
                          <w:numId w:val="4"/>
                        </w:numPr>
                        <w:spacing w:after="0" w:line="360" w:lineRule="auto"/>
                        <w:rPr>
                          <w:rFonts w:eastAsia="Times New Roman"/>
                          <w:b/>
                          <w:sz w:val="24"/>
                          <w:szCs w:val="24"/>
                        </w:rPr>
                      </w:pPr>
                      <w:r w:rsidRPr="00FC4CB2">
                        <w:rPr>
                          <w:rFonts w:asciiTheme="minorHAnsi" w:cstheme="minorBidi"/>
                          <w:b/>
                          <w:color w:val="000000" w:themeColor="text1"/>
                          <w:kern w:val="24"/>
                          <w:sz w:val="24"/>
                          <w:szCs w:val="24"/>
                        </w:rPr>
                        <w:t>zwiększenie komfortu obsługi pasażerów (lepsza informacja)</w:t>
                      </w:r>
                    </w:p>
                    <w:p w:rsidR="00FC4CB2" w:rsidRPr="00FC4CB2" w:rsidRDefault="00FC4CB2" w:rsidP="00FC4CB2">
                      <w:pPr>
                        <w:pStyle w:val="Akapitzlist"/>
                        <w:numPr>
                          <w:ilvl w:val="0"/>
                          <w:numId w:val="4"/>
                        </w:numPr>
                        <w:spacing w:after="0" w:line="360" w:lineRule="auto"/>
                        <w:rPr>
                          <w:rFonts w:eastAsia="Times New Roman"/>
                          <w:b/>
                          <w:sz w:val="24"/>
                          <w:szCs w:val="24"/>
                        </w:rPr>
                      </w:pPr>
                      <w:r w:rsidRPr="00FC4CB2">
                        <w:rPr>
                          <w:rFonts w:asciiTheme="minorHAnsi" w:cstheme="minorBidi"/>
                          <w:b/>
                          <w:color w:val="000000" w:themeColor="text1"/>
                          <w:kern w:val="24"/>
                          <w:sz w:val="24"/>
                          <w:szCs w:val="24"/>
                        </w:rPr>
                        <w:t xml:space="preserve">lepszy dostęp do pociągów dla osób o ograniczonej mobilności </w:t>
                      </w:r>
                    </w:p>
                    <w:p w:rsidR="00FC4CB2" w:rsidRPr="00FC4CB2" w:rsidRDefault="00FC4CB2" w:rsidP="00FC4CB2">
                      <w:pPr>
                        <w:pStyle w:val="Akapitzlist"/>
                        <w:numPr>
                          <w:ilvl w:val="0"/>
                          <w:numId w:val="4"/>
                        </w:numPr>
                        <w:spacing w:after="0" w:line="360" w:lineRule="auto"/>
                        <w:rPr>
                          <w:rFonts w:eastAsia="Times New Roman"/>
                          <w:b/>
                          <w:sz w:val="24"/>
                          <w:szCs w:val="24"/>
                        </w:rPr>
                      </w:pPr>
                      <w:r w:rsidRPr="00FC4CB2">
                        <w:rPr>
                          <w:rFonts w:asciiTheme="minorHAnsi" w:cstheme="minorBidi"/>
                          <w:b/>
                          <w:color w:val="000000" w:themeColor="text1"/>
                          <w:kern w:val="24"/>
                          <w:sz w:val="24"/>
                          <w:szCs w:val="24"/>
                        </w:rPr>
                        <w:t xml:space="preserve">większa dostępność do podróży koleją </w:t>
                      </w:r>
                    </w:p>
                    <w:p w:rsidR="00FC4CB2" w:rsidRPr="00FC4CB2" w:rsidRDefault="00FC4CB2" w:rsidP="00FC4CB2">
                      <w:pPr>
                        <w:pStyle w:val="Akapitzlist"/>
                        <w:numPr>
                          <w:ilvl w:val="0"/>
                          <w:numId w:val="4"/>
                        </w:numPr>
                        <w:spacing w:after="0" w:line="360" w:lineRule="auto"/>
                        <w:rPr>
                          <w:rFonts w:eastAsia="Times New Roman"/>
                          <w:b/>
                          <w:sz w:val="24"/>
                          <w:szCs w:val="24"/>
                        </w:rPr>
                      </w:pPr>
                      <w:r w:rsidRPr="00FC4CB2">
                        <w:rPr>
                          <w:rFonts w:asciiTheme="minorHAnsi" w:cstheme="minorBidi"/>
                          <w:b/>
                          <w:color w:val="000000" w:themeColor="text1"/>
                          <w:kern w:val="24"/>
                          <w:sz w:val="24"/>
                          <w:szCs w:val="24"/>
                        </w:rPr>
                        <w:t>zwiększenie poziomu bezpieczeństwa w ruchu kolejowym</w:t>
                      </w:r>
                    </w:p>
                    <w:p w:rsidR="00FC4CB2" w:rsidRPr="00FC4CB2" w:rsidRDefault="00FC4CB2" w:rsidP="00FC4CB2">
                      <w:pPr>
                        <w:pStyle w:val="Akapitzlist"/>
                        <w:numPr>
                          <w:ilvl w:val="0"/>
                          <w:numId w:val="4"/>
                        </w:numPr>
                        <w:spacing w:after="0" w:line="360" w:lineRule="auto"/>
                        <w:rPr>
                          <w:rFonts w:eastAsia="Times New Roman"/>
                          <w:b/>
                          <w:sz w:val="24"/>
                          <w:szCs w:val="24"/>
                        </w:rPr>
                      </w:pPr>
                      <w:r w:rsidRPr="00FC4CB2">
                        <w:rPr>
                          <w:rFonts w:asciiTheme="minorHAnsi" w:cstheme="minorBidi"/>
                          <w:b/>
                          <w:color w:val="000000" w:themeColor="text1"/>
                          <w:kern w:val="24"/>
                          <w:sz w:val="24"/>
                          <w:szCs w:val="24"/>
                        </w:rPr>
                        <w:t xml:space="preserve"> zwiększenie poziomu bezpieczeństwa w ruchu drogowym</w:t>
                      </w:r>
                    </w:p>
                    <w:p w:rsidR="00FC4CB2" w:rsidRPr="00FC4CB2" w:rsidRDefault="00FC4CB2" w:rsidP="00FC4CB2">
                      <w:pPr>
                        <w:pStyle w:val="Akapitzlist"/>
                        <w:numPr>
                          <w:ilvl w:val="0"/>
                          <w:numId w:val="4"/>
                        </w:numPr>
                        <w:spacing w:after="0" w:line="360" w:lineRule="auto"/>
                        <w:rPr>
                          <w:rFonts w:eastAsia="Times New Roman"/>
                          <w:b/>
                          <w:sz w:val="24"/>
                          <w:szCs w:val="24"/>
                        </w:rPr>
                      </w:pPr>
                      <w:r w:rsidRPr="00FC4CB2">
                        <w:rPr>
                          <w:rFonts w:asciiTheme="minorHAnsi" w:cstheme="minorBidi"/>
                          <w:b/>
                          <w:color w:val="000000" w:themeColor="text1"/>
                          <w:kern w:val="24"/>
                          <w:sz w:val="24"/>
                          <w:szCs w:val="24"/>
                        </w:rPr>
                        <w:t>Sprawniejsza komunikacja publiczna w aglomeracji i regionie</w:t>
                      </w:r>
                    </w:p>
                    <w:p w:rsidR="00FC4CB2" w:rsidRPr="00FC4CB2" w:rsidRDefault="00FC4CB2" w:rsidP="00FC4CB2">
                      <w:pPr>
                        <w:pStyle w:val="Akapitzlist"/>
                        <w:numPr>
                          <w:ilvl w:val="0"/>
                          <w:numId w:val="4"/>
                        </w:numPr>
                        <w:spacing w:after="0" w:line="360" w:lineRule="auto"/>
                        <w:rPr>
                          <w:rFonts w:eastAsia="Times New Roman"/>
                          <w:b/>
                          <w:sz w:val="24"/>
                          <w:szCs w:val="24"/>
                        </w:rPr>
                      </w:pPr>
                      <w:r w:rsidRPr="00FC4CB2">
                        <w:rPr>
                          <w:rFonts w:asciiTheme="minorHAnsi" w:cstheme="minorBidi"/>
                          <w:b/>
                          <w:color w:val="000000" w:themeColor="text1"/>
                          <w:kern w:val="24"/>
                          <w:sz w:val="24"/>
                          <w:szCs w:val="24"/>
                        </w:rPr>
                        <w:t>lepsze warunki pracy i utrzymania infrastruktury</w:t>
                      </w:r>
                    </w:p>
                  </w:txbxContent>
                </v:textbox>
              </v:shape>
            </w:pict>
          </mc:Fallback>
        </mc:AlternateContent>
      </w:r>
    </w:p>
    <w:sectPr w:rsidR="00C75CA8" w:rsidRPr="002A0FD3" w:rsidSect="008A2B37">
      <w:headerReference w:type="first" r:id="rId10"/>
      <w:footerReference w:type="first" r:id="rId11"/>
      <w:pgSz w:w="11906" w:h="16838"/>
      <w:pgMar w:top="1526" w:right="1417" w:bottom="1417" w:left="1417" w:header="426" w:footer="46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5630" w:rsidRDefault="00595630" w:rsidP="006B0DBA">
      <w:r>
        <w:separator/>
      </w:r>
    </w:p>
  </w:endnote>
  <w:endnote w:type="continuationSeparator" w:id="0">
    <w:p w:rsidR="00595630" w:rsidRDefault="00595630" w:rsidP="006B0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51B2" w:rsidRDefault="00BB51B2" w:rsidP="008A2B37">
    <w:pPr>
      <w:rPr>
        <w:rFonts w:ascii="Arial" w:hAnsi="Arial" w:cs="Arial"/>
        <w:color w:val="727271"/>
        <w:sz w:val="14"/>
        <w:szCs w:val="14"/>
      </w:rPr>
    </w:pPr>
  </w:p>
  <w:p w:rsidR="00BB51B2" w:rsidRPr="0025604B" w:rsidRDefault="00BB51B2" w:rsidP="008A2B37">
    <w:pPr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>Spółka wpisana do rejestru przedsiębiorców prowadzonego przez Sąd Rejonowy dla m. st. Warszawy w Warszawie</w:t>
    </w:r>
  </w:p>
  <w:p w:rsidR="00BB51B2" w:rsidRDefault="00BB51B2" w:rsidP="008A2B37">
    <w:pPr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>XIII Wydział Gospodarczy Krajowego Rejestru Sądowego pod numerem KRS 0000037568, NIP 113-23-16-427,</w:t>
    </w:r>
    <w:r>
      <w:rPr>
        <w:rFonts w:ascii="Arial" w:hAnsi="Arial" w:cs="Arial"/>
        <w:color w:val="727271"/>
        <w:sz w:val="14"/>
        <w:szCs w:val="14"/>
      </w:rPr>
      <w:t xml:space="preserve"> </w:t>
    </w:r>
    <w:r w:rsidRPr="0025604B">
      <w:rPr>
        <w:rFonts w:ascii="Arial" w:hAnsi="Arial" w:cs="Arial"/>
        <w:color w:val="727271"/>
        <w:sz w:val="14"/>
        <w:szCs w:val="14"/>
      </w:rPr>
      <w:t xml:space="preserve">REGON 017319027. </w:t>
    </w:r>
  </w:p>
  <w:p w:rsidR="00BB51B2" w:rsidRPr="0025604B" w:rsidRDefault="00BB51B2" w:rsidP="008A2B37">
    <w:pPr>
      <w:rPr>
        <w:rFonts w:ascii="Arial" w:hAnsi="Arial" w:cs="Arial"/>
        <w:color w:val="727271"/>
        <w:sz w:val="14"/>
        <w:szCs w:val="14"/>
      </w:rPr>
    </w:pPr>
    <w:r>
      <w:rPr>
        <w:rFonts w:ascii="Arial" w:hAnsi="Arial" w:cs="Arial"/>
        <w:color w:val="727271"/>
        <w:sz w:val="14"/>
        <w:szCs w:val="14"/>
      </w:rPr>
      <w:t>W</w:t>
    </w:r>
    <w:r w:rsidRPr="0025604B">
      <w:rPr>
        <w:rFonts w:ascii="Arial" w:hAnsi="Arial" w:cs="Arial"/>
        <w:color w:val="727271"/>
        <w:sz w:val="14"/>
        <w:szCs w:val="14"/>
      </w:rPr>
      <w:t xml:space="preserve">ysokość kapitału zakładowego w całości wpłaconego: </w:t>
    </w:r>
    <w:r>
      <w:rPr>
        <w:rFonts w:ascii="Arial" w:hAnsi="Arial" w:cs="Arial"/>
        <w:color w:val="727271"/>
        <w:sz w:val="14"/>
        <w:szCs w:val="14"/>
      </w:rPr>
      <w:t>1</w:t>
    </w:r>
    <w:r w:rsidR="00CE7FF7">
      <w:rPr>
        <w:rFonts w:ascii="Arial" w:hAnsi="Arial" w:cs="Arial"/>
        <w:color w:val="727271"/>
        <w:sz w:val="14"/>
        <w:szCs w:val="14"/>
      </w:rPr>
      <w:t>7</w:t>
    </w:r>
    <w:r>
      <w:rPr>
        <w:rFonts w:ascii="Arial" w:hAnsi="Arial" w:cs="Arial"/>
        <w:color w:val="727271"/>
        <w:sz w:val="14"/>
        <w:szCs w:val="14"/>
      </w:rPr>
      <w:t> </w:t>
    </w:r>
    <w:r w:rsidR="00CE7FF7">
      <w:rPr>
        <w:rFonts w:ascii="Arial" w:hAnsi="Arial" w:cs="Arial"/>
        <w:color w:val="727271"/>
        <w:sz w:val="14"/>
        <w:szCs w:val="14"/>
      </w:rPr>
      <w:t>458</w:t>
    </w:r>
    <w:r>
      <w:rPr>
        <w:rFonts w:ascii="Arial" w:hAnsi="Arial" w:cs="Arial"/>
        <w:color w:val="727271"/>
        <w:sz w:val="14"/>
        <w:szCs w:val="14"/>
      </w:rPr>
      <w:t xml:space="preserve"> </w:t>
    </w:r>
    <w:r w:rsidR="00CE7FF7">
      <w:rPr>
        <w:rFonts w:ascii="Arial" w:hAnsi="Arial" w:cs="Arial"/>
        <w:color w:val="727271"/>
        <w:sz w:val="14"/>
        <w:szCs w:val="14"/>
      </w:rPr>
      <w:t>436</w:t>
    </w:r>
    <w:r>
      <w:rPr>
        <w:rFonts w:ascii="Arial" w:hAnsi="Arial" w:cs="Arial"/>
        <w:color w:val="727271"/>
        <w:sz w:val="14"/>
        <w:szCs w:val="14"/>
      </w:rPr>
      <w:t xml:space="preserve"> 000</w:t>
    </w:r>
    <w:r w:rsidRPr="004E4CFF">
      <w:rPr>
        <w:rFonts w:ascii="Arial" w:hAnsi="Arial" w:cs="Arial"/>
        <w:color w:val="727271"/>
        <w:sz w:val="14"/>
        <w:szCs w:val="14"/>
      </w:rPr>
      <w:t>,00 zł</w:t>
    </w:r>
  </w:p>
  <w:p w:rsidR="00BB51B2" w:rsidRDefault="00BB51B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5630" w:rsidRDefault="00595630" w:rsidP="006B0DBA">
      <w:r w:rsidRPr="006B0DBA">
        <w:rPr>
          <w:color w:val="000000"/>
        </w:rPr>
        <w:separator/>
      </w:r>
    </w:p>
  </w:footnote>
  <w:footnote w:type="continuationSeparator" w:id="0">
    <w:p w:rsidR="00595630" w:rsidRDefault="00595630" w:rsidP="006B0D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51B2" w:rsidRDefault="00BB51B2">
    <w:pPr>
      <w:pStyle w:val="Nagwek"/>
    </w:pPr>
    <w:r>
      <w:rPr>
        <w:noProof/>
      </w:rPr>
      <w:drawing>
        <wp:inline distT="0" distB="0" distL="0" distR="0" wp14:anchorId="2EAF3D54" wp14:editId="13D093BD">
          <wp:extent cx="6242050" cy="565150"/>
          <wp:effectExtent l="0" t="0" r="6350" b="6350"/>
          <wp:docPr id="2" name="Obraz 2" descr="is_fs_pl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s_fs_pl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42050" cy="565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B51B2" w:rsidRDefault="00BB51B2">
    <w:pPr>
      <w:pStyle w:val="Nagwek"/>
    </w:pPr>
  </w:p>
  <w:p w:rsidR="00BB51B2" w:rsidRDefault="00BB51B2">
    <w:pPr>
      <w:pStyle w:val="Nagwek"/>
    </w:pPr>
  </w:p>
  <w:p w:rsidR="00BB51B2" w:rsidRDefault="00BB51B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E0315B"/>
    <w:multiLevelType w:val="hybridMultilevel"/>
    <w:tmpl w:val="77B4BF90"/>
    <w:lvl w:ilvl="0" w:tplc="822662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16EE9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40654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66C7D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1148E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98C12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934CA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24CA2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0C8D2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FAF4F69"/>
    <w:multiLevelType w:val="multilevel"/>
    <w:tmpl w:val="772894A2"/>
    <w:styleLink w:val="LFO5"/>
    <w:lvl w:ilvl="0">
      <w:start w:val="1"/>
      <w:numFmt w:val="decimal"/>
      <w:pStyle w:val="Nagwek23"/>
      <w:lvlText w:val="3.%1."/>
      <w:lvlJc w:val="left"/>
      <w:pPr>
        <w:ind w:left="907" w:hanging="54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AD13F9"/>
    <w:multiLevelType w:val="hybridMultilevel"/>
    <w:tmpl w:val="D390C910"/>
    <w:lvl w:ilvl="0" w:tplc="EABA8B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363A0E"/>
    <w:multiLevelType w:val="multilevel"/>
    <w:tmpl w:val="E1B2EF54"/>
    <w:styleLink w:val="WWOutlineListStyle"/>
    <w:lvl w:ilvl="0">
      <w:start w:val="1"/>
      <w:numFmt w:val="none"/>
      <w:lvlText w:val=""/>
      <w:lvlJc w:val="left"/>
    </w:lvl>
    <w:lvl w:ilvl="1">
      <w:start w:val="1"/>
      <w:numFmt w:val="decimal"/>
      <w:pStyle w:val="Nagwek22"/>
      <w:lvlText w:val="2.%2."/>
      <w:lvlJc w:val="left"/>
      <w:pPr>
        <w:ind w:left="907" w:hanging="547"/>
      </w:pPr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DBA"/>
    <w:rsid w:val="000000E7"/>
    <w:rsid w:val="0000370A"/>
    <w:rsid w:val="000146F8"/>
    <w:rsid w:val="000218B9"/>
    <w:rsid w:val="0002503F"/>
    <w:rsid w:val="00027FFB"/>
    <w:rsid w:val="00032523"/>
    <w:rsid w:val="00036AFC"/>
    <w:rsid w:val="00050746"/>
    <w:rsid w:val="0005297A"/>
    <w:rsid w:val="00052C70"/>
    <w:rsid w:val="00066750"/>
    <w:rsid w:val="000764EE"/>
    <w:rsid w:val="00084754"/>
    <w:rsid w:val="000A03F1"/>
    <w:rsid w:val="000A0417"/>
    <w:rsid w:val="000A5F10"/>
    <w:rsid w:val="000D2804"/>
    <w:rsid w:val="000D3FBF"/>
    <w:rsid w:val="000E07D2"/>
    <w:rsid w:val="000F4A2C"/>
    <w:rsid w:val="000F6D73"/>
    <w:rsid w:val="00102449"/>
    <w:rsid w:val="001076D4"/>
    <w:rsid w:val="00114991"/>
    <w:rsid w:val="00145DA7"/>
    <w:rsid w:val="001534EB"/>
    <w:rsid w:val="00160B50"/>
    <w:rsid w:val="00161379"/>
    <w:rsid w:val="0017575A"/>
    <w:rsid w:val="00197D57"/>
    <w:rsid w:val="001B7B27"/>
    <w:rsid w:val="001C4FB0"/>
    <w:rsid w:val="001F26AC"/>
    <w:rsid w:val="002003B7"/>
    <w:rsid w:val="00202FE4"/>
    <w:rsid w:val="002058CF"/>
    <w:rsid w:val="00206F4D"/>
    <w:rsid w:val="002152D3"/>
    <w:rsid w:val="00223956"/>
    <w:rsid w:val="00231457"/>
    <w:rsid w:val="0023613C"/>
    <w:rsid w:val="00243550"/>
    <w:rsid w:val="002439DE"/>
    <w:rsid w:val="002742AF"/>
    <w:rsid w:val="00285B77"/>
    <w:rsid w:val="00292433"/>
    <w:rsid w:val="002A0907"/>
    <w:rsid w:val="002A0FD3"/>
    <w:rsid w:val="002B402D"/>
    <w:rsid w:val="002D0686"/>
    <w:rsid w:val="002D3012"/>
    <w:rsid w:val="002E0563"/>
    <w:rsid w:val="002F0081"/>
    <w:rsid w:val="0031106A"/>
    <w:rsid w:val="00315847"/>
    <w:rsid w:val="00320319"/>
    <w:rsid w:val="0032155E"/>
    <w:rsid w:val="00322159"/>
    <w:rsid w:val="003263B1"/>
    <w:rsid w:val="00354617"/>
    <w:rsid w:val="00393243"/>
    <w:rsid w:val="00395255"/>
    <w:rsid w:val="003B39D1"/>
    <w:rsid w:val="003F0D69"/>
    <w:rsid w:val="00403032"/>
    <w:rsid w:val="00403190"/>
    <w:rsid w:val="00404161"/>
    <w:rsid w:val="00406C32"/>
    <w:rsid w:val="00414125"/>
    <w:rsid w:val="0041751F"/>
    <w:rsid w:val="00427C34"/>
    <w:rsid w:val="00446B95"/>
    <w:rsid w:val="0044750D"/>
    <w:rsid w:val="00452052"/>
    <w:rsid w:val="00452FF3"/>
    <w:rsid w:val="004538AB"/>
    <w:rsid w:val="00456B02"/>
    <w:rsid w:val="00463FE6"/>
    <w:rsid w:val="00464D3A"/>
    <w:rsid w:val="00484AE4"/>
    <w:rsid w:val="00490D72"/>
    <w:rsid w:val="004A3022"/>
    <w:rsid w:val="004A4DC9"/>
    <w:rsid w:val="004C0338"/>
    <w:rsid w:val="004C25AE"/>
    <w:rsid w:val="004D5A15"/>
    <w:rsid w:val="004E054B"/>
    <w:rsid w:val="004F1D88"/>
    <w:rsid w:val="004F3DCE"/>
    <w:rsid w:val="004F7D11"/>
    <w:rsid w:val="00505CE6"/>
    <w:rsid w:val="00507340"/>
    <w:rsid w:val="00512381"/>
    <w:rsid w:val="00513169"/>
    <w:rsid w:val="00514FC7"/>
    <w:rsid w:val="00525D7D"/>
    <w:rsid w:val="00526536"/>
    <w:rsid w:val="005637DF"/>
    <w:rsid w:val="00573DBC"/>
    <w:rsid w:val="00577191"/>
    <w:rsid w:val="00590827"/>
    <w:rsid w:val="0059096A"/>
    <w:rsid w:val="00593A90"/>
    <w:rsid w:val="00595630"/>
    <w:rsid w:val="005A20F1"/>
    <w:rsid w:val="005A7E85"/>
    <w:rsid w:val="005C15D2"/>
    <w:rsid w:val="005C3C15"/>
    <w:rsid w:val="005C5856"/>
    <w:rsid w:val="005E1A54"/>
    <w:rsid w:val="0062223E"/>
    <w:rsid w:val="006301BA"/>
    <w:rsid w:val="00662937"/>
    <w:rsid w:val="00663EDE"/>
    <w:rsid w:val="00664164"/>
    <w:rsid w:val="00666CBA"/>
    <w:rsid w:val="006B0DBA"/>
    <w:rsid w:val="006C00F8"/>
    <w:rsid w:val="006E003B"/>
    <w:rsid w:val="006F150C"/>
    <w:rsid w:val="00701F33"/>
    <w:rsid w:val="00704729"/>
    <w:rsid w:val="00704BEE"/>
    <w:rsid w:val="007113CE"/>
    <w:rsid w:val="00712CFD"/>
    <w:rsid w:val="00717149"/>
    <w:rsid w:val="00724CA2"/>
    <w:rsid w:val="007250E5"/>
    <w:rsid w:val="00737AC7"/>
    <w:rsid w:val="00744A97"/>
    <w:rsid w:val="007517DF"/>
    <w:rsid w:val="007541C9"/>
    <w:rsid w:val="0076207C"/>
    <w:rsid w:val="0076220B"/>
    <w:rsid w:val="00766C25"/>
    <w:rsid w:val="00774113"/>
    <w:rsid w:val="00776D54"/>
    <w:rsid w:val="00790289"/>
    <w:rsid w:val="007A57C3"/>
    <w:rsid w:val="007B3C96"/>
    <w:rsid w:val="007C24F3"/>
    <w:rsid w:val="007C65DA"/>
    <w:rsid w:val="007D01BC"/>
    <w:rsid w:val="007D70D6"/>
    <w:rsid w:val="007E42AA"/>
    <w:rsid w:val="007F1B89"/>
    <w:rsid w:val="007F2774"/>
    <w:rsid w:val="008010A3"/>
    <w:rsid w:val="00822A4D"/>
    <w:rsid w:val="008236B1"/>
    <w:rsid w:val="00835C65"/>
    <w:rsid w:val="008412F2"/>
    <w:rsid w:val="00842E8D"/>
    <w:rsid w:val="00845CC5"/>
    <w:rsid w:val="00856A01"/>
    <w:rsid w:val="008611CF"/>
    <w:rsid w:val="00863034"/>
    <w:rsid w:val="008667C4"/>
    <w:rsid w:val="008702A3"/>
    <w:rsid w:val="00874BB4"/>
    <w:rsid w:val="00896F35"/>
    <w:rsid w:val="008A2B37"/>
    <w:rsid w:val="008A3915"/>
    <w:rsid w:val="008B5E4A"/>
    <w:rsid w:val="008E121A"/>
    <w:rsid w:val="008E2510"/>
    <w:rsid w:val="008E355F"/>
    <w:rsid w:val="00901B3A"/>
    <w:rsid w:val="00916F1F"/>
    <w:rsid w:val="0094158A"/>
    <w:rsid w:val="00954219"/>
    <w:rsid w:val="0096017C"/>
    <w:rsid w:val="00963FE3"/>
    <w:rsid w:val="00964B84"/>
    <w:rsid w:val="00972D15"/>
    <w:rsid w:val="00983014"/>
    <w:rsid w:val="00985FDE"/>
    <w:rsid w:val="00987FCB"/>
    <w:rsid w:val="009939C9"/>
    <w:rsid w:val="009943BA"/>
    <w:rsid w:val="00995D91"/>
    <w:rsid w:val="009B0AA4"/>
    <w:rsid w:val="009B4D11"/>
    <w:rsid w:val="009C0182"/>
    <w:rsid w:val="009F030C"/>
    <w:rsid w:val="00A05EE6"/>
    <w:rsid w:val="00A13624"/>
    <w:rsid w:val="00A141E9"/>
    <w:rsid w:val="00A20C2F"/>
    <w:rsid w:val="00A232A5"/>
    <w:rsid w:val="00A24A27"/>
    <w:rsid w:val="00A50F66"/>
    <w:rsid w:val="00A53D11"/>
    <w:rsid w:val="00A5470A"/>
    <w:rsid w:val="00A5472B"/>
    <w:rsid w:val="00A56B71"/>
    <w:rsid w:val="00A61DDF"/>
    <w:rsid w:val="00A71FCD"/>
    <w:rsid w:val="00A771B7"/>
    <w:rsid w:val="00A87898"/>
    <w:rsid w:val="00A9332F"/>
    <w:rsid w:val="00A9381D"/>
    <w:rsid w:val="00A95B5F"/>
    <w:rsid w:val="00AA1EE6"/>
    <w:rsid w:val="00AA6502"/>
    <w:rsid w:val="00AA69D1"/>
    <w:rsid w:val="00AD0629"/>
    <w:rsid w:val="00AD2F1D"/>
    <w:rsid w:val="00AE6912"/>
    <w:rsid w:val="00AF1703"/>
    <w:rsid w:val="00AF5BBB"/>
    <w:rsid w:val="00AF5C36"/>
    <w:rsid w:val="00AF72EA"/>
    <w:rsid w:val="00AF7D69"/>
    <w:rsid w:val="00B02201"/>
    <w:rsid w:val="00B04CF4"/>
    <w:rsid w:val="00B0632A"/>
    <w:rsid w:val="00B126E1"/>
    <w:rsid w:val="00B1604C"/>
    <w:rsid w:val="00B261AC"/>
    <w:rsid w:val="00B27D86"/>
    <w:rsid w:val="00B46D9F"/>
    <w:rsid w:val="00B638C7"/>
    <w:rsid w:val="00B67613"/>
    <w:rsid w:val="00B95594"/>
    <w:rsid w:val="00B95722"/>
    <w:rsid w:val="00BA1772"/>
    <w:rsid w:val="00BA30AF"/>
    <w:rsid w:val="00BB0B6B"/>
    <w:rsid w:val="00BB4474"/>
    <w:rsid w:val="00BB51B2"/>
    <w:rsid w:val="00BC789D"/>
    <w:rsid w:val="00BD4F86"/>
    <w:rsid w:val="00BE0625"/>
    <w:rsid w:val="00BE3932"/>
    <w:rsid w:val="00BE45E9"/>
    <w:rsid w:val="00BE6359"/>
    <w:rsid w:val="00BF14FC"/>
    <w:rsid w:val="00BF501F"/>
    <w:rsid w:val="00BF6CCE"/>
    <w:rsid w:val="00C00911"/>
    <w:rsid w:val="00C33B56"/>
    <w:rsid w:val="00C344E3"/>
    <w:rsid w:val="00C366CE"/>
    <w:rsid w:val="00C6269F"/>
    <w:rsid w:val="00C66D38"/>
    <w:rsid w:val="00C75CA8"/>
    <w:rsid w:val="00C82415"/>
    <w:rsid w:val="00C86D45"/>
    <w:rsid w:val="00C93E5E"/>
    <w:rsid w:val="00C97D80"/>
    <w:rsid w:val="00CA225D"/>
    <w:rsid w:val="00CA2360"/>
    <w:rsid w:val="00CA63C6"/>
    <w:rsid w:val="00CA6FB2"/>
    <w:rsid w:val="00CB2736"/>
    <w:rsid w:val="00CC1ED0"/>
    <w:rsid w:val="00CE7FF7"/>
    <w:rsid w:val="00CF3E10"/>
    <w:rsid w:val="00D11851"/>
    <w:rsid w:val="00D1634F"/>
    <w:rsid w:val="00D17878"/>
    <w:rsid w:val="00D26920"/>
    <w:rsid w:val="00D3647C"/>
    <w:rsid w:val="00D37DBB"/>
    <w:rsid w:val="00D55680"/>
    <w:rsid w:val="00D60E4D"/>
    <w:rsid w:val="00D7066F"/>
    <w:rsid w:val="00D711B6"/>
    <w:rsid w:val="00D747AA"/>
    <w:rsid w:val="00D7624F"/>
    <w:rsid w:val="00D77299"/>
    <w:rsid w:val="00D80278"/>
    <w:rsid w:val="00D86CBE"/>
    <w:rsid w:val="00D931B9"/>
    <w:rsid w:val="00DC4475"/>
    <w:rsid w:val="00DC7E93"/>
    <w:rsid w:val="00DC7FE8"/>
    <w:rsid w:val="00DD5906"/>
    <w:rsid w:val="00DD5A0C"/>
    <w:rsid w:val="00DE1124"/>
    <w:rsid w:val="00DE46B4"/>
    <w:rsid w:val="00E02559"/>
    <w:rsid w:val="00E0647C"/>
    <w:rsid w:val="00E10D95"/>
    <w:rsid w:val="00E310AD"/>
    <w:rsid w:val="00E34ED2"/>
    <w:rsid w:val="00E41056"/>
    <w:rsid w:val="00E46112"/>
    <w:rsid w:val="00E638C4"/>
    <w:rsid w:val="00EA724F"/>
    <w:rsid w:val="00EB163B"/>
    <w:rsid w:val="00EB365C"/>
    <w:rsid w:val="00EB75BA"/>
    <w:rsid w:val="00EC58D2"/>
    <w:rsid w:val="00EC6993"/>
    <w:rsid w:val="00ED0B5E"/>
    <w:rsid w:val="00ED1DC7"/>
    <w:rsid w:val="00EF23E3"/>
    <w:rsid w:val="00EF69D1"/>
    <w:rsid w:val="00F10E8E"/>
    <w:rsid w:val="00F136B2"/>
    <w:rsid w:val="00F15044"/>
    <w:rsid w:val="00F17774"/>
    <w:rsid w:val="00F17799"/>
    <w:rsid w:val="00F22CAC"/>
    <w:rsid w:val="00F25F43"/>
    <w:rsid w:val="00F5089B"/>
    <w:rsid w:val="00F55812"/>
    <w:rsid w:val="00F6681F"/>
    <w:rsid w:val="00F67D65"/>
    <w:rsid w:val="00F75E56"/>
    <w:rsid w:val="00F80B09"/>
    <w:rsid w:val="00FB0B7A"/>
    <w:rsid w:val="00FC11E6"/>
    <w:rsid w:val="00FC49D2"/>
    <w:rsid w:val="00FC4CB2"/>
    <w:rsid w:val="00FD55AE"/>
    <w:rsid w:val="00FE3DDF"/>
    <w:rsid w:val="00FE4126"/>
    <w:rsid w:val="00FF2346"/>
    <w:rsid w:val="00FF447A"/>
    <w:rsid w:val="00FF6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56735A5-3221-4C79-A870-D11026293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6B0DBA"/>
    <w:pPr>
      <w:suppressAutoHyphens/>
      <w:autoSpaceDN w:val="0"/>
      <w:textAlignment w:val="baseline"/>
    </w:pPr>
    <w:rPr>
      <w:sz w:val="24"/>
      <w:szCs w:val="24"/>
    </w:rPr>
  </w:style>
  <w:style w:type="paragraph" w:styleId="Nagwek1">
    <w:name w:val="heading 1"/>
    <w:basedOn w:val="Normalny"/>
    <w:next w:val="Normalny"/>
    <w:rsid w:val="006B0DBA"/>
    <w:pPr>
      <w:keepNext/>
      <w:spacing w:before="240" w:after="60"/>
      <w:outlineLvl w:val="0"/>
    </w:pPr>
    <w:rPr>
      <w:rFonts w:ascii="Arial" w:hAnsi="Arial" w:cs="Arial"/>
      <w:b/>
      <w:bCs/>
      <w:kern w:val="3"/>
      <w:sz w:val="32"/>
      <w:szCs w:val="32"/>
    </w:rPr>
  </w:style>
  <w:style w:type="paragraph" w:styleId="Nagwek2">
    <w:name w:val="heading 2"/>
    <w:basedOn w:val="Normalny"/>
    <w:next w:val="Normalny"/>
    <w:autoRedefine/>
    <w:rsid w:val="006B0DBA"/>
    <w:pPr>
      <w:keepNext/>
      <w:tabs>
        <w:tab w:val="left" w:pos="907"/>
      </w:tabs>
      <w:spacing w:before="240" w:after="60" w:line="360" w:lineRule="auto"/>
      <w:jc w:val="both"/>
      <w:outlineLvl w:val="1"/>
    </w:pPr>
    <w:rPr>
      <w:rFonts w:ascii="Arial" w:hAnsi="Arial" w:cs="Arial"/>
      <w:b/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OutlineListStyle">
    <w:name w:val="WW_OutlineListStyle"/>
    <w:basedOn w:val="Bezlisty"/>
    <w:rsid w:val="006B0DBA"/>
    <w:pPr>
      <w:numPr>
        <w:numId w:val="1"/>
      </w:numPr>
    </w:pPr>
  </w:style>
  <w:style w:type="paragraph" w:customStyle="1" w:styleId="Nagwek22">
    <w:name w:val="Nagłówek 22"/>
    <w:basedOn w:val="Nagwek2"/>
    <w:rsid w:val="006B0DBA"/>
    <w:pPr>
      <w:numPr>
        <w:ilvl w:val="1"/>
        <w:numId w:val="1"/>
      </w:numPr>
    </w:pPr>
  </w:style>
  <w:style w:type="paragraph" w:customStyle="1" w:styleId="Nagwek23">
    <w:name w:val="Nagłówek 23"/>
    <w:basedOn w:val="Nagwek2"/>
    <w:autoRedefine/>
    <w:rsid w:val="006B0DBA"/>
    <w:pPr>
      <w:numPr>
        <w:numId w:val="2"/>
      </w:numPr>
    </w:pPr>
  </w:style>
  <w:style w:type="paragraph" w:styleId="Nagwek">
    <w:name w:val="header"/>
    <w:basedOn w:val="Normalny"/>
    <w:rsid w:val="006B0DB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6B0DBA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sid w:val="006B0DBA"/>
    <w:rPr>
      <w:rFonts w:ascii="Tahoma" w:hAnsi="Tahoma" w:cs="Tahoma"/>
      <w:sz w:val="16"/>
      <w:szCs w:val="16"/>
    </w:rPr>
  </w:style>
  <w:style w:type="character" w:styleId="Hipercze">
    <w:name w:val="Hyperlink"/>
    <w:rsid w:val="006B0DBA"/>
    <w:rPr>
      <w:color w:val="0000FF"/>
      <w:u w:val="single"/>
    </w:rPr>
  </w:style>
  <w:style w:type="character" w:styleId="Uwydatnienie">
    <w:name w:val="Emphasis"/>
    <w:uiPriority w:val="20"/>
    <w:qFormat/>
    <w:rsid w:val="00964B84"/>
    <w:rPr>
      <w:i/>
      <w:iCs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64B84"/>
    <w:pPr>
      <w:suppressAutoHyphens w:val="0"/>
      <w:autoSpaceDN/>
      <w:textAlignment w:val="auto"/>
    </w:pPr>
    <w:rPr>
      <w:rFonts w:ascii="Consolas" w:eastAsia="Calibri" w:hAnsi="Consolas" w:cs="Consolas"/>
      <w:sz w:val="21"/>
      <w:szCs w:val="21"/>
      <w:lang w:eastAsia="en-US"/>
    </w:rPr>
  </w:style>
  <w:style w:type="character" w:customStyle="1" w:styleId="ZwykytekstZnak">
    <w:name w:val="Zwykły tekst Znak"/>
    <w:link w:val="Zwykytekst"/>
    <w:uiPriority w:val="99"/>
    <w:semiHidden/>
    <w:rsid w:val="00964B84"/>
    <w:rPr>
      <w:rFonts w:ascii="Consolas" w:eastAsia="Calibri" w:hAnsi="Consolas" w:cs="Consolas"/>
      <w:sz w:val="21"/>
      <w:szCs w:val="21"/>
      <w:lang w:eastAsia="en-US"/>
    </w:rPr>
  </w:style>
  <w:style w:type="paragraph" w:styleId="Akapitzlist">
    <w:name w:val="List Paragraph"/>
    <w:basedOn w:val="Normalny"/>
    <w:uiPriority w:val="34"/>
    <w:qFormat/>
    <w:rsid w:val="006C00F8"/>
    <w:pPr>
      <w:suppressAutoHyphens w:val="0"/>
      <w:autoSpaceDN/>
      <w:spacing w:after="160" w:line="259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numbering" w:customStyle="1" w:styleId="LFO5">
    <w:name w:val="LFO5"/>
    <w:basedOn w:val="Bezlisty"/>
    <w:rsid w:val="006B0DBA"/>
    <w:pPr>
      <w:numPr>
        <w:numId w:val="2"/>
      </w:numPr>
    </w:pPr>
  </w:style>
  <w:style w:type="paragraph" w:customStyle="1" w:styleId="Default">
    <w:name w:val="Default"/>
    <w:basedOn w:val="Normalny"/>
    <w:rsid w:val="00A13624"/>
    <w:pPr>
      <w:suppressAutoHyphens w:val="0"/>
      <w:autoSpaceDE w:val="0"/>
      <w:textAlignment w:val="auto"/>
    </w:pPr>
    <w:rPr>
      <w:rFonts w:ascii="Arial" w:eastAsia="Calibri" w:hAnsi="Arial" w:cs="Arial"/>
      <w:color w:val="00000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B75B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B75B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B75BA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B75B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B75B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606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dorota.szalacha@plk-sa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LK044082\AppData\Local\Microsoft\Windows\INetCache\SPOT%20kolor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392DFE-067B-4F55-9665-A2B8DF7E0E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SPOT kolor</Template>
  <TotalTime>1</TotalTime>
  <Pages>2</Pages>
  <Words>497</Words>
  <Characters>2983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XXX-000-00/rok</vt:lpstr>
    </vt:vector>
  </TitlesOfParts>
  <Company/>
  <LinksUpToDate>false</LinksUpToDate>
  <CharactersWithSpaces>3474</CharactersWithSpaces>
  <SharedDoc>false</SharedDoc>
  <HLinks>
    <vt:vector size="6" baseType="variant">
      <vt:variant>
        <vt:i4>7733264</vt:i4>
      </vt:variant>
      <vt:variant>
        <vt:i4>0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XXX-000-00/rok</dc:title>
  <dc:subject/>
  <dc:creator>PKP PLK SA</dc:creator>
  <cp:keywords/>
  <dc:description/>
  <cp:lastModifiedBy>Szalacha Dorota</cp:lastModifiedBy>
  <cp:revision>2</cp:revision>
  <cp:lastPrinted>2018-08-10T06:09:00Z</cp:lastPrinted>
  <dcterms:created xsi:type="dcterms:W3CDTF">2018-08-10T07:25:00Z</dcterms:created>
  <dcterms:modified xsi:type="dcterms:W3CDTF">2018-08-10T07:25:00Z</dcterms:modified>
</cp:coreProperties>
</file>