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75F0697F" w14:textId="0290E931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0C5A4D">
        <w:rPr>
          <w:rFonts w:cs="Arial"/>
        </w:rPr>
        <w:t xml:space="preserve"> 9</w:t>
      </w:r>
      <w:r w:rsidR="0029782F" w:rsidRPr="0072640F">
        <w:rPr>
          <w:rFonts w:cs="Arial"/>
        </w:rPr>
        <w:t xml:space="preserve"> </w:t>
      </w:r>
      <w:r w:rsidR="0029782F">
        <w:rPr>
          <w:rFonts w:cs="Arial"/>
        </w:rPr>
        <w:t>grudnia</w:t>
      </w:r>
      <w:r w:rsidR="00036471">
        <w:rPr>
          <w:rFonts w:cs="Arial"/>
        </w:rPr>
        <w:t xml:space="preserve"> 2023</w:t>
      </w:r>
      <w:r w:rsidRPr="003D74BF">
        <w:rPr>
          <w:rFonts w:cs="Arial"/>
        </w:rPr>
        <w:t xml:space="preserve"> r.</w:t>
      </w:r>
    </w:p>
    <w:p w14:paraId="223D567F" w14:textId="150BBAB3" w:rsidR="009D1AEB" w:rsidRPr="0086294F" w:rsidRDefault="009C2BCF" w:rsidP="00803457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PLK SA aktywne na arenie międzynarodowej </w:t>
      </w:r>
    </w:p>
    <w:p w14:paraId="11ACF13C" w14:textId="220A46BB" w:rsidR="009C2BCF" w:rsidRPr="009C2BCF" w:rsidRDefault="009C2BCF" w:rsidP="009C2BCF">
      <w:pPr>
        <w:spacing w:line="360" w:lineRule="auto"/>
        <w:rPr>
          <w:b/>
        </w:rPr>
      </w:pPr>
      <w:r>
        <w:rPr>
          <w:b/>
        </w:rPr>
        <w:t xml:space="preserve">PKP Polskie Linie Kolejowe S.A. aktywnie uczestniczą </w:t>
      </w:r>
      <w:r w:rsidRPr="009C2BCF">
        <w:rPr>
          <w:b/>
        </w:rPr>
        <w:t>na arenie międzynarodowej dzieląc się doświadczeniem z pozostałymi zarządcami infrastruktury oraz czerpiąc najlepsze wzorce z doświadczeń zagranicznych partnerów.</w:t>
      </w:r>
      <w:r>
        <w:rPr>
          <w:b/>
        </w:rPr>
        <w:t xml:space="preserve"> W Madrycie podczas </w:t>
      </w:r>
      <w:r w:rsidRPr="009C2BCF">
        <w:rPr>
          <w:b/>
        </w:rPr>
        <w:t xml:space="preserve">EU </w:t>
      </w:r>
      <w:proofErr w:type="spellStart"/>
      <w:r w:rsidRPr="009C2BCF">
        <w:rPr>
          <w:b/>
        </w:rPr>
        <w:t>Rail</w:t>
      </w:r>
      <w:proofErr w:type="spellEnd"/>
      <w:r w:rsidRPr="009C2BCF">
        <w:rPr>
          <w:b/>
        </w:rPr>
        <w:t xml:space="preserve"> </w:t>
      </w:r>
      <w:proofErr w:type="spellStart"/>
      <w:r w:rsidRPr="009C2BCF">
        <w:rPr>
          <w:b/>
        </w:rPr>
        <w:t>Connecting</w:t>
      </w:r>
      <w:proofErr w:type="spellEnd"/>
      <w:r w:rsidRPr="009C2BCF">
        <w:rPr>
          <w:b/>
        </w:rPr>
        <w:t xml:space="preserve"> </w:t>
      </w:r>
      <w:proofErr w:type="spellStart"/>
      <w:r w:rsidRPr="009C2BCF">
        <w:rPr>
          <w:b/>
        </w:rPr>
        <w:t>Days</w:t>
      </w:r>
      <w:proofErr w:type="spellEnd"/>
      <w:r>
        <w:rPr>
          <w:b/>
        </w:rPr>
        <w:t xml:space="preserve">, polski zarządca infrastruktury </w:t>
      </w:r>
      <w:r w:rsidRPr="009C2BCF">
        <w:rPr>
          <w:b/>
        </w:rPr>
        <w:t xml:space="preserve">przedstawił </w:t>
      </w:r>
      <w:r>
        <w:rPr>
          <w:b/>
        </w:rPr>
        <w:t xml:space="preserve">m.in. </w:t>
      </w:r>
      <w:r w:rsidRPr="009C2BCF">
        <w:rPr>
          <w:b/>
        </w:rPr>
        <w:t>strategiczne kierunki ro</w:t>
      </w:r>
      <w:r>
        <w:rPr>
          <w:b/>
        </w:rPr>
        <w:t xml:space="preserve">zwoju spółki na najbliższe lata. </w:t>
      </w:r>
      <w:bookmarkStart w:id="0" w:name="_GoBack"/>
      <w:bookmarkEnd w:id="0"/>
    </w:p>
    <w:p w14:paraId="463E106D" w14:textId="797CE0C6" w:rsidR="00F4118E" w:rsidRDefault="00F4118E" w:rsidP="009C2BCF">
      <w:pPr>
        <w:spacing w:before="100" w:beforeAutospacing="1" w:after="100" w:afterAutospacing="1" w:line="360" w:lineRule="auto"/>
      </w:pPr>
      <w:r>
        <w:t>Delegacja PKP Polskich Linii Kolejowych S.A. pod przewodnictwem p</w:t>
      </w:r>
      <w:r w:rsidRPr="00F4118E">
        <w:t>rezesa Ireneusza Merchel</w:t>
      </w:r>
      <w:r>
        <w:t>,</w:t>
      </w:r>
      <w:r w:rsidRPr="00F4118E">
        <w:t xml:space="preserve"> wzięła udział w szeregu spotkań związanych z EU </w:t>
      </w:r>
      <w:proofErr w:type="spellStart"/>
      <w:r w:rsidRPr="00F4118E">
        <w:t>Rail</w:t>
      </w:r>
      <w:proofErr w:type="spellEnd"/>
      <w:r w:rsidRPr="00F4118E">
        <w:t xml:space="preserve"> </w:t>
      </w:r>
      <w:proofErr w:type="spellStart"/>
      <w:r w:rsidRPr="00F4118E">
        <w:t>Connecting</w:t>
      </w:r>
      <w:proofErr w:type="spellEnd"/>
      <w:r w:rsidRPr="00F4118E">
        <w:t xml:space="preserve"> </w:t>
      </w:r>
      <w:proofErr w:type="spellStart"/>
      <w:r w:rsidRPr="00F4118E">
        <w:t>Days</w:t>
      </w:r>
      <w:proofErr w:type="spellEnd"/>
      <w:r w:rsidRPr="00F4118E">
        <w:t>, które odbyły się 29-30 listopada w Madrycie</w:t>
      </w:r>
      <w:r>
        <w:t>.</w:t>
      </w:r>
    </w:p>
    <w:p w14:paraId="79A5EF80" w14:textId="26CD6593" w:rsidR="00F4118E" w:rsidRDefault="00F4118E" w:rsidP="00F4118E">
      <w:pPr>
        <w:spacing w:before="100" w:beforeAutospacing="1" w:after="100" w:afterAutospacing="1" w:line="360" w:lineRule="auto"/>
      </w:pPr>
      <w:r>
        <w:t xml:space="preserve">Prezes </w:t>
      </w:r>
      <w:r>
        <w:t>PKP</w:t>
      </w:r>
      <w:r w:rsidR="003B193E">
        <w:t xml:space="preserve"> Polskich Linii Kolejowych S.A </w:t>
      </w:r>
      <w:r>
        <w:t>Ireneusz Merchel wziął udział w posiedzeniu Kolacji Prezesów Wspólnoty Kolei Europejskich oraz Zarządców Infrastruktury Kolejowej CER</w:t>
      </w:r>
      <w:r>
        <w:t>, gdzie przedstawił stanowisko s</w:t>
      </w:r>
      <w:r>
        <w:t>półki</w:t>
      </w:r>
      <w:r>
        <w:t>,</w:t>
      </w:r>
      <w:r>
        <w:t xml:space="preserve"> odnośnie o</w:t>
      </w:r>
      <w:r>
        <w:t>publikowanego w lipcu projektu r</w:t>
      </w:r>
      <w:r>
        <w:t xml:space="preserve">ozporządzenia dotyczącego przepustowości, opisującego sposób funkcjonowania zarządcy w kolejnych dziesięcioleciach. </w:t>
      </w:r>
      <w:r w:rsidR="003B193E">
        <w:t>Ireneusz Merchel</w:t>
      </w:r>
      <w:r>
        <w:t xml:space="preserve"> podkreśli, że dla zwiększenia udziału kolei w międzynarodowym pr</w:t>
      </w:r>
      <w:r>
        <w:t xml:space="preserve">zewozie towarów konieczna jest </w:t>
      </w:r>
      <w:r>
        <w:t xml:space="preserve">zwiększona koordynacja. Podczas posiedzenia CER poruszono również tematy związane z finasowaniem zarządców oraz sposobem planowania inwestycji. </w:t>
      </w:r>
      <w:r>
        <w:t>Europejscy z</w:t>
      </w:r>
      <w:r>
        <w:t>arządcy infrastruktury przedstawili swoje ambitne plany modernizacji kolei w najbliższej dekadzie.</w:t>
      </w:r>
    </w:p>
    <w:p w14:paraId="2A50CDFC" w14:textId="44E2CB9E" w:rsidR="00F4118E" w:rsidRDefault="00F4118E" w:rsidP="00F4118E">
      <w:pPr>
        <w:spacing w:before="100" w:beforeAutospacing="1" w:after="100" w:afterAutospacing="1" w:line="360" w:lineRule="auto"/>
      </w:pPr>
      <w:r>
        <w:t>P</w:t>
      </w:r>
      <w:r>
        <w:t>odczas Klubu Prezesów Europejskich Kolejowych Zarządców Infrastruktury EIM</w:t>
      </w:r>
      <w:r>
        <w:t>, p</w:t>
      </w:r>
      <w:r>
        <w:t xml:space="preserve">rezes Ireneusz Merchel przedstawił strategiczne kierunki rozwoju </w:t>
      </w:r>
      <w:r>
        <w:t xml:space="preserve">PLK SA na najbliższe lata. </w:t>
      </w:r>
      <w:r w:rsidR="003B193E">
        <w:t>Mowa m.in. o wdrożeniu</w:t>
      </w:r>
      <w:r>
        <w:t xml:space="preserve"> nowego systemu zasilania sieci trakc</w:t>
      </w:r>
      <w:r w:rsidR="003B193E">
        <w:t>yjnej 25kV prądu przemiennego, które jest jednym</w:t>
      </w:r>
      <w:r>
        <w:t xml:space="preserve"> z najważniejszych wyzwań stojących przed koleją w Polsce, </w:t>
      </w:r>
      <w:r w:rsidR="003B193E">
        <w:t>a także o digitalizacji</w:t>
      </w:r>
      <w:r>
        <w:t xml:space="preserve"> systemów sterowania oraz systemowy</w:t>
      </w:r>
      <w:r w:rsidR="003B193E">
        <w:t>m</w:t>
      </w:r>
      <w:r>
        <w:t xml:space="preserve"> rozkład</w:t>
      </w:r>
      <w:r w:rsidR="003B193E">
        <w:t>zie</w:t>
      </w:r>
      <w:r>
        <w:t xml:space="preserve"> jazdy</w:t>
      </w:r>
      <w:r w:rsidR="003B193E">
        <w:t>.</w:t>
      </w:r>
    </w:p>
    <w:p w14:paraId="6A08113F" w14:textId="6AB8D150" w:rsidR="009C2BCF" w:rsidRPr="009C2BCF" w:rsidRDefault="009C2BCF" w:rsidP="009C2BCF">
      <w:pPr>
        <w:spacing w:before="100" w:beforeAutospacing="1" w:after="100" w:afterAutospacing="1" w:line="360" w:lineRule="auto"/>
      </w:pPr>
      <w:r w:rsidRPr="009C2BCF">
        <w:t>Na zaproszenie hiszpańskiego zarządcy infrastruktury ADIF delegacja PLK SA</w:t>
      </w:r>
      <w:r>
        <w:t xml:space="preserve">, </w:t>
      </w:r>
      <w:r w:rsidR="00F4118E">
        <w:t>odwiedziła</w:t>
      </w:r>
      <w:r w:rsidRPr="009C2BCF">
        <w:t xml:space="preserve"> </w:t>
      </w:r>
      <w:r w:rsidR="00F4118E">
        <w:t xml:space="preserve">również stację kolejową </w:t>
      </w:r>
      <w:bookmarkStart w:id="1" w:name="_Hlk152244404"/>
      <w:r w:rsidR="00F4118E">
        <w:t>„</w:t>
      </w:r>
      <w:proofErr w:type="spellStart"/>
      <w:r w:rsidR="00F4118E">
        <w:t>Atocha</w:t>
      </w:r>
      <w:proofErr w:type="spellEnd"/>
      <w:r w:rsidR="00F4118E">
        <w:t xml:space="preserve">” – </w:t>
      </w:r>
      <w:r w:rsidRPr="009C2BCF">
        <w:t>największ</w:t>
      </w:r>
      <w:r w:rsidR="00F4118E">
        <w:t xml:space="preserve">ą </w:t>
      </w:r>
      <w:r w:rsidRPr="009C2BCF">
        <w:t xml:space="preserve">w Hiszpanii </w:t>
      </w:r>
      <w:r w:rsidR="00F4118E">
        <w:t xml:space="preserve">pod kątem </w:t>
      </w:r>
      <w:r w:rsidRPr="009C2BCF">
        <w:t>ruchu pasażerski</w:t>
      </w:r>
      <w:r w:rsidR="00F4118E">
        <w:t>ego</w:t>
      </w:r>
      <w:r w:rsidRPr="009C2BCF">
        <w:t xml:space="preserve"> </w:t>
      </w:r>
      <w:bookmarkEnd w:id="1"/>
      <w:r w:rsidRPr="009C2BCF">
        <w:t>(</w:t>
      </w:r>
      <w:bookmarkStart w:id="2" w:name="_Hlk152244470"/>
      <w:r w:rsidRPr="009C2BCF">
        <w:t xml:space="preserve">w tym pociągów dużych prędkości, dalekobieżnych i podmiejskich). </w:t>
      </w:r>
      <w:bookmarkEnd w:id="2"/>
      <w:r w:rsidRPr="009C2BCF">
        <w:t>Druga część wizyty technicznej obejmowała Centrum Sterowania Ruchem K</w:t>
      </w:r>
      <w:r w:rsidR="00F4118E">
        <w:t xml:space="preserve">olejowym, z którego hiszpański zarządca </w:t>
      </w:r>
      <w:r w:rsidRPr="009C2BCF">
        <w:t xml:space="preserve">kontroluje wszystkie procesy i systemy sieci kolei dużych prędkości. </w:t>
      </w:r>
    </w:p>
    <w:p w14:paraId="6E89F54A" w14:textId="4BAA5393" w:rsidR="00F4118E" w:rsidRDefault="007F3648" w:rsidP="00F4118E">
      <w:pPr>
        <w:spacing w:after="0" w:line="240" w:lineRule="auto"/>
        <w:rPr>
          <w:rStyle w:val="Pogrubienie"/>
          <w:rFonts w:cs="Arial"/>
          <w:b w:val="0"/>
          <w:bCs w:val="0"/>
        </w:rPr>
      </w:pPr>
      <w:r w:rsidRPr="007F3648">
        <w:rPr>
          <w:rStyle w:val="Pogrubienie"/>
          <w:rFonts w:cs="Arial"/>
        </w:rPr>
        <w:lastRenderedPageBreak/>
        <w:t>Kontakt dla mediów:</w:t>
      </w:r>
      <w:r w:rsidR="00A15AED" w:rsidRPr="007F3648">
        <w:br/>
      </w:r>
      <w:r w:rsidR="00F4118E">
        <w:t>Magdalena Janus</w:t>
      </w:r>
      <w:r w:rsidR="001D0796">
        <w:t xml:space="preserve"> </w:t>
      </w:r>
      <w:r w:rsidR="00A15AED" w:rsidRPr="007F3648">
        <w:br/>
      </w:r>
      <w:r w:rsidR="00036471">
        <w:t>zespół</w:t>
      </w:r>
      <w:r w:rsidR="00A15AED" w:rsidRPr="007F3648">
        <w:t xml:space="preserve"> prasowy</w:t>
      </w:r>
      <w:r w:rsidR="00A15AED" w:rsidRPr="007F3648">
        <w:br/>
      </w:r>
      <w:r w:rsidR="00803457" w:rsidRPr="00803457">
        <w:rPr>
          <w:rStyle w:val="Pogrubienie"/>
          <w:rFonts w:cs="Arial"/>
          <w:b w:val="0"/>
        </w:rPr>
        <w:t>PKP Polskie Linie Kolejowe S.A.</w:t>
      </w:r>
    </w:p>
    <w:p w14:paraId="0B171960" w14:textId="0F52977B" w:rsidR="00F05BC8" w:rsidRPr="00F4118E" w:rsidRDefault="00A15AED" w:rsidP="00F4118E">
      <w:pPr>
        <w:spacing w:after="0" w:line="240" w:lineRule="auto"/>
        <w:rPr>
          <w:rFonts w:cs="Arial"/>
        </w:rPr>
      </w:pP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</w:t>
      </w:r>
      <w:r w:rsidR="00036471">
        <w:t> </w:t>
      </w:r>
      <w:r w:rsidR="001D0796">
        <w:t>22 473 30 02</w:t>
      </w:r>
    </w:p>
    <w:p w14:paraId="3F5BAFA7" w14:textId="24708124" w:rsidR="00A15AED" w:rsidRPr="00F05BC8" w:rsidRDefault="00A15AED" w:rsidP="00F05BC8">
      <w:pPr>
        <w:jc w:val="center"/>
      </w:pPr>
    </w:p>
    <w:sectPr w:rsidR="00A15AED" w:rsidRPr="00F05BC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DA36E" w14:textId="77777777" w:rsidR="00E94D9A" w:rsidRDefault="00E94D9A" w:rsidP="009D1AEB">
      <w:pPr>
        <w:spacing w:after="0" w:line="240" w:lineRule="auto"/>
      </w:pPr>
      <w:r>
        <w:separator/>
      </w:r>
    </w:p>
  </w:endnote>
  <w:endnote w:type="continuationSeparator" w:id="0">
    <w:p w14:paraId="2981E269" w14:textId="77777777" w:rsidR="00E94D9A" w:rsidRDefault="00E94D9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00A068" w14:textId="02B8CD63" w:rsidR="0029782F" w:rsidRPr="00714D33" w:rsidRDefault="0029782F" w:rsidP="0029782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2168008" w14:textId="77777777" w:rsidR="0029782F" w:rsidRPr="00714D33" w:rsidRDefault="0029782F" w:rsidP="0029782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295479B9" w14:textId="7B548478" w:rsidR="00860074" w:rsidRPr="00860074" w:rsidRDefault="0029782F" w:rsidP="0029782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 xml:space="preserve">33.272.194.000,00 </w:t>
    </w:r>
    <w:r w:rsidRPr="00B77919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A8F13" w14:textId="77777777" w:rsidR="00E94D9A" w:rsidRDefault="00E94D9A" w:rsidP="009D1AEB">
      <w:pPr>
        <w:spacing w:after="0" w:line="240" w:lineRule="auto"/>
      </w:pPr>
      <w:r>
        <w:separator/>
      </w:r>
    </w:p>
  </w:footnote>
  <w:footnote w:type="continuationSeparator" w:id="0">
    <w:p w14:paraId="1B1E2905" w14:textId="77777777" w:rsidR="00E94D9A" w:rsidRDefault="00E94D9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100"/>
    <w:rsid w:val="000179DF"/>
    <w:rsid w:val="00036471"/>
    <w:rsid w:val="00083CEF"/>
    <w:rsid w:val="000A2848"/>
    <w:rsid w:val="000A6A6C"/>
    <w:rsid w:val="000B6A65"/>
    <w:rsid w:val="000C55BF"/>
    <w:rsid w:val="000C5A4D"/>
    <w:rsid w:val="001775DB"/>
    <w:rsid w:val="001D0796"/>
    <w:rsid w:val="001D6E3E"/>
    <w:rsid w:val="00236985"/>
    <w:rsid w:val="00277762"/>
    <w:rsid w:val="00284D57"/>
    <w:rsid w:val="00291328"/>
    <w:rsid w:val="0029782F"/>
    <w:rsid w:val="002C4F1A"/>
    <w:rsid w:val="002F6767"/>
    <w:rsid w:val="003B193E"/>
    <w:rsid w:val="003D298A"/>
    <w:rsid w:val="003F0C77"/>
    <w:rsid w:val="00403E1E"/>
    <w:rsid w:val="004105B5"/>
    <w:rsid w:val="00430794"/>
    <w:rsid w:val="004539C1"/>
    <w:rsid w:val="004C5A9D"/>
    <w:rsid w:val="00500FDD"/>
    <w:rsid w:val="005131FA"/>
    <w:rsid w:val="005559A6"/>
    <w:rsid w:val="0060103F"/>
    <w:rsid w:val="0063625B"/>
    <w:rsid w:val="00696AF2"/>
    <w:rsid w:val="006C6C1C"/>
    <w:rsid w:val="006E1479"/>
    <w:rsid w:val="0072640F"/>
    <w:rsid w:val="0073156A"/>
    <w:rsid w:val="007819F9"/>
    <w:rsid w:val="00787BCB"/>
    <w:rsid w:val="007F3648"/>
    <w:rsid w:val="00803457"/>
    <w:rsid w:val="00860074"/>
    <w:rsid w:val="0086294F"/>
    <w:rsid w:val="00881B31"/>
    <w:rsid w:val="008D1F40"/>
    <w:rsid w:val="008D5441"/>
    <w:rsid w:val="008D5DE4"/>
    <w:rsid w:val="008E666F"/>
    <w:rsid w:val="008F251F"/>
    <w:rsid w:val="009C2BCF"/>
    <w:rsid w:val="009D1AEB"/>
    <w:rsid w:val="00A06EEC"/>
    <w:rsid w:val="00A15AED"/>
    <w:rsid w:val="00A203EA"/>
    <w:rsid w:val="00A613E8"/>
    <w:rsid w:val="00B23FD0"/>
    <w:rsid w:val="00B65CAD"/>
    <w:rsid w:val="00B808BD"/>
    <w:rsid w:val="00BA0664"/>
    <w:rsid w:val="00BE4BB9"/>
    <w:rsid w:val="00C74B7F"/>
    <w:rsid w:val="00D149FC"/>
    <w:rsid w:val="00D41540"/>
    <w:rsid w:val="00D443EC"/>
    <w:rsid w:val="00DC3F5B"/>
    <w:rsid w:val="00E04550"/>
    <w:rsid w:val="00E13329"/>
    <w:rsid w:val="00E94D9A"/>
    <w:rsid w:val="00F05BC8"/>
    <w:rsid w:val="00F4118E"/>
    <w:rsid w:val="00F91CE5"/>
    <w:rsid w:val="00FA4404"/>
    <w:rsid w:val="00FA448D"/>
    <w:rsid w:val="00FC5C96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010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67DDB-6C24-4A5C-ABB5-695147ADE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Olsztyna znowu można dojechać pociągiem z Braniewa i Ostrołęki</vt:lpstr>
    </vt:vector>
  </TitlesOfParts>
  <Company>PKP PLK S.A.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aktywne na arenie międzynarodowej</dc:title>
  <dc:subject/>
  <dc:creator>Przemyslaw.Zielinski2@plk-sa.pl</dc:creator>
  <cp:keywords/>
  <dc:description/>
  <cp:lastModifiedBy>Janus Magdalena</cp:lastModifiedBy>
  <cp:revision>3</cp:revision>
  <dcterms:created xsi:type="dcterms:W3CDTF">2023-12-10T11:03:00Z</dcterms:created>
  <dcterms:modified xsi:type="dcterms:W3CDTF">2023-12-10T11:03:00Z</dcterms:modified>
</cp:coreProperties>
</file>