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91B" w:rsidRDefault="0015191B" w:rsidP="002F481E">
      <w:pPr>
        <w:spacing w:line="360" w:lineRule="auto"/>
        <w:jc w:val="right"/>
        <w:rPr>
          <w:rFonts w:cs="Arial"/>
        </w:rPr>
      </w:pPr>
    </w:p>
    <w:p w:rsidR="0015191B" w:rsidRDefault="002A7EDA" w:rsidP="002F481E">
      <w:pPr>
        <w:spacing w:line="360" w:lineRule="auto"/>
        <w:jc w:val="right"/>
        <w:rPr>
          <w:rFonts w:cs="Arial"/>
        </w:rPr>
      </w:pPr>
      <w:r>
        <w:rPr>
          <w:rFonts w:cs="Arial"/>
        </w:rPr>
        <w:t xml:space="preserve">Poznań, </w:t>
      </w:r>
      <w:r w:rsidR="006E414A">
        <w:rPr>
          <w:rFonts w:cs="Arial"/>
        </w:rPr>
        <w:t>11</w:t>
      </w:r>
      <w:r w:rsidR="0015191B">
        <w:rPr>
          <w:rFonts w:cs="Arial"/>
        </w:rPr>
        <w:t xml:space="preserve"> marca 2020</w:t>
      </w:r>
      <w:r w:rsidR="0015191B" w:rsidRPr="003D74BF">
        <w:rPr>
          <w:rFonts w:cs="Arial"/>
        </w:rPr>
        <w:t xml:space="preserve"> r.</w:t>
      </w:r>
    </w:p>
    <w:p w:rsidR="0015191B" w:rsidRDefault="001967BE" w:rsidP="002F481E">
      <w:pPr>
        <w:pStyle w:val="Nagwek1"/>
        <w:spacing w:line="360" w:lineRule="auto"/>
      </w:pPr>
      <w:r>
        <w:t xml:space="preserve">Nowe możliwości kolei w Poznaniu i aglomeracji poznańskiej  </w:t>
      </w:r>
    </w:p>
    <w:p w:rsidR="00A61623" w:rsidRDefault="003272AA" w:rsidP="002F481E">
      <w:pPr>
        <w:spacing w:line="360" w:lineRule="auto"/>
        <w:rPr>
          <w:rFonts w:cs="Arial"/>
          <w:b/>
        </w:rPr>
      </w:pPr>
      <w:r w:rsidRPr="003272AA">
        <w:rPr>
          <w:rFonts w:cs="Arial"/>
          <w:b/>
        </w:rPr>
        <w:t>Więcej pociągów, wyższy komfort podr</w:t>
      </w:r>
      <w:r>
        <w:rPr>
          <w:rFonts w:cs="Arial"/>
          <w:b/>
        </w:rPr>
        <w:t xml:space="preserve">óży </w:t>
      </w:r>
      <w:r w:rsidRPr="003272AA">
        <w:rPr>
          <w:rFonts w:cs="Arial"/>
          <w:b/>
        </w:rPr>
        <w:t>przywrócenie połączeń</w:t>
      </w:r>
      <w:r>
        <w:rPr>
          <w:rFonts w:cs="Arial"/>
          <w:b/>
        </w:rPr>
        <w:t xml:space="preserve"> na nieczynnych trasach oraz budowa nowych linii kolejowych – takie są założenia rozwoju kolei </w:t>
      </w:r>
      <w:r w:rsidR="00B24E5E">
        <w:rPr>
          <w:rFonts w:cs="Arial"/>
          <w:b/>
        </w:rPr>
        <w:t>w Poznaniu i aglomeracji poznańskiej</w:t>
      </w:r>
      <w:r>
        <w:rPr>
          <w:rFonts w:cs="Arial"/>
          <w:b/>
        </w:rPr>
        <w:t xml:space="preserve">. </w:t>
      </w:r>
      <w:r w:rsidR="00644008">
        <w:rPr>
          <w:rFonts w:cs="Arial"/>
          <w:b/>
        </w:rPr>
        <w:t>PKP Polskie Linie Kolejowe S.A</w:t>
      </w:r>
      <w:r w:rsidR="00B24E5E">
        <w:rPr>
          <w:rFonts w:cs="Arial"/>
          <w:b/>
        </w:rPr>
        <w:t xml:space="preserve">. </w:t>
      </w:r>
      <w:r>
        <w:rPr>
          <w:rFonts w:cs="Arial"/>
          <w:b/>
        </w:rPr>
        <w:t xml:space="preserve">podpisały </w:t>
      </w:r>
      <w:r w:rsidR="009E205B">
        <w:rPr>
          <w:rFonts w:cs="Arial"/>
          <w:b/>
        </w:rPr>
        <w:t>dziś umow</w:t>
      </w:r>
      <w:r>
        <w:rPr>
          <w:rFonts w:cs="Arial"/>
          <w:b/>
        </w:rPr>
        <w:t>ę</w:t>
      </w:r>
      <w:r w:rsidR="009E205B">
        <w:rPr>
          <w:rFonts w:cs="Arial"/>
          <w:b/>
        </w:rPr>
        <w:t xml:space="preserve"> na opracowanie </w:t>
      </w:r>
      <w:r w:rsidR="00316EDB">
        <w:rPr>
          <w:rFonts w:cs="Arial"/>
          <w:b/>
        </w:rPr>
        <w:t xml:space="preserve">koncepcji rozwoju </w:t>
      </w:r>
      <w:r w:rsidR="009E205B">
        <w:rPr>
          <w:rFonts w:cs="Arial"/>
          <w:b/>
        </w:rPr>
        <w:t xml:space="preserve"> Poznańskiego Węzła Kolejowego</w:t>
      </w:r>
      <w:r>
        <w:rPr>
          <w:rFonts w:cs="Arial"/>
          <w:b/>
        </w:rPr>
        <w:t xml:space="preserve">. </w:t>
      </w:r>
      <w:r w:rsidR="00AD26C8">
        <w:rPr>
          <w:rFonts w:cs="Arial"/>
          <w:b/>
        </w:rPr>
        <w:t xml:space="preserve">Określony będzie </w:t>
      </w:r>
      <w:r w:rsidR="001C48F0">
        <w:rPr>
          <w:rFonts w:cs="Arial"/>
          <w:b/>
        </w:rPr>
        <w:t>zakres inwestycji</w:t>
      </w:r>
      <w:r w:rsidR="008F2EC2">
        <w:rPr>
          <w:rFonts w:cs="Arial"/>
          <w:b/>
        </w:rPr>
        <w:t>,</w:t>
      </w:r>
      <w:r w:rsidR="00A24A8C">
        <w:rPr>
          <w:rFonts w:cs="Arial"/>
          <w:b/>
        </w:rPr>
        <w:t xml:space="preserve"> któr</w:t>
      </w:r>
      <w:r w:rsidR="008F2EC2">
        <w:rPr>
          <w:rFonts w:cs="Arial"/>
          <w:b/>
        </w:rPr>
        <w:t>e</w:t>
      </w:r>
      <w:r w:rsidR="00A24A8C">
        <w:rPr>
          <w:rFonts w:cs="Arial"/>
          <w:b/>
        </w:rPr>
        <w:t xml:space="preserve"> </w:t>
      </w:r>
      <w:r w:rsidR="000C0FB8">
        <w:rPr>
          <w:rFonts w:cs="Arial"/>
          <w:b/>
        </w:rPr>
        <w:t>usprawnią</w:t>
      </w:r>
      <w:r w:rsidR="00A24A8C">
        <w:rPr>
          <w:rFonts w:cs="Arial"/>
          <w:b/>
        </w:rPr>
        <w:t xml:space="preserve"> komunikację i </w:t>
      </w:r>
      <w:r w:rsidR="000C0FB8">
        <w:rPr>
          <w:rFonts w:cs="Arial"/>
          <w:b/>
        </w:rPr>
        <w:t xml:space="preserve">zapewnią </w:t>
      </w:r>
      <w:r w:rsidR="00A24A8C">
        <w:rPr>
          <w:rFonts w:cs="Arial"/>
          <w:b/>
        </w:rPr>
        <w:t xml:space="preserve">dogodny dostęp do </w:t>
      </w:r>
      <w:r>
        <w:rPr>
          <w:rFonts w:cs="Arial"/>
          <w:b/>
        </w:rPr>
        <w:t>kolei</w:t>
      </w:r>
      <w:r w:rsidR="001C48F0">
        <w:rPr>
          <w:rFonts w:cs="Arial"/>
          <w:b/>
        </w:rPr>
        <w:t xml:space="preserve"> w jednym</w:t>
      </w:r>
      <w:r w:rsidR="00AD26C8">
        <w:rPr>
          <w:rFonts w:cs="Arial"/>
          <w:b/>
        </w:rPr>
        <w:br/>
      </w:r>
      <w:r w:rsidR="001C48F0">
        <w:rPr>
          <w:rFonts w:cs="Arial"/>
          <w:b/>
        </w:rPr>
        <w:t xml:space="preserve"> z największych węzłów</w:t>
      </w:r>
      <w:r>
        <w:rPr>
          <w:rFonts w:cs="Arial"/>
          <w:b/>
        </w:rPr>
        <w:t xml:space="preserve"> kolejowych</w:t>
      </w:r>
      <w:r w:rsidR="001C48F0">
        <w:rPr>
          <w:rFonts w:cs="Arial"/>
          <w:b/>
        </w:rPr>
        <w:t xml:space="preserve"> w Polsce</w:t>
      </w:r>
      <w:r w:rsidR="00A24A8C">
        <w:rPr>
          <w:rFonts w:cs="Arial"/>
          <w:b/>
        </w:rPr>
        <w:t xml:space="preserve">. Dokumentacja za </w:t>
      </w:r>
      <w:r w:rsidR="00D74D4D">
        <w:rPr>
          <w:rFonts w:cs="Arial"/>
          <w:b/>
        </w:rPr>
        <w:t>1,9</w:t>
      </w:r>
      <w:r w:rsidR="00A24A8C">
        <w:rPr>
          <w:rFonts w:cs="Arial"/>
          <w:b/>
        </w:rPr>
        <w:t xml:space="preserve"> mln zł będzie gotowa w połowie 2023r. </w:t>
      </w:r>
    </w:p>
    <w:p w:rsidR="004D2D7E" w:rsidRDefault="000F7580" w:rsidP="002F481E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kompleksowego opracowania </w:t>
      </w:r>
      <w:r w:rsidR="004D2D7E">
        <w:rPr>
          <w:rFonts w:eastAsia="Calibri" w:cs="Arial"/>
        </w:rPr>
        <w:t xml:space="preserve">powstaną 4 scenariusze rozwoju kolei w Poznaniu i okolicznych miejscowościach, zawierające co najmniej 8 szczegółowych wariantów </w:t>
      </w:r>
      <w:r w:rsidR="00E43ED8">
        <w:rPr>
          <w:rFonts w:eastAsia="Calibri" w:cs="Arial"/>
        </w:rPr>
        <w:t xml:space="preserve">planowanych </w:t>
      </w:r>
      <w:r w:rsidR="004D2D7E">
        <w:rPr>
          <w:rFonts w:eastAsia="Calibri" w:cs="Arial"/>
        </w:rPr>
        <w:t>inwestycji.</w:t>
      </w:r>
      <w:r w:rsidR="00846E69">
        <w:rPr>
          <w:rFonts w:eastAsia="Calibri" w:cs="Arial"/>
        </w:rPr>
        <w:t xml:space="preserve"> </w:t>
      </w:r>
      <w:r w:rsidR="008E798F">
        <w:rPr>
          <w:rFonts w:eastAsia="Calibri" w:cs="Arial"/>
        </w:rPr>
        <w:t xml:space="preserve">Propozycje zostaną skonsultowane z samorządami oraz przewoźnikami, dzięki czemu uwzględnią potrzeby prognozowanego ruchu kolejowego. </w:t>
      </w:r>
      <w:r w:rsidR="00846E69">
        <w:rPr>
          <w:rFonts w:eastAsia="Calibri" w:cs="Arial"/>
        </w:rPr>
        <w:t xml:space="preserve">Analizowana będzie możliwość budowy nowych przystanków i połączeń kolejowych oraz reaktywacja nieczynnych obecnie tras. Materiały umożliwią dostosowanie Poznańskiego Węzła Kolejowego do rosnącego natężenia pociągów i zapewnienia lepszego dostępu do kolei przy coraz większej liczbie podróżnych. </w:t>
      </w:r>
    </w:p>
    <w:p w:rsidR="00EA46CD" w:rsidRPr="002F481E" w:rsidRDefault="009229AC" w:rsidP="002F481E">
      <w:pPr>
        <w:spacing w:after="200" w:line="360" w:lineRule="auto"/>
        <w:rPr>
          <w:rFonts w:eastAsia="Calibri" w:cs="Arial"/>
          <w:b/>
        </w:rPr>
      </w:pPr>
      <w:r w:rsidRPr="002F481E">
        <w:rPr>
          <w:rFonts w:eastAsia="Calibri" w:cs="Arial"/>
          <w:b/>
          <w:i/>
        </w:rPr>
        <w:t xml:space="preserve">– </w:t>
      </w:r>
      <w:r w:rsidR="00EA46CD" w:rsidRPr="002F481E">
        <w:rPr>
          <w:rFonts w:eastAsia="Calibri" w:cs="Arial"/>
          <w:b/>
          <w:i/>
        </w:rPr>
        <w:t>Rozpoczynając prace studialne patrzymy w przyszłość, z wyprzedzeniem planuj</w:t>
      </w:r>
      <w:r w:rsidR="002F481E">
        <w:rPr>
          <w:rFonts w:eastAsia="Calibri" w:cs="Arial"/>
          <w:b/>
          <w:i/>
        </w:rPr>
        <w:t>emy</w:t>
      </w:r>
      <w:r w:rsidR="00EA46CD" w:rsidRPr="002F481E">
        <w:rPr>
          <w:rFonts w:eastAsia="Calibri" w:cs="Arial"/>
          <w:b/>
          <w:i/>
        </w:rPr>
        <w:t xml:space="preserve"> sprawny i efektywny rozwój kolei w aglomeracji poznańskiej. </w:t>
      </w:r>
      <w:r w:rsidR="002F481E">
        <w:rPr>
          <w:rFonts w:eastAsia="Calibri" w:cs="Arial"/>
          <w:b/>
          <w:i/>
        </w:rPr>
        <w:t xml:space="preserve">Dzięki temu </w:t>
      </w:r>
      <w:r w:rsidR="00D933DD" w:rsidRPr="002F481E">
        <w:rPr>
          <w:rFonts w:eastAsia="Calibri" w:cs="Arial"/>
          <w:b/>
          <w:i/>
        </w:rPr>
        <w:t>dobrze przygot</w:t>
      </w:r>
      <w:r w:rsidR="002F481E">
        <w:rPr>
          <w:rFonts w:eastAsia="Calibri" w:cs="Arial"/>
          <w:b/>
          <w:i/>
        </w:rPr>
        <w:t xml:space="preserve">ujemy </w:t>
      </w:r>
      <w:r w:rsidR="00D933DD" w:rsidRPr="002F481E">
        <w:rPr>
          <w:rFonts w:eastAsia="Calibri" w:cs="Arial"/>
          <w:b/>
          <w:i/>
        </w:rPr>
        <w:t>inwest</w:t>
      </w:r>
      <w:r w:rsidR="002F481E">
        <w:rPr>
          <w:rFonts w:eastAsia="Calibri" w:cs="Arial"/>
          <w:b/>
          <w:i/>
        </w:rPr>
        <w:t xml:space="preserve">ycje na </w:t>
      </w:r>
      <w:r w:rsidR="00D933DD" w:rsidRPr="002F481E">
        <w:rPr>
          <w:rFonts w:eastAsia="Calibri" w:cs="Arial"/>
          <w:b/>
          <w:i/>
        </w:rPr>
        <w:t>najbliższ</w:t>
      </w:r>
      <w:r w:rsidR="002F481E">
        <w:rPr>
          <w:rFonts w:eastAsia="Calibri" w:cs="Arial"/>
          <w:b/>
          <w:i/>
        </w:rPr>
        <w:t>e</w:t>
      </w:r>
      <w:r w:rsidR="00D933DD" w:rsidRPr="002F481E">
        <w:rPr>
          <w:rFonts w:eastAsia="Calibri" w:cs="Arial"/>
          <w:b/>
          <w:i/>
        </w:rPr>
        <w:t xml:space="preserve"> latach. </w:t>
      </w:r>
      <w:r w:rsidR="00DD34EF" w:rsidRPr="002F481E">
        <w:rPr>
          <w:rFonts w:eastAsia="Calibri" w:cs="Arial"/>
          <w:b/>
          <w:i/>
        </w:rPr>
        <w:t>Zwiększenie przepustowości</w:t>
      </w:r>
      <w:r w:rsidR="002F481E">
        <w:rPr>
          <w:rFonts w:eastAsia="Calibri" w:cs="Arial"/>
          <w:b/>
          <w:i/>
        </w:rPr>
        <w:t xml:space="preserve"> i</w:t>
      </w:r>
      <w:r w:rsidR="00DD34EF" w:rsidRPr="002F481E">
        <w:rPr>
          <w:rFonts w:eastAsia="Calibri" w:cs="Arial"/>
          <w:b/>
          <w:i/>
        </w:rPr>
        <w:t xml:space="preserve"> </w:t>
      </w:r>
      <w:r w:rsidR="008968F4" w:rsidRPr="002F481E">
        <w:rPr>
          <w:rFonts w:eastAsia="Calibri" w:cs="Arial"/>
          <w:b/>
          <w:i/>
        </w:rPr>
        <w:t>ułatwienie</w:t>
      </w:r>
      <w:r w:rsidR="00DD34EF" w:rsidRPr="002F481E">
        <w:rPr>
          <w:rFonts w:eastAsia="Calibri" w:cs="Arial"/>
          <w:b/>
          <w:i/>
        </w:rPr>
        <w:t xml:space="preserve"> dostępu do pociągów </w:t>
      </w:r>
      <w:r w:rsidR="002F481E">
        <w:rPr>
          <w:rFonts w:eastAsia="Calibri" w:cs="Arial"/>
          <w:b/>
          <w:i/>
        </w:rPr>
        <w:t xml:space="preserve">pozwoli na </w:t>
      </w:r>
      <w:r w:rsidR="00DD34EF" w:rsidRPr="002F481E">
        <w:rPr>
          <w:rFonts w:eastAsia="Calibri" w:cs="Arial"/>
          <w:b/>
          <w:i/>
        </w:rPr>
        <w:t>lepsze wykorzystanie potencjału kolei w regionie,</w:t>
      </w:r>
      <w:r w:rsidR="002F481E">
        <w:rPr>
          <w:rFonts w:eastAsia="Calibri" w:cs="Arial"/>
          <w:b/>
          <w:i/>
        </w:rPr>
        <w:t>. Podobn</w:t>
      </w:r>
      <w:r w:rsidR="0055575D">
        <w:rPr>
          <w:rFonts w:eastAsia="Calibri" w:cs="Arial"/>
          <w:b/>
          <w:i/>
        </w:rPr>
        <w:t xml:space="preserve">ie </w:t>
      </w:r>
      <w:r w:rsidR="002F481E">
        <w:rPr>
          <w:rFonts w:eastAsia="Calibri" w:cs="Arial"/>
          <w:b/>
          <w:i/>
        </w:rPr>
        <w:t>jak w aglomeracji poznańskiej</w:t>
      </w:r>
      <w:r w:rsidR="00AD26C8">
        <w:rPr>
          <w:rFonts w:eastAsia="Calibri" w:cs="Arial"/>
          <w:b/>
          <w:i/>
        </w:rPr>
        <w:t>,</w:t>
      </w:r>
      <w:r w:rsidR="002F481E">
        <w:rPr>
          <w:rFonts w:eastAsia="Calibri" w:cs="Arial"/>
          <w:b/>
          <w:i/>
        </w:rPr>
        <w:t xml:space="preserve"> </w:t>
      </w:r>
      <w:r w:rsidR="0055575D">
        <w:rPr>
          <w:rFonts w:eastAsia="Calibri" w:cs="Arial"/>
          <w:b/>
          <w:i/>
        </w:rPr>
        <w:t xml:space="preserve">analizy i zmiany </w:t>
      </w:r>
      <w:r w:rsidR="00AD26C8">
        <w:rPr>
          <w:rFonts w:eastAsia="Calibri" w:cs="Arial"/>
          <w:b/>
          <w:i/>
        </w:rPr>
        <w:t xml:space="preserve">są </w:t>
      </w:r>
      <w:r w:rsidR="002F481E">
        <w:rPr>
          <w:rFonts w:eastAsia="Calibri" w:cs="Arial"/>
          <w:b/>
          <w:i/>
        </w:rPr>
        <w:t xml:space="preserve">m.in. w </w:t>
      </w:r>
      <w:r w:rsidR="00AD26C8">
        <w:rPr>
          <w:rFonts w:eastAsia="Calibri" w:cs="Arial"/>
          <w:b/>
          <w:i/>
        </w:rPr>
        <w:t xml:space="preserve">aglomeracjach szczecińskiej, warszawskiej, wrocławskiej </w:t>
      </w:r>
      <w:r w:rsidR="002F481E">
        <w:rPr>
          <w:rFonts w:eastAsia="Calibri" w:cs="Arial"/>
          <w:b/>
          <w:i/>
        </w:rPr>
        <w:t xml:space="preserve"> </w:t>
      </w:r>
      <w:r w:rsidR="009763C3" w:rsidRPr="002F481E">
        <w:rPr>
          <w:rFonts w:eastAsia="Calibri" w:cs="Arial"/>
          <w:b/>
        </w:rPr>
        <w:t xml:space="preserve">– powiedział </w:t>
      </w:r>
      <w:r w:rsidR="00AD26C8" w:rsidRPr="002F481E">
        <w:rPr>
          <w:rFonts w:eastAsia="Calibri" w:cs="Arial"/>
          <w:b/>
        </w:rPr>
        <w:t>Arnold Bresch</w:t>
      </w:r>
      <w:r w:rsidR="00AD26C8">
        <w:rPr>
          <w:rFonts w:eastAsia="Calibri" w:cs="Arial"/>
          <w:b/>
        </w:rPr>
        <w:t>,</w:t>
      </w:r>
      <w:r w:rsidR="00AD26C8" w:rsidRPr="002F481E">
        <w:rPr>
          <w:rFonts w:eastAsia="Calibri" w:cs="Arial"/>
          <w:b/>
        </w:rPr>
        <w:t xml:space="preserve"> </w:t>
      </w:r>
      <w:r w:rsidR="009763C3" w:rsidRPr="002F481E">
        <w:rPr>
          <w:rFonts w:eastAsia="Calibri" w:cs="Arial"/>
          <w:b/>
        </w:rPr>
        <w:t>członek Zarządu PKP</w:t>
      </w:r>
      <w:r w:rsidR="00AD26C8">
        <w:rPr>
          <w:rFonts w:eastAsia="Calibri" w:cs="Arial"/>
          <w:b/>
        </w:rPr>
        <w:t xml:space="preserve"> Polskich Linii Kolejowych S.A.</w:t>
      </w:r>
      <w:r w:rsidR="009763C3" w:rsidRPr="002F481E">
        <w:rPr>
          <w:rFonts w:eastAsia="Calibri" w:cs="Arial"/>
          <w:b/>
        </w:rPr>
        <w:t xml:space="preserve"> </w:t>
      </w:r>
    </w:p>
    <w:p w:rsidR="00C6410B" w:rsidRDefault="00E757BD" w:rsidP="002F481E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Wstępne studium wykonalności określi m.in. możliwość budowy nowej linii kolejowej ze stacji Poznań Główny do Tarnowa Podgórnego i Kaźmierza przez lotnisko Poznań Ławica. </w:t>
      </w:r>
      <w:r w:rsidR="00357768">
        <w:rPr>
          <w:rFonts w:eastAsia="Calibri" w:cs="Arial"/>
        </w:rPr>
        <w:t>Dok</w:t>
      </w:r>
      <w:r w:rsidR="00B14543">
        <w:rPr>
          <w:rFonts w:eastAsia="Calibri" w:cs="Arial"/>
        </w:rPr>
        <w:t xml:space="preserve">umenty odpowiedzą na pytanie o zasadność reaktywacji </w:t>
      </w:r>
      <w:r w:rsidR="00FB05B1">
        <w:rPr>
          <w:rFonts w:eastAsia="Calibri" w:cs="Arial"/>
        </w:rPr>
        <w:t>nieczynnych obecn</w:t>
      </w:r>
      <w:r w:rsidR="00E25127">
        <w:rPr>
          <w:rFonts w:eastAsia="Calibri" w:cs="Arial"/>
        </w:rPr>
        <w:t>ie linii do Śremu i Międzychodu</w:t>
      </w:r>
      <w:r w:rsidR="00C6410B">
        <w:rPr>
          <w:rFonts w:eastAsia="Calibri" w:cs="Arial"/>
        </w:rPr>
        <w:t>, a także p</w:t>
      </w:r>
      <w:r w:rsidR="003A797C">
        <w:rPr>
          <w:rFonts w:eastAsia="Calibri" w:cs="Arial"/>
        </w:rPr>
        <w:t>otrzeb</w:t>
      </w:r>
      <w:r w:rsidR="008B5CD2">
        <w:rPr>
          <w:rFonts w:eastAsia="Calibri" w:cs="Arial"/>
        </w:rPr>
        <w:t>ę</w:t>
      </w:r>
      <w:r w:rsidR="003A797C">
        <w:rPr>
          <w:rFonts w:eastAsia="Calibri" w:cs="Arial"/>
        </w:rPr>
        <w:t xml:space="preserve"> budowy dodatkowych torów z Poznania w stronę Gniezna, Kościana, Szamotuł, Środy Wielkopolskiej i Piły, co umożliwiłoby oddzielenie ruchu aglomeracyjnego i dalekobieżnego, przy rosnącej licznie pociągów regionalnych. </w:t>
      </w:r>
    </w:p>
    <w:p w:rsidR="006621C2" w:rsidRDefault="00561A66" w:rsidP="002F481E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>Analiza obejmie</w:t>
      </w:r>
      <w:r w:rsidR="003E5695">
        <w:rPr>
          <w:rFonts w:eastAsia="Calibri" w:cs="Arial"/>
        </w:rPr>
        <w:t xml:space="preserve"> przebudow</w:t>
      </w:r>
      <w:r>
        <w:rPr>
          <w:rFonts w:eastAsia="Calibri" w:cs="Arial"/>
        </w:rPr>
        <w:t>ę</w:t>
      </w:r>
      <w:r w:rsidR="003E5695">
        <w:rPr>
          <w:rFonts w:eastAsia="Calibri" w:cs="Arial"/>
        </w:rPr>
        <w:t xml:space="preserve"> torów na stacjach, m.in. Poznań Główny, P</w:t>
      </w:r>
      <w:r>
        <w:rPr>
          <w:rFonts w:eastAsia="Calibri" w:cs="Arial"/>
        </w:rPr>
        <w:t>oznań Wschód i Poznań Starołęka w celu umożliwienia wjazdu na stacje większej liczby pociągów</w:t>
      </w:r>
      <w:r w:rsidR="003E5695">
        <w:rPr>
          <w:rFonts w:eastAsia="Calibri" w:cs="Arial"/>
        </w:rPr>
        <w:t xml:space="preserve"> oraz </w:t>
      </w:r>
      <w:r w:rsidR="00D53C6B">
        <w:rPr>
          <w:rFonts w:eastAsia="Calibri" w:cs="Arial"/>
        </w:rPr>
        <w:t xml:space="preserve">lokalizacje nowych przystanków, </w:t>
      </w:r>
      <w:r w:rsidR="00B22371">
        <w:rPr>
          <w:rFonts w:eastAsia="Calibri" w:cs="Arial"/>
        </w:rPr>
        <w:t xml:space="preserve">zapewniających </w:t>
      </w:r>
      <w:r w:rsidR="00973C3A">
        <w:rPr>
          <w:rFonts w:eastAsia="Calibri" w:cs="Arial"/>
        </w:rPr>
        <w:t xml:space="preserve">mieszkańcom </w:t>
      </w:r>
      <w:r w:rsidR="00B22371">
        <w:rPr>
          <w:rFonts w:eastAsia="Calibri" w:cs="Arial"/>
        </w:rPr>
        <w:t xml:space="preserve">dogodny dostęp do kolei oraz </w:t>
      </w:r>
      <w:r w:rsidR="00D53C6B">
        <w:rPr>
          <w:rFonts w:eastAsia="Calibri" w:cs="Arial"/>
        </w:rPr>
        <w:t xml:space="preserve">umożliwiających lepszą integrację </w:t>
      </w:r>
      <w:r w:rsidR="00B22371">
        <w:rPr>
          <w:rFonts w:eastAsia="Calibri" w:cs="Arial"/>
        </w:rPr>
        <w:t>pociągów</w:t>
      </w:r>
      <w:r w:rsidR="00D53C6B">
        <w:rPr>
          <w:rFonts w:eastAsia="Calibri" w:cs="Arial"/>
        </w:rPr>
        <w:t xml:space="preserve"> z pozostałymi środkami transport</w:t>
      </w:r>
      <w:r w:rsidR="00DC3DE9">
        <w:rPr>
          <w:rFonts w:eastAsia="Calibri" w:cs="Arial"/>
        </w:rPr>
        <w:t>u</w:t>
      </w:r>
      <w:r w:rsidR="00746EB6">
        <w:rPr>
          <w:rFonts w:eastAsia="Calibri" w:cs="Arial"/>
        </w:rPr>
        <w:t>. Studium uwzględni również</w:t>
      </w:r>
      <w:r w:rsidR="00DC3DE9">
        <w:rPr>
          <w:rFonts w:eastAsia="Calibri" w:cs="Arial"/>
        </w:rPr>
        <w:t xml:space="preserve"> planowane</w:t>
      </w:r>
      <w:r w:rsidR="003B717E">
        <w:rPr>
          <w:rFonts w:eastAsia="Calibri" w:cs="Arial"/>
        </w:rPr>
        <w:t xml:space="preserve"> dostosowani</w:t>
      </w:r>
      <w:r w:rsidR="00F413C7">
        <w:rPr>
          <w:rFonts w:eastAsia="Calibri" w:cs="Arial"/>
        </w:rPr>
        <w:t>e</w:t>
      </w:r>
      <w:r w:rsidR="003B717E">
        <w:rPr>
          <w:rFonts w:eastAsia="Calibri" w:cs="Arial"/>
        </w:rPr>
        <w:t xml:space="preserve"> kolejowej obwodnicy towarowej do potrzeb ruchu pasażerskiego</w:t>
      </w:r>
      <w:r w:rsidR="00874ADD">
        <w:rPr>
          <w:rFonts w:eastAsia="Calibri" w:cs="Arial"/>
        </w:rPr>
        <w:t>,</w:t>
      </w:r>
      <w:r w:rsidR="003B717E">
        <w:rPr>
          <w:rFonts w:eastAsia="Calibri" w:cs="Arial"/>
        </w:rPr>
        <w:t xml:space="preserve"> przy zachowaniu płynności przewozów cargo. </w:t>
      </w:r>
    </w:p>
    <w:p w:rsidR="00CC723F" w:rsidRPr="002F481E" w:rsidRDefault="009229AC" w:rsidP="002F481E">
      <w:pPr>
        <w:spacing w:after="200" w:line="360" w:lineRule="auto"/>
        <w:rPr>
          <w:rFonts w:eastAsia="Calibri" w:cs="Arial"/>
          <w:b/>
        </w:rPr>
      </w:pPr>
      <w:r w:rsidRPr="00AD26C8">
        <w:rPr>
          <w:rFonts w:eastAsia="Calibri" w:cs="Arial"/>
          <w:b/>
          <w:i/>
        </w:rPr>
        <w:t>–</w:t>
      </w:r>
      <w:r w:rsidR="00175438" w:rsidRPr="00AD26C8">
        <w:rPr>
          <w:rFonts w:eastAsia="Calibri" w:cs="Arial"/>
          <w:b/>
          <w:i/>
        </w:rPr>
        <w:t xml:space="preserve"> </w:t>
      </w:r>
      <w:r w:rsidR="00F9147B" w:rsidRPr="00AD26C8">
        <w:rPr>
          <w:rFonts w:eastAsia="Calibri" w:cs="Arial"/>
          <w:b/>
          <w:i/>
        </w:rPr>
        <w:t>Sprawne p</w:t>
      </w:r>
      <w:r w:rsidR="005A50CD" w:rsidRPr="00AD26C8">
        <w:rPr>
          <w:rFonts w:eastAsia="Calibri" w:cs="Arial"/>
          <w:b/>
          <w:i/>
        </w:rPr>
        <w:t xml:space="preserve">odróże koleją </w:t>
      </w:r>
      <w:r w:rsidR="00F9147B" w:rsidRPr="00AD26C8">
        <w:rPr>
          <w:rFonts w:eastAsia="Calibri" w:cs="Arial"/>
          <w:b/>
          <w:i/>
        </w:rPr>
        <w:t xml:space="preserve">w obrębie miasta </w:t>
      </w:r>
      <w:r w:rsidR="001942FF" w:rsidRPr="00AD26C8">
        <w:rPr>
          <w:rFonts w:eastAsia="Calibri" w:cs="Arial"/>
          <w:b/>
          <w:i/>
        </w:rPr>
        <w:t xml:space="preserve">ułatwiłyby komunikację nie tylko w Poznaniu, ale i w całej aglomeracji. Większa liczba przystanków i dogodne połączenia to bowiem </w:t>
      </w:r>
      <w:r w:rsidR="00F9147B" w:rsidRPr="00AD26C8">
        <w:rPr>
          <w:rFonts w:eastAsia="Calibri" w:cs="Arial"/>
          <w:b/>
          <w:i/>
        </w:rPr>
        <w:t>dogodne</w:t>
      </w:r>
      <w:r w:rsidR="001942FF" w:rsidRPr="00AD26C8">
        <w:rPr>
          <w:rFonts w:eastAsia="Calibri" w:cs="Arial"/>
          <w:b/>
          <w:i/>
        </w:rPr>
        <w:t xml:space="preserve"> dojazdy do szkół i miejsc pracy</w:t>
      </w:r>
      <w:r w:rsidR="00754DE2" w:rsidRPr="00AD26C8">
        <w:rPr>
          <w:rFonts w:eastAsia="Calibri" w:cs="Arial"/>
          <w:b/>
          <w:i/>
        </w:rPr>
        <w:t xml:space="preserve">, a w efekcie mniejsze korki, lepsza ochrona środowiska i poprawa komfortu życia. </w:t>
      </w:r>
      <w:r w:rsidR="00274277" w:rsidRPr="00AD26C8">
        <w:rPr>
          <w:rFonts w:eastAsia="Calibri" w:cs="Arial"/>
          <w:b/>
          <w:i/>
        </w:rPr>
        <w:t>Stolica Wielkopolski wraz z okolicznymi miejscowościami jest silnym ośrodkiem gospodarczym, ale poprawa warunków transportu z pewnością będzie kolejnym impulsem do dalszego rozwoju</w:t>
      </w:r>
      <w:r w:rsidR="00274277" w:rsidRPr="002F481E">
        <w:rPr>
          <w:rFonts w:eastAsia="Calibri" w:cs="Arial"/>
          <w:b/>
        </w:rPr>
        <w:t xml:space="preserve"> </w:t>
      </w:r>
      <w:r w:rsidR="000C3223" w:rsidRPr="002F481E">
        <w:rPr>
          <w:rFonts w:eastAsia="Calibri" w:cs="Arial"/>
          <w:b/>
        </w:rPr>
        <w:t>– powiedział Łukasz Mikołajczyk</w:t>
      </w:r>
      <w:r w:rsidR="00AD26C8">
        <w:rPr>
          <w:rFonts w:eastAsia="Calibri" w:cs="Arial"/>
          <w:b/>
        </w:rPr>
        <w:t>,</w:t>
      </w:r>
      <w:r w:rsidR="00AD26C8" w:rsidRPr="00AD26C8">
        <w:rPr>
          <w:rFonts w:eastAsia="Calibri" w:cs="Arial"/>
          <w:b/>
        </w:rPr>
        <w:t xml:space="preserve"> </w:t>
      </w:r>
      <w:r w:rsidR="00AD26C8">
        <w:rPr>
          <w:rFonts w:eastAsia="Calibri" w:cs="Arial"/>
          <w:b/>
        </w:rPr>
        <w:t>wojewoda w</w:t>
      </w:r>
      <w:r w:rsidR="00AD26C8" w:rsidRPr="002F481E">
        <w:rPr>
          <w:rFonts w:eastAsia="Calibri" w:cs="Arial"/>
          <w:b/>
        </w:rPr>
        <w:t>ielkopolski</w:t>
      </w:r>
      <w:r w:rsidR="000C3223" w:rsidRPr="002F481E">
        <w:rPr>
          <w:rFonts w:eastAsia="Calibri" w:cs="Arial"/>
          <w:b/>
        </w:rPr>
        <w:t xml:space="preserve">. </w:t>
      </w:r>
    </w:p>
    <w:p w:rsidR="009E78BB" w:rsidRDefault="00102640" w:rsidP="002F481E">
      <w:pPr>
        <w:spacing w:line="360" w:lineRule="auto"/>
      </w:pPr>
      <w:r>
        <w:t>Ważną częścią analizy jest usprawnienie przewozu ładunków</w:t>
      </w:r>
      <w:r w:rsidR="006D601A">
        <w:t xml:space="preserve"> z północy na południe i ze wschodu na zachód </w:t>
      </w:r>
      <w:r w:rsidR="00D40DD3">
        <w:t>Polski</w:t>
      </w:r>
      <w:r w:rsidR="006D601A">
        <w:t xml:space="preserve"> m.in. przez</w:t>
      </w:r>
      <w:r>
        <w:t xml:space="preserve"> </w:t>
      </w:r>
      <w:r w:rsidR="00D40DD3">
        <w:t xml:space="preserve">przebiegające przez Poznań </w:t>
      </w:r>
      <w:r>
        <w:t>transportow</w:t>
      </w:r>
      <w:r w:rsidR="006D601A">
        <w:t>e</w:t>
      </w:r>
      <w:r>
        <w:t xml:space="preserve"> korytarz</w:t>
      </w:r>
      <w:r w:rsidR="006D601A">
        <w:t>e</w:t>
      </w:r>
      <w:r>
        <w:t xml:space="preserve"> europejski</w:t>
      </w:r>
      <w:r w:rsidR="006D601A">
        <w:t>e</w:t>
      </w:r>
      <w:r>
        <w:t xml:space="preserve"> TENT-T Bałtyk – Adriatyk oraz Morze Północne – Bałtyk.</w:t>
      </w:r>
      <w:r w:rsidR="007409E5">
        <w:t xml:space="preserve"> Prace studialne uwzględnią </w:t>
      </w:r>
      <w:r w:rsidR="00326032">
        <w:t xml:space="preserve">konieczność przystosowania Poznańskiego Węzła Kolejowego do obsługi </w:t>
      </w:r>
      <w:r w:rsidR="00074097">
        <w:t xml:space="preserve">cięższych </w:t>
      </w:r>
      <w:r w:rsidR="00326032">
        <w:t xml:space="preserve">pociągów cargo o długości przekraczającej 750 m. </w:t>
      </w:r>
      <w:r w:rsidR="00A21442">
        <w:t xml:space="preserve">Zapewni to bardziej efektywny przewóz ładunków. </w:t>
      </w:r>
      <w:r w:rsidR="004A7BDE">
        <w:t>Planowana budowa nowych torów między stacjami: Poznań Franowo, Luboń i Poznań Górczyn umożliwi przewoźnikom uruchomienie większej liczby składów towarowych i z</w:t>
      </w:r>
      <w:r w:rsidR="00A21442">
        <w:t>większy</w:t>
      </w:r>
      <w:r w:rsidR="004A7BDE">
        <w:t xml:space="preserve"> niezawodność przewozu ładunków. </w:t>
      </w:r>
    </w:p>
    <w:p w:rsidR="00BC73CC" w:rsidRDefault="006429AC" w:rsidP="002F481E">
      <w:pPr>
        <w:spacing w:after="200" w:line="360" w:lineRule="auto"/>
        <w:rPr>
          <w:rFonts w:eastAsia="Calibri" w:cs="Arial"/>
        </w:rPr>
      </w:pPr>
      <w:r>
        <w:rPr>
          <w:rFonts w:eastAsia="Calibri" w:cs="Arial"/>
        </w:rPr>
        <w:t xml:space="preserve">Umowę </w:t>
      </w:r>
      <w:r w:rsidR="00322D71">
        <w:rPr>
          <w:rFonts w:eastAsia="Calibri" w:cs="Arial"/>
        </w:rPr>
        <w:t xml:space="preserve">na opracowanie </w:t>
      </w:r>
      <w:r w:rsidR="00BC73CC">
        <w:rPr>
          <w:rFonts w:eastAsia="Calibri" w:cs="Arial"/>
        </w:rPr>
        <w:t>„Wstępnego Studium Wykonalności Poznańskiego Węzła Kolejowego”</w:t>
      </w:r>
      <w:r w:rsidR="00322D71">
        <w:rPr>
          <w:rFonts w:eastAsia="Calibri" w:cs="Arial"/>
        </w:rPr>
        <w:t xml:space="preserve"> w ramach projektu </w:t>
      </w:r>
      <w:r w:rsidR="00BC73CC">
        <w:rPr>
          <w:rFonts w:eastAsia="Calibri" w:cs="Arial"/>
        </w:rPr>
        <w:t>„Prace przygotowawcze dla wybranych projektów”</w:t>
      </w:r>
      <w:r>
        <w:rPr>
          <w:rFonts w:eastAsia="Calibri" w:cs="Arial"/>
        </w:rPr>
        <w:t xml:space="preserve"> PKP Polskie Linie Kolejowe S.A. podpisały dziś w Wielkopolskim Urzędzie Wojewódzkim w Poznaniu</w:t>
      </w:r>
      <w:r w:rsidR="00BC73CC">
        <w:rPr>
          <w:rFonts w:eastAsia="Calibri" w:cs="Arial"/>
        </w:rPr>
        <w:t xml:space="preserve">. </w:t>
      </w:r>
      <w:r w:rsidR="00CA2F32">
        <w:rPr>
          <w:rFonts w:eastAsia="Calibri" w:cs="Arial"/>
        </w:rPr>
        <w:t>Dokumentację przedprojektową wykona firma WYG</w:t>
      </w:r>
      <w:r w:rsidR="001A7A3C">
        <w:rPr>
          <w:rFonts w:eastAsia="Calibri" w:cs="Arial"/>
        </w:rPr>
        <w:t xml:space="preserve"> International Sp. z o.o. Prace studialne warte są ok. 1,9 mln zł ze środków własnych. Materiały będą gotowe w połowie 2023r. </w:t>
      </w:r>
    </w:p>
    <w:p w:rsidR="000B32F8" w:rsidRDefault="000B32F8" w:rsidP="002F481E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 xml:space="preserve">Najważniejsze </w:t>
      </w:r>
      <w:r w:rsidR="00E361EC">
        <w:rPr>
          <w:rFonts w:eastAsia="Calibri"/>
        </w:rPr>
        <w:t>założenia</w:t>
      </w:r>
      <w:r>
        <w:rPr>
          <w:rFonts w:eastAsia="Calibri"/>
        </w:rPr>
        <w:t xml:space="preserve"> wstępnego studium wykonalności:</w:t>
      </w:r>
    </w:p>
    <w:p w:rsidR="000B32F8" w:rsidRDefault="00AF6128" w:rsidP="00AD26C8">
      <w:pPr>
        <w:pStyle w:val="Akapitzlist"/>
        <w:numPr>
          <w:ilvl w:val="0"/>
          <w:numId w:val="2"/>
        </w:numPr>
        <w:spacing w:line="240" w:lineRule="auto"/>
      </w:pPr>
      <w:r>
        <w:t xml:space="preserve">Analiza </w:t>
      </w:r>
      <w:r w:rsidR="00DE3DC3">
        <w:t>przebiegu</w:t>
      </w:r>
      <w:r>
        <w:t xml:space="preserve"> nowej linii kolejowej do </w:t>
      </w:r>
      <w:r w:rsidR="00E73683">
        <w:t xml:space="preserve">Tarnowa Podgórnego i </w:t>
      </w:r>
      <w:r>
        <w:t>Kaźmierza przez lotnisko Ławica;</w:t>
      </w:r>
    </w:p>
    <w:p w:rsidR="00AF6128" w:rsidRDefault="00A76CCC" w:rsidP="00AD26C8">
      <w:pPr>
        <w:pStyle w:val="Akapitzlist"/>
        <w:numPr>
          <w:ilvl w:val="0"/>
          <w:numId w:val="2"/>
        </w:numPr>
        <w:spacing w:line="240" w:lineRule="auto"/>
      </w:pPr>
      <w:r>
        <w:t>Możliwość nowego</w:t>
      </w:r>
      <w:r w:rsidR="00AF6128">
        <w:t xml:space="preserve"> połączeni</w:t>
      </w:r>
      <w:r>
        <w:t>a</w:t>
      </w:r>
      <w:r w:rsidR="00AF6128">
        <w:t xml:space="preserve"> Poznań – Kalisz – Łódź – Warszawa; </w:t>
      </w:r>
    </w:p>
    <w:p w:rsidR="00AF6128" w:rsidRDefault="00AF6128" w:rsidP="00AD26C8">
      <w:pPr>
        <w:pStyle w:val="Akapitzlist"/>
        <w:numPr>
          <w:ilvl w:val="0"/>
          <w:numId w:val="2"/>
        </w:numPr>
        <w:spacing w:line="240" w:lineRule="auto"/>
      </w:pPr>
      <w:r>
        <w:t>Reaktywacja linii do Śremu i Międzychodu;</w:t>
      </w:r>
    </w:p>
    <w:p w:rsidR="00AF6128" w:rsidRDefault="00AF6128" w:rsidP="00AD26C8">
      <w:pPr>
        <w:pStyle w:val="Akapitzlist"/>
        <w:numPr>
          <w:ilvl w:val="0"/>
          <w:numId w:val="2"/>
        </w:numPr>
        <w:spacing w:line="240" w:lineRule="auto"/>
      </w:pPr>
      <w:r>
        <w:t>Budowa nowych torów do Gniezna, Kościana, Środy Wielkopolskiej;</w:t>
      </w:r>
    </w:p>
    <w:p w:rsidR="00AF6128" w:rsidRDefault="00AF6128" w:rsidP="00AD26C8">
      <w:pPr>
        <w:pStyle w:val="Akapitzlist"/>
        <w:numPr>
          <w:ilvl w:val="0"/>
          <w:numId w:val="2"/>
        </w:numPr>
        <w:spacing w:line="240" w:lineRule="auto"/>
      </w:pPr>
      <w:r>
        <w:t>Powstanie nowych stacji i przystanków</w:t>
      </w:r>
      <w:r w:rsidR="002803D6">
        <w:t>.</w:t>
      </w:r>
    </w:p>
    <w:p w:rsidR="003048AF" w:rsidRDefault="003048AF" w:rsidP="002F481E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2F481E" w:rsidRDefault="00AD26C8" w:rsidP="002F481E">
      <w:pPr>
        <w:spacing w:after="0" w:line="360" w:lineRule="auto"/>
      </w:pPr>
      <w:r>
        <w:t xml:space="preserve">Radosław Śledziński </w:t>
      </w:r>
    </w:p>
    <w:p w:rsidR="003048AF" w:rsidRDefault="003048AF" w:rsidP="002F481E">
      <w:pPr>
        <w:spacing w:after="0" w:line="360" w:lineRule="auto"/>
      </w:pPr>
      <w:r>
        <w:t>Zespół prasowy</w:t>
      </w:r>
    </w:p>
    <w:p w:rsidR="003048AF" w:rsidRDefault="00AD26C8" w:rsidP="002F481E">
      <w:pPr>
        <w:spacing w:after="0" w:line="360" w:lineRule="auto"/>
      </w:pPr>
      <w:r>
        <w:t>Radoslaw.sledzinski</w:t>
      </w:r>
      <w:r w:rsidR="003048AF">
        <w:t>@plk-sa.pl</w:t>
      </w:r>
    </w:p>
    <w:p w:rsidR="003048AF" w:rsidRDefault="003048AF" w:rsidP="002F481E">
      <w:pPr>
        <w:spacing w:after="0" w:line="360" w:lineRule="auto"/>
      </w:pPr>
      <w:r>
        <w:t>T: +48 501 613 495</w:t>
      </w:r>
    </w:p>
    <w:p w:rsidR="00843C77" w:rsidRDefault="00664D75" w:rsidP="002F481E">
      <w:pPr>
        <w:spacing w:line="360" w:lineRule="auto"/>
      </w:pPr>
    </w:p>
    <w:sectPr w:rsidR="00843C77" w:rsidSect="0063625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D75" w:rsidRDefault="00664D75" w:rsidP="00F40D89">
      <w:pPr>
        <w:spacing w:after="0" w:line="240" w:lineRule="auto"/>
      </w:pPr>
      <w:r>
        <w:separator/>
      </w:r>
    </w:p>
  </w:endnote>
  <w:endnote w:type="continuationSeparator" w:id="0">
    <w:p w:rsidR="00664D75" w:rsidRDefault="00664D75" w:rsidP="00F40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89" w:rsidRDefault="00F40D89" w:rsidP="00F40D89">
    <w:pPr>
      <w:spacing w:after="0" w:line="240" w:lineRule="auto"/>
      <w:rPr>
        <w:rFonts w:cs="Arial"/>
        <w:color w:val="727271"/>
        <w:sz w:val="14"/>
        <w:szCs w:val="14"/>
      </w:rPr>
    </w:pPr>
  </w:p>
  <w:p w:rsidR="00F40D89" w:rsidRPr="0025604B" w:rsidRDefault="00F40D89" w:rsidP="00F40D8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F40D89" w:rsidRPr="0025604B" w:rsidRDefault="00F40D89" w:rsidP="00F40D8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F40D89" w:rsidRDefault="00F40D89" w:rsidP="00F40D8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664D75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9D07F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9D07F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9D07F3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D75" w:rsidRDefault="00664D75" w:rsidP="00F40D89">
      <w:pPr>
        <w:spacing w:after="0" w:line="240" w:lineRule="auto"/>
      </w:pPr>
      <w:r>
        <w:separator/>
      </w:r>
    </w:p>
  </w:footnote>
  <w:footnote w:type="continuationSeparator" w:id="0">
    <w:p w:rsidR="00664D75" w:rsidRDefault="00664D75" w:rsidP="00F40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89" w:rsidRDefault="00F40D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7ABEC326" wp14:editId="03517CCC">
          <wp:simplePos x="0" y="0"/>
          <wp:positionH relativeFrom="margin">
            <wp:posOffset>3970020</wp:posOffset>
          </wp:positionH>
          <wp:positionV relativeFrom="paragraph">
            <wp:posOffset>-252095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07F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5BDBE2" wp14:editId="590F390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07F3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07F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07F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07F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07F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07F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07F3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664D75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BDBE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07F3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07F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07F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07F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07F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07F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07F3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664D75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80AB547" wp14:editId="0DD93D7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D6039"/>
    <w:multiLevelType w:val="hybridMultilevel"/>
    <w:tmpl w:val="6C2E8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D22FB"/>
    <w:multiLevelType w:val="hybridMultilevel"/>
    <w:tmpl w:val="7BCA5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91B"/>
    <w:rsid w:val="00001165"/>
    <w:rsid w:val="000037F7"/>
    <w:rsid w:val="000277EB"/>
    <w:rsid w:val="000447C6"/>
    <w:rsid w:val="0005659F"/>
    <w:rsid w:val="000728F8"/>
    <w:rsid w:val="00073784"/>
    <w:rsid w:val="00074097"/>
    <w:rsid w:val="000B1E21"/>
    <w:rsid w:val="000B32F8"/>
    <w:rsid w:val="000B71D5"/>
    <w:rsid w:val="000C0FB8"/>
    <w:rsid w:val="000C3223"/>
    <w:rsid w:val="000E1528"/>
    <w:rsid w:val="000E4C76"/>
    <w:rsid w:val="000E536A"/>
    <w:rsid w:val="000F3AF0"/>
    <w:rsid w:val="000F7580"/>
    <w:rsid w:val="00102640"/>
    <w:rsid w:val="00104877"/>
    <w:rsid w:val="00105EEA"/>
    <w:rsid w:val="0010633E"/>
    <w:rsid w:val="001100DF"/>
    <w:rsid w:val="00126EEA"/>
    <w:rsid w:val="00132F5A"/>
    <w:rsid w:val="0013342A"/>
    <w:rsid w:val="00142BB4"/>
    <w:rsid w:val="001458CA"/>
    <w:rsid w:val="0015191B"/>
    <w:rsid w:val="001555A5"/>
    <w:rsid w:val="00164576"/>
    <w:rsid w:val="00173FC4"/>
    <w:rsid w:val="00175438"/>
    <w:rsid w:val="00185A0B"/>
    <w:rsid w:val="00186CB1"/>
    <w:rsid w:val="001942FF"/>
    <w:rsid w:val="001967BE"/>
    <w:rsid w:val="001A7A3C"/>
    <w:rsid w:val="001A7AD8"/>
    <w:rsid w:val="001C48F0"/>
    <w:rsid w:val="001C6B43"/>
    <w:rsid w:val="001E3AA9"/>
    <w:rsid w:val="001F5FC4"/>
    <w:rsid w:val="002032D8"/>
    <w:rsid w:val="00207D75"/>
    <w:rsid w:val="0021155D"/>
    <w:rsid w:val="00223A42"/>
    <w:rsid w:val="0023314F"/>
    <w:rsid w:val="00237E45"/>
    <w:rsid w:val="002407F8"/>
    <w:rsid w:val="00244ED2"/>
    <w:rsid w:val="00261377"/>
    <w:rsid w:val="002637D4"/>
    <w:rsid w:val="00270956"/>
    <w:rsid w:val="00272384"/>
    <w:rsid w:val="00274277"/>
    <w:rsid w:val="002803D6"/>
    <w:rsid w:val="002A7EB1"/>
    <w:rsid w:val="002A7EDA"/>
    <w:rsid w:val="002B5667"/>
    <w:rsid w:val="002C1A3A"/>
    <w:rsid w:val="002D47EA"/>
    <w:rsid w:val="002D4E9C"/>
    <w:rsid w:val="002E0FBF"/>
    <w:rsid w:val="002E26D4"/>
    <w:rsid w:val="002E6EA7"/>
    <w:rsid w:val="002F481E"/>
    <w:rsid w:val="003048AF"/>
    <w:rsid w:val="003063BB"/>
    <w:rsid w:val="003144ED"/>
    <w:rsid w:val="003152EB"/>
    <w:rsid w:val="003153A4"/>
    <w:rsid w:val="00316EDB"/>
    <w:rsid w:val="00322D71"/>
    <w:rsid w:val="00326032"/>
    <w:rsid w:val="003272AA"/>
    <w:rsid w:val="00330B84"/>
    <w:rsid w:val="003406C0"/>
    <w:rsid w:val="00357768"/>
    <w:rsid w:val="003752A6"/>
    <w:rsid w:val="0037611F"/>
    <w:rsid w:val="00385553"/>
    <w:rsid w:val="0039522D"/>
    <w:rsid w:val="0039669A"/>
    <w:rsid w:val="003A797C"/>
    <w:rsid w:val="003B0BC4"/>
    <w:rsid w:val="003B3166"/>
    <w:rsid w:val="003B717E"/>
    <w:rsid w:val="003C03DC"/>
    <w:rsid w:val="003C1911"/>
    <w:rsid w:val="003D37C8"/>
    <w:rsid w:val="003D5868"/>
    <w:rsid w:val="003E4336"/>
    <w:rsid w:val="003E5695"/>
    <w:rsid w:val="003E6D2E"/>
    <w:rsid w:val="003F25B5"/>
    <w:rsid w:val="0040057E"/>
    <w:rsid w:val="00400C34"/>
    <w:rsid w:val="00403233"/>
    <w:rsid w:val="00423B40"/>
    <w:rsid w:val="00424CE9"/>
    <w:rsid w:val="0042735B"/>
    <w:rsid w:val="00446452"/>
    <w:rsid w:val="00447AA8"/>
    <w:rsid w:val="00464E8A"/>
    <w:rsid w:val="00486071"/>
    <w:rsid w:val="00493994"/>
    <w:rsid w:val="004A2D2F"/>
    <w:rsid w:val="004A635A"/>
    <w:rsid w:val="004A7BDE"/>
    <w:rsid w:val="004B748A"/>
    <w:rsid w:val="004D06B3"/>
    <w:rsid w:val="004D2D7E"/>
    <w:rsid w:val="004D532C"/>
    <w:rsid w:val="004E1DF3"/>
    <w:rsid w:val="004E4248"/>
    <w:rsid w:val="004E4E75"/>
    <w:rsid w:val="00504531"/>
    <w:rsid w:val="00525CFC"/>
    <w:rsid w:val="0053443C"/>
    <w:rsid w:val="00544106"/>
    <w:rsid w:val="00544A1C"/>
    <w:rsid w:val="0055575D"/>
    <w:rsid w:val="00561A66"/>
    <w:rsid w:val="00571AE4"/>
    <w:rsid w:val="00573153"/>
    <w:rsid w:val="00575060"/>
    <w:rsid w:val="00577CCD"/>
    <w:rsid w:val="00580DF7"/>
    <w:rsid w:val="0058209B"/>
    <w:rsid w:val="005A50CD"/>
    <w:rsid w:val="005C526F"/>
    <w:rsid w:val="005C78C2"/>
    <w:rsid w:val="005D0431"/>
    <w:rsid w:val="005D46C6"/>
    <w:rsid w:val="005F7696"/>
    <w:rsid w:val="006138D9"/>
    <w:rsid w:val="006175E6"/>
    <w:rsid w:val="00641B62"/>
    <w:rsid w:val="006429AC"/>
    <w:rsid w:val="00644008"/>
    <w:rsid w:val="006444CD"/>
    <w:rsid w:val="0066039C"/>
    <w:rsid w:val="006621C2"/>
    <w:rsid w:val="00664D75"/>
    <w:rsid w:val="006656FD"/>
    <w:rsid w:val="0067425F"/>
    <w:rsid w:val="00677769"/>
    <w:rsid w:val="00686B49"/>
    <w:rsid w:val="006951EA"/>
    <w:rsid w:val="006B5B9D"/>
    <w:rsid w:val="006C1A01"/>
    <w:rsid w:val="006D601A"/>
    <w:rsid w:val="006E414A"/>
    <w:rsid w:val="0072363D"/>
    <w:rsid w:val="007265FC"/>
    <w:rsid w:val="00733062"/>
    <w:rsid w:val="007409E5"/>
    <w:rsid w:val="00746EB6"/>
    <w:rsid w:val="00747378"/>
    <w:rsid w:val="00753F8D"/>
    <w:rsid w:val="00754DE2"/>
    <w:rsid w:val="00755F17"/>
    <w:rsid w:val="0075729B"/>
    <w:rsid w:val="00770EF5"/>
    <w:rsid w:val="007720C5"/>
    <w:rsid w:val="007802DC"/>
    <w:rsid w:val="007952DE"/>
    <w:rsid w:val="007A795A"/>
    <w:rsid w:val="007C03FB"/>
    <w:rsid w:val="007C66B4"/>
    <w:rsid w:val="007E05E0"/>
    <w:rsid w:val="007F2E9E"/>
    <w:rsid w:val="007F3A68"/>
    <w:rsid w:val="007F5482"/>
    <w:rsid w:val="00802A65"/>
    <w:rsid w:val="0080627F"/>
    <w:rsid w:val="00807374"/>
    <w:rsid w:val="00812E21"/>
    <w:rsid w:val="00833322"/>
    <w:rsid w:val="0083357A"/>
    <w:rsid w:val="00843ABB"/>
    <w:rsid w:val="00846E69"/>
    <w:rsid w:val="0084705E"/>
    <w:rsid w:val="00874ADD"/>
    <w:rsid w:val="00892D78"/>
    <w:rsid w:val="008968F4"/>
    <w:rsid w:val="008B2999"/>
    <w:rsid w:val="008B4903"/>
    <w:rsid w:val="008B5CD2"/>
    <w:rsid w:val="008C7DEE"/>
    <w:rsid w:val="008E0B2C"/>
    <w:rsid w:val="008E6F26"/>
    <w:rsid w:val="008E798F"/>
    <w:rsid w:val="008F2EC2"/>
    <w:rsid w:val="008F44C1"/>
    <w:rsid w:val="008F5514"/>
    <w:rsid w:val="00902E9E"/>
    <w:rsid w:val="00921C04"/>
    <w:rsid w:val="009229AC"/>
    <w:rsid w:val="0093487B"/>
    <w:rsid w:val="0094768F"/>
    <w:rsid w:val="0095364A"/>
    <w:rsid w:val="00956E84"/>
    <w:rsid w:val="00966885"/>
    <w:rsid w:val="00967821"/>
    <w:rsid w:val="00973C3A"/>
    <w:rsid w:val="009763C3"/>
    <w:rsid w:val="0099791E"/>
    <w:rsid w:val="009D07F3"/>
    <w:rsid w:val="009E205B"/>
    <w:rsid w:val="009E78BB"/>
    <w:rsid w:val="009F7702"/>
    <w:rsid w:val="00A14956"/>
    <w:rsid w:val="00A21442"/>
    <w:rsid w:val="00A24A8C"/>
    <w:rsid w:val="00A566C8"/>
    <w:rsid w:val="00A61623"/>
    <w:rsid w:val="00A63A3D"/>
    <w:rsid w:val="00A7028C"/>
    <w:rsid w:val="00A7354A"/>
    <w:rsid w:val="00A76CCC"/>
    <w:rsid w:val="00A813D8"/>
    <w:rsid w:val="00AA78DE"/>
    <w:rsid w:val="00AB1639"/>
    <w:rsid w:val="00AD1622"/>
    <w:rsid w:val="00AD26C8"/>
    <w:rsid w:val="00AD378C"/>
    <w:rsid w:val="00AE3C3D"/>
    <w:rsid w:val="00AF6128"/>
    <w:rsid w:val="00B14543"/>
    <w:rsid w:val="00B22371"/>
    <w:rsid w:val="00B24E5E"/>
    <w:rsid w:val="00B30674"/>
    <w:rsid w:val="00B3741C"/>
    <w:rsid w:val="00B37977"/>
    <w:rsid w:val="00B46190"/>
    <w:rsid w:val="00B5584A"/>
    <w:rsid w:val="00B7243D"/>
    <w:rsid w:val="00B758CA"/>
    <w:rsid w:val="00BA1D03"/>
    <w:rsid w:val="00BA1D0D"/>
    <w:rsid w:val="00BC406A"/>
    <w:rsid w:val="00BC73CC"/>
    <w:rsid w:val="00BD2CEE"/>
    <w:rsid w:val="00BD6856"/>
    <w:rsid w:val="00BE631E"/>
    <w:rsid w:val="00BF5537"/>
    <w:rsid w:val="00C07C97"/>
    <w:rsid w:val="00C43019"/>
    <w:rsid w:val="00C6410B"/>
    <w:rsid w:val="00C77424"/>
    <w:rsid w:val="00CA2F32"/>
    <w:rsid w:val="00CA3B74"/>
    <w:rsid w:val="00CB73E1"/>
    <w:rsid w:val="00CB7561"/>
    <w:rsid w:val="00CC723F"/>
    <w:rsid w:val="00CD2557"/>
    <w:rsid w:val="00CE56E6"/>
    <w:rsid w:val="00CE657B"/>
    <w:rsid w:val="00CF6D3E"/>
    <w:rsid w:val="00D01EE3"/>
    <w:rsid w:val="00D07003"/>
    <w:rsid w:val="00D16ECE"/>
    <w:rsid w:val="00D211B2"/>
    <w:rsid w:val="00D40DD3"/>
    <w:rsid w:val="00D53C6B"/>
    <w:rsid w:val="00D5672D"/>
    <w:rsid w:val="00D7136A"/>
    <w:rsid w:val="00D74D4D"/>
    <w:rsid w:val="00D80EFB"/>
    <w:rsid w:val="00D84AD2"/>
    <w:rsid w:val="00D8609F"/>
    <w:rsid w:val="00D86A6E"/>
    <w:rsid w:val="00D933DD"/>
    <w:rsid w:val="00DA51BC"/>
    <w:rsid w:val="00DC3DE9"/>
    <w:rsid w:val="00DC6D50"/>
    <w:rsid w:val="00DD34EF"/>
    <w:rsid w:val="00DD5DCC"/>
    <w:rsid w:val="00DE0F84"/>
    <w:rsid w:val="00DE3DC3"/>
    <w:rsid w:val="00E037F8"/>
    <w:rsid w:val="00E0768E"/>
    <w:rsid w:val="00E25127"/>
    <w:rsid w:val="00E33F25"/>
    <w:rsid w:val="00E361EC"/>
    <w:rsid w:val="00E373E4"/>
    <w:rsid w:val="00E43ED8"/>
    <w:rsid w:val="00E50CAA"/>
    <w:rsid w:val="00E53ABB"/>
    <w:rsid w:val="00E6766B"/>
    <w:rsid w:val="00E73683"/>
    <w:rsid w:val="00E757BD"/>
    <w:rsid w:val="00EA46CD"/>
    <w:rsid w:val="00EC3854"/>
    <w:rsid w:val="00ED38A3"/>
    <w:rsid w:val="00ED4C44"/>
    <w:rsid w:val="00EE54E8"/>
    <w:rsid w:val="00EF2E41"/>
    <w:rsid w:val="00F060CE"/>
    <w:rsid w:val="00F071A6"/>
    <w:rsid w:val="00F20B70"/>
    <w:rsid w:val="00F40D89"/>
    <w:rsid w:val="00F413C7"/>
    <w:rsid w:val="00F435B1"/>
    <w:rsid w:val="00F44F9C"/>
    <w:rsid w:val="00F52ED0"/>
    <w:rsid w:val="00F54210"/>
    <w:rsid w:val="00F63152"/>
    <w:rsid w:val="00F72FD4"/>
    <w:rsid w:val="00F73F68"/>
    <w:rsid w:val="00F8287E"/>
    <w:rsid w:val="00F842B5"/>
    <w:rsid w:val="00F9147B"/>
    <w:rsid w:val="00FA36BB"/>
    <w:rsid w:val="00FB05B1"/>
    <w:rsid w:val="00FB3898"/>
    <w:rsid w:val="00FB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712E15-DBFA-4FEF-B064-530004CA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191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191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191B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191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5191B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151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91B"/>
    <w:rPr>
      <w:rFonts w:ascii="Arial" w:hAnsi="Arial"/>
    </w:rPr>
  </w:style>
  <w:style w:type="character" w:styleId="Hipercze">
    <w:name w:val="Hyperlink"/>
    <w:uiPriority w:val="99"/>
    <w:unhideWhenUsed/>
    <w:rsid w:val="0015191B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5191B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F40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D89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9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B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8A8-6852-4F73-A547-9C30B4D4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687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PLK_INF_PRAS_Dla lepszych podróży w Poznaniu PLK przygotują analizę rozwoju Poznańskiego Węzła Kolejowego_9.03.2020</vt:lpstr>
    </vt:vector>
  </TitlesOfParts>
  <Company>PKP PLK S.A.</Company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PLK_INF_PRAS_Dla lepszych podróży w Poznaniu PLK przygotują analizę rozwoju Poznańskiego Węzła Kolejowego_9.03.2020</dc:title>
  <dc:subject/>
  <dc:creator>Śledziński Radosław</dc:creator>
  <cp:keywords/>
  <dc:description/>
  <cp:lastModifiedBy>Siemieniec Mirosław</cp:lastModifiedBy>
  <cp:revision>3</cp:revision>
  <cp:lastPrinted>2020-02-28T07:40:00Z</cp:lastPrinted>
  <dcterms:created xsi:type="dcterms:W3CDTF">2020-03-11T06:46:00Z</dcterms:created>
  <dcterms:modified xsi:type="dcterms:W3CDTF">2020-03-11T11:10:00Z</dcterms:modified>
</cp:coreProperties>
</file>