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3935F143" w:rsidR="003C746C" w:rsidRPr="000F6B7E" w:rsidRDefault="003C746C" w:rsidP="003C746C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C1102B">
        <w:rPr>
          <w:rFonts w:cstheme="minorHAnsi"/>
        </w:rPr>
        <w:t>2</w:t>
      </w:r>
      <w:r w:rsidR="00314C9B">
        <w:rPr>
          <w:rFonts w:cstheme="minorHAnsi"/>
        </w:rPr>
        <w:t>7</w:t>
      </w:r>
      <w:r w:rsidR="00A45FD2">
        <w:rPr>
          <w:rFonts w:cstheme="minorHAnsi"/>
        </w:rPr>
        <w:t>.01.</w:t>
      </w:r>
      <w:r w:rsidRPr="000F6B7E">
        <w:rPr>
          <w:rFonts w:cstheme="minorHAnsi"/>
        </w:rPr>
        <w:t>202</w:t>
      </w:r>
      <w:r w:rsidR="00EF6CAC">
        <w:rPr>
          <w:rFonts w:cstheme="minorHAnsi"/>
        </w:rPr>
        <w:t>5</w:t>
      </w:r>
      <w:r w:rsidRPr="000F6B7E">
        <w:rPr>
          <w:rFonts w:cstheme="minorHAnsi"/>
        </w:rPr>
        <w:t xml:space="preserve"> r.</w:t>
      </w:r>
    </w:p>
    <w:p w14:paraId="41344428" w14:textId="0593901D" w:rsidR="003C746C" w:rsidRPr="00E353AB" w:rsidRDefault="003C746C" w:rsidP="00200BE8">
      <w:pPr>
        <w:pStyle w:val="Nagwek1"/>
        <w:spacing w:before="100" w:beforeAutospacing="1" w:after="100" w:afterAutospacing="1" w:line="360" w:lineRule="auto"/>
      </w:pPr>
      <w:bookmarkStart w:id="0" w:name="_Hlk185318388"/>
      <w:r>
        <w:t xml:space="preserve">PLK SA </w:t>
      </w:r>
      <w:r w:rsidR="00EF6CAC" w:rsidRPr="00EF6CAC">
        <w:t>stawiają na odnawialne źródła energii</w:t>
      </w:r>
    </w:p>
    <w:bookmarkEnd w:id="0"/>
    <w:p w14:paraId="76F13137" w14:textId="62536C5B" w:rsidR="00EB1294" w:rsidRPr="00776E77" w:rsidRDefault="0031136C" w:rsidP="00776E77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 xml:space="preserve">PLK SA </w:t>
      </w:r>
      <w:r w:rsidRPr="0031136C">
        <w:rPr>
          <w:b/>
          <w:bCs/>
        </w:rPr>
        <w:t xml:space="preserve">od 2016 roku konsekwentnie realizują strategię wdrażania odnawialnych źródeł energii (OZE) w zarządzanej sieci kolejowej, przyczyniając się do </w:t>
      </w:r>
      <w:r w:rsidRPr="00A45FD2">
        <w:rPr>
          <w:b/>
          <w:bCs/>
        </w:rPr>
        <w:t xml:space="preserve">dekarbonizacji transportu </w:t>
      </w:r>
      <w:r w:rsidR="0005187C" w:rsidRPr="00A45FD2">
        <w:rPr>
          <w:b/>
          <w:bCs/>
        </w:rPr>
        <w:t>oraz</w:t>
      </w:r>
      <w:r w:rsidRPr="00A45FD2">
        <w:rPr>
          <w:b/>
          <w:bCs/>
        </w:rPr>
        <w:t xml:space="preserve"> zwiększenia efektywności energetycznej. </w:t>
      </w:r>
      <w:bookmarkStart w:id="1" w:name="_Hlk188442303"/>
      <w:r w:rsidR="00BF2F2B" w:rsidRPr="00BF2F2B">
        <w:rPr>
          <w:b/>
          <w:bCs/>
        </w:rPr>
        <w:t xml:space="preserve">W 2024 roku uruchomiono 32 instalacje fotowoltaiczne o łącznej mocy 623 </w:t>
      </w:r>
      <w:proofErr w:type="spellStart"/>
      <w:r w:rsidR="00BF2F2B" w:rsidRPr="00BF2F2B">
        <w:rPr>
          <w:b/>
          <w:bCs/>
        </w:rPr>
        <w:t>kWp</w:t>
      </w:r>
      <w:proofErr w:type="spellEnd"/>
      <w:r w:rsidR="00BF2F2B" w:rsidRPr="00BF2F2B">
        <w:rPr>
          <w:b/>
          <w:bCs/>
        </w:rPr>
        <w:t xml:space="preserve"> </w:t>
      </w:r>
      <w:r w:rsidR="00A13969">
        <w:rPr>
          <w:b/>
          <w:bCs/>
        </w:rPr>
        <w:t>w Rybniku, Krakowie i Zawierciu. Do</w:t>
      </w:r>
      <w:r w:rsidR="00BF2F2B" w:rsidRPr="00BF2F2B">
        <w:rPr>
          <w:b/>
          <w:bCs/>
        </w:rPr>
        <w:t xml:space="preserve"> tej pory zainstalowano 87 </w:t>
      </w:r>
      <w:r w:rsidR="00BF2F2B">
        <w:rPr>
          <w:b/>
          <w:bCs/>
        </w:rPr>
        <w:t>taki</w:t>
      </w:r>
      <w:r w:rsidR="007C0041">
        <w:rPr>
          <w:b/>
          <w:bCs/>
        </w:rPr>
        <w:t>ch</w:t>
      </w:r>
      <w:r w:rsidR="00BF2F2B">
        <w:rPr>
          <w:b/>
          <w:bCs/>
        </w:rPr>
        <w:t xml:space="preserve"> system</w:t>
      </w:r>
      <w:r w:rsidR="007C0041">
        <w:rPr>
          <w:b/>
          <w:bCs/>
        </w:rPr>
        <w:t>ów</w:t>
      </w:r>
      <w:r w:rsidR="00BF2F2B" w:rsidRPr="00BF2F2B">
        <w:rPr>
          <w:b/>
          <w:bCs/>
        </w:rPr>
        <w:t xml:space="preserve"> o łącznej mocy 1 464 </w:t>
      </w:r>
      <w:proofErr w:type="spellStart"/>
      <w:r w:rsidR="00BF2F2B" w:rsidRPr="00BF2F2B">
        <w:rPr>
          <w:b/>
          <w:bCs/>
        </w:rPr>
        <w:t>kWp</w:t>
      </w:r>
      <w:proofErr w:type="spellEnd"/>
      <w:r w:rsidR="00A13969">
        <w:rPr>
          <w:b/>
          <w:bCs/>
        </w:rPr>
        <w:t xml:space="preserve">. </w:t>
      </w:r>
    </w:p>
    <w:bookmarkEnd w:id="1"/>
    <w:p w14:paraId="63145B9F" w14:textId="1EAB1B32" w:rsidR="00D211B4" w:rsidRDefault="00ED79C6" w:rsidP="00671F5D">
      <w:pPr>
        <w:spacing w:before="100" w:beforeAutospacing="1" w:after="100" w:afterAutospacing="1" w:line="360" w:lineRule="auto"/>
        <w:rPr>
          <w:rFonts w:cs="Arial"/>
        </w:rPr>
      </w:pPr>
      <w:r w:rsidRPr="00ED79C6">
        <w:rPr>
          <w:rFonts w:cs="Arial"/>
        </w:rPr>
        <w:t>Dotychczas uruchomione instalacje OZE wyprodukowały łącznie ponad 2 8</w:t>
      </w:r>
      <w:r w:rsidR="002C43AD">
        <w:rPr>
          <w:rFonts w:cs="Arial"/>
        </w:rPr>
        <w:t>64</w:t>
      </w:r>
      <w:r w:rsidRPr="00ED79C6">
        <w:rPr>
          <w:rFonts w:cs="Arial"/>
        </w:rPr>
        <w:t xml:space="preserve"> MWh energii</w:t>
      </w:r>
      <w:r w:rsidR="003E2ECB">
        <w:rPr>
          <w:rFonts w:cs="Arial"/>
        </w:rPr>
        <w:t xml:space="preserve"> </w:t>
      </w:r>
      <w:r w:rsidR="00671AAD">
        <w:rPr>
          <w:rFonts w:cs="Arial"/>
        </w:rPr>
        <w:t>(</w:t>
      </w:r>
      <w:r w:rsidR="00671AAD" w:rsidRPr="00ED79C6">
        <w:rPr>
          <w:rFonts w:cs="Arial"/>
        </w:rPr>
        <w:t>z czego ponad 1 1</w:t>
      </w:r>
      <w:r w:rsidR="00671AAD">
        <w:rPr>
          <w:rFonts w:cs="Arial"/>
        </w:rPr>
        <w:t>98</w:t>
      </w:r>
      <w:r w:rsidR="00671AAD" w:rsidRPr="00ED79C6">
        <w:rPr>
          <w:rFonts w:cs="Arial"/>
        </w:rPr>
        <w:t xml:space="preserve"> MWh zostało odsprzedane, a ponad 1 6</w:t>
      </w:r>
      <w:r w:rsidR="00671AAD">
        <w:rPr>
          <w:rFonts w:cs="Arial"/>
        </w:rPr>
        <w:t>66</w:t>
      </w:r>
      <w:r w:rsidR="00671AAD" w:rsidRPr="00ED79C6">
        <w:rPr>
          <w:rFonts w:cs="Arial"/>
        </w:rPr>
        <w:t xml:space="preserve"> MWh skonsumowane wewnętrznie</w:t>
      </w:r>
      <w:r w:rsidR="00671AAD">
        <w:rPr>
          <w:rFonts w:cs="Arial"/>
        </w:rPr>
        <w:t>)</w:t>
      </w:r>
      <w:r w:rsidR="00237FDD">
        <w:rPr>
          <w:rFonts w:cs="Arial"/>
        </w:rPr>
        <w:t>.</w:t>
      </w:r>
      <w:r w:rsidR="00671AAD" w:rsidRPr="00ED79C6">
        <w:rPr>
          <w:rFonts w:cs="Arial"/>
        </w:rPr>
        <w:t xml:space="preserve"> </w:t>
      </w:r>
      <w:r w:rsidR="0019669B">
        <w:rPr>
          <w:rFonts w:cs="Arial"/>
        </w:rPr>
        <w:t xml:space="preserve">Taki poziom produkcji </w:t>
      </w:r>
      <w:r w:rsidR="00437987">
        <w:rPr>
          <w:rFonts w:cs="Arial"/>
        </w:rPr>
        <w:t xml:space="preserve">to </w:t>
      </w:r>
      <w:r w:rsidR="003E2ECB" w:rsidRPr="003E2ECB">
        <w:rPr>
          <w:rFonts w:cs="Arial"/>
        </w:rPr>
        <w:t>zapotrzebowani</w:t>
      </w:r>
      <w:r w:rsidR="003E2ECB">
        <w:rPr>
          <w:rFonts w:cs="Arial"/>
        </w:rPr>
        <w:t xml:space="preserve">e </w:t>
      </w:r>
      <w:r w:rsidR="00671AAD">
        <w:rPr>
          <w:rFonts w:cs="Arial"/>
        </w:rPr>
        <w:t xml:space="preserve">roczne </w:t>
      </w:r>
      <w:r w:rsidR="003E33CD">
        <w:rPr>
          <w:rFonts w:cs="Arial"/>
        </w:rPr>
        <w:t>około</w:t>
      </w:r>
      <w:r w:rsidR="003E2ECB" w:rsidRPr="003E2ECB">
        <w:rPr>
          <w:rFonts w:cs="Arial"/>
        </w:rPr>
        <w:t xml:space="preserve"> </w:t>
      </w:r>
      <w:r w:rsidR="003E33CD">
        <w:rPr>
          <w:rFonts w:cs="Arial"/>
        </w:rPr>
        <w:t>1</w:t>
      </w:r>
      <w:r w:rsidR="002849C4">
        <w:rPr>
          <w:rFonts w:cs="Arial"/>
        </w:rPr>
        <w:t xml:space="preserve"> </w:t>
      </w:r>
      <w:r w:rsidR="003E33CD">
        <w:rPr>
          <w:rFonts w:cs="Arial"/>
        </w:rPr>
        <w:t>550</w:t>
      </w:r>
      <w:r w:rsidR="003E2ECB" w:rsidRPr="003E2ECB">
        <w:rPr>
          <w:rFonts w:cs="Arial"/>
        </w:rPr>
        <w:t xml:space="preserve"> gospodarstw domowych</w:t>
      </w:r>
      <w:r w:rsidR="003E33CD">
        <w:rPr>
          <w:rFonts w:cs="Arial"/>
        </w:rPr>
        <w:t xml:space="preserve"> i </w:t>
      </w:r>
      <w:r w:rsidR="003E2ECB" w:rsidRPr="003E2ECB">
        <w:rPr>
          <w:rFonts w:cs="Arial"/>
        </w:rPr>
        <w:t>korzyść dla środowiska</w:t>
      </w:r>
      <w:r w:rsidR="003E33CD">
        <w:rPr>
          <w:rFonts w:cs="Arial"/>
        </w:rPr>
        <w:t xml:space="preserve"> </w:t>
      </w:r>
      <w:r w:rsidR="009B4EAA">
        <w:rPr>
          <w:rFonts w:cs="Arial"/>
        </w:rPr>
        <w:t xml:space="preserve">w postaci </w:t>
      </w:r>
      <w:r w:rsidR="003E2ECB" w:rsidRPr="003E2ECB">
        <w:rPr>
          <w:rFonts w:cs="Arial"/>
        </w:rPr>
        <w:t>redukcj</w:t>
      </w:r>
      <w:r w:rsidR="009B4EAA">
        <w:rPr>
          <w:rFonts w:cs="Arial"/>
        </w:rPr>
        <w:t xml:space="preserve">i </w:t>
      </w:r>
      <w:r w:rsidR="003E2ECB" w:rsidRPr="003E2ECB">
        <w:rPr>
          <w:rFonts w:cs="Arial"/>
        </w:rPr>
        <w:t xml:space="preserve">emisji CO2 o ponad </w:t>
      </w:r>
      <w:r w:rsidR="003E33CD">
        <w:rPr>
          <w:rFonts w:cs="Arial"/>
        </w:rPr>
        <w:t>1 9</w:t>
      </w:r>
      <w:r w:rsidR="003E2ECB" w:rsidRPr="003E2ECB">
        <w:rPr>
          <w:rFonts w:cs="Arial"/>
        </w:rPr>
        <w:t>5</w:t>
      </w:r>
      <w:r w:rsidR="003E33CD">
        <w:rPr>
          <w:rFonts w:cs="Arial"/>
        </w:rPr>
        <w:t>0</w:t>
      </w:r>
      <w:r w:rsidR="003E2ECB" w:rsidRPr="003E2ECB">
        <w:rPr>
          <w:rFonts w:cs="Arial"/>
        </w:rPr>
        <w:t xml:space="preserve"> ton.</w:t>
      </w:r>
      <w:r w:rsidR="009B4EAA">
        <w:rPr>
          <w:rFonts w:cs="Arial"/>
        </w:rPr>
        <w:t xml:space="preserve"> </w:t>
      </w:r>
      <w:r w:rsidR="003E2ECB" w:rsidRPr="003E2ECB">
        <w:rPr>
          <w:rFonts w:cs="Arial"/>
        </w:rPr>
        <w:t xml:space="preserve">Dla </w:t>
      </w:r>
      <w:r w:rsidR="0081730B">
        <w:rPr>
          <w:rFonts w:cs="Arial"/>
        </w:rPr>
        <w:t>porównania</w:t>
      </w:r>
      <w:r w:rsidR="003E2ECB" w:rsidRPr="003E2ECB">
        <w:rPr>
          <w:rFonts w:cs="Arial"/>
        </w:rPr>
        <w:t>, 1 hektar lasu sosnowego jest w stanie wchłonąć rocznie 20 ton CO2.</w:t>
      </w:r>
      <w:r w:rsidR="00D211B4" w:rsidRPr="00D211B4">
        <w:rPr>
          <w:color w:val="1A1A1A"/>
          <w:sz w:val="21"/>
          <w:szCs w:val="21"/>
          <w:shd w:val="clear" w:color="auto" w:fill="FFFFFF"/>
        </w:rPr>
        <w:t xml:space="preserve"> </w:t>
      </w:r>
      <w:r w:rsidR="00D211B4" w:rsidRPr="00D211B4">
        <w:rPr>
          <w:rFonts w:cs="Arial"/>
        </w:rPr>
        <w:t>W głównej mierze do</w:t>
      </w:r>
      <w:r w:rsidR="002849C4">
        <w:rPr>
          <w:rFonts w:cs="Arial"/>
        </w:rPr>
        <w:t xml:space="preserve"> montażu</w:t>
      </w:r>
      <w:r w:rsidR="00D211B4" w:rsidRPr="00D211B4">
        <w:rPr>
          <w:rFonts w:cs="Arial"/>
        </w:rPr>
        <w:t xml:space="preserve"> paneli fotowoltaicznych wykorzystywane są budynki kolejowe PLK SA.</w:t>
      </w:r>
      <w:r w:rsidR="00D211B4">
        <w:rPr>
          <w:rFonts w:cs="Arial"/>
        </w:rPr>
        <w:t xml:space="preserve"> </w:t>
      </w:r>
      <w:r w:rsidR="00A13969">
        <w:rPr>
          <w:rFonts w:cs="Arial"/>
        </w:rPr>
        <w:t>W 2024 roku u</w:t>
      </w:r>
      <w:r w:rsidR="00D211B4" w:rsidRPr="00D211B4">
        <w:rPr>
          <w:rFonts w:cs="Arial"/>
        </w:rPr>
        <w:t>rządzenia do wytwarzania prądu z energii słonecznej umieszczon</w:t>
      </w:r>
      <w:r w:rsidR="002849C4">
        <w:rPr>
          <w:rFonts w:cs="Arial"/>
        </w:rPr>
        <w:t>o</w:t>
      </w:r>
      <w:r w:rsidR="00D211B4" w:rsidRPr="00D211B4">
        <w:rPr>
          <w:rFonts w:cs="Arial"/>
        </w:rPr>
        <w:t xml:space="preserve"> </w:t>
      </w:r>
      <w:r w:rsidR="00EA2361">
        <w:rPr>
          <w:rFonts w:cs="Arial"/>
        </w:rPr>
        <w:t xml:space="preserve">na budynkach nastawni w miejscowościach Rokiciny (woj. łódzkie), Terespol, Kotuń (woj. mazowieckie) oraz Wrocławiu (Leśnica). Wykorzystano także budynki kolejowe i magazynowe w Piotrkowie Trybunalskim, Kamieńcu Ząbkowickim, Krakowie, Węglińcu, Zawierciu i Rybniku. </w:t>
      </w:r>
    </w:p>
    <w:p w14:paraId="5A35DF18" w14:textId="4D284C05" w:rsidR="0019669B" w:rsidRDefault="0019669B" w:rsidP="00671F5D">
      <w:pPr>
        <w:spacing w:before="100" w:beforeAutospacing="1" w:after="100" w:afterAutospacing="1" w:line="360" w:lineRule="auto"/>
        <w:rPr>
          <w:rFonts w:cs="Arial"/>
        </w:rPr>
      </w:pPr>
      <w:r w:rsidRPr="00ED79C6">
        <w:rPr>
          <w:rFonts w:cs="Arial"/>
        </w:rPr>
        <w:t xml:space="preserve">PLK SA planują dalszy rozwój, a już w 2025 roku ma zostać uruchomiona instalacja fotowoltaiczna o mocy 990 kWp na dworcu Warszawa Zachodnia. </w:t>
      </w:r>
      <w:r>
        <w:rPr>
          <w:rFonts w:cs="Arial"/>
        </w:rPr>
        <w:t>Spółka planuje również</w:t>
      </w:r>
      <w:r w:rsidRPr="00ED79C6">
        <w:rPr>
          <w:rFonts w:cs="Arial"/>
        </w:rPr>
        <w:t xml:space="preserve"> ogłos</w:t>
      </w:r>
      <w:r>
        <w:rPr>
          <w:rFonts w:cs="Arial"/>
        </w:rPr>
        <w:t>zenie</w:t>
      </w:r>
      <w:r w:rsidRPr="00ED79C6">
        <w:rPr>
          <w:rFonts w:cs="Arial"/>
        </w:rPr>
        <w:t xml:space="preserve"> postępowa</w:t>
      </w:r>
      <w:r>
        <w:rPr>
          <w:rFonts w:cs="Arial"/>
        </w:rPr>
        <w:t>ń</w:t>
      </w:r>
      <w:r w:rsidRPr="00ED79C6">
        <w:rPr>
          <w:rFonts w:cs="Arial"/>
        </w:rPr>
        <w:t xml:space="preserve"> przetargow</w:t>
      </w:r>
      <w:r>
        <w:rPr>
          <w:rFonts w:cs="Arial"/>
        </w:rPr>
        <w:t>ych</w:t>
      </w:r>
      <w:r w:rsidRPr="00ED79C6">
        <w:rPr>
          <w:rFonts w:cs="Arial"/>
        </w:rPr>
        <w:t xml:space="preserve"> na zabudowę kolejnych instalacji</w:t>
      </w:r>
      <w:r>
        <w:rPr>
          <w:rFonts w:cs="Arial"/>
        </w:rPr>
        <w:t>.</w:t>
      </w:r>
    </w:p>
    <w:p w14:paraId="42A587E1" w14:textId="2F41D1EB" w:rsidR="00EB1294" w:rsidRPr="00EB1294" w:rsidRDefault="004877CF" w:rsidP="00671F5D">
      <w:pPr>
        <w:spacing w:before="100" w:beforeAutospacing="1" w:after="100" w:afterAutospacing="1" w:line="360" w:lineRule="auto"/>
        <w:rPr>
          <w:rFonts w:cs="Arial"/>
        </w:rPr>
      </w:pPr>
      <w:r w:rsidRPr="00EB1294">
        <w:rPr>
          <w:rFonts w:cs="Arial"/>
        </w:rPr>
        <w:t xml:space="preserve">– </w:t>
      </w:r>
      <w:r w:rsidR="00EB1294" w:rsidRPr="00EB1294">
        <w:rPr>
          <w:rFonts w:cs="Arial"/>
          <w:i/>
          <w:iCs/>
        </w:rPr>
        <w:t xml:space="preserve">Integracja odnawialnych źródeł energii w naszej sieci kolejowej to kluczowy element strategii dekarbonizacji transportu, która nie tylko wspiera cele ekologiczne, ale także znacząco podnosi efektywność energetyczną naszej infrastruktury. Inwestowanie w </w:t>
      </w:r>
      <w:proofErr w:type="spellStart"/>
      <w:r w:rsidR="00EB1294" w:rsidRPr="00EB1294">
        <w:rPr>
          <w:rFonts w:cs="Arial"/>
          <w:i/>
          <w:iCs/>
        </w:rPr>
        <w:t>fotowoltaikę</w:t>
      </w:r>
      <w:proofErr w:type="spellEnd"/>
      <w:r w:rsidR="00EB1294" w:rsidRPr="00EB1294">
        <w:rPr>
          <w:rFonts w:cs="Arial"/>
          <w:i/>
          <w:iCs/>
        </w:rPr>
        <w:t xml:space="preserve"> i planowanie dalszego rozwoju w obszarze OZE jest naturalnym </w:t>
      </w:r>
      <w:r w:rsidR="00EB1294" w:rsidRPr="008908D8">
        <w:rPr>
          <w:rFonts w:cs="Arial"/>
          <w:i/>
          <w:iCs/>
          <w:color w:val="000000" w:themeColor="text1"/>
        </w:rPr>
        <w:t xml:space="preserve">krokiem w stronę </w:t>
      </w:r>
      <w:r w:rsidR="00EB1294" w:rsidRPr="00EB1294">
        <w:rPr>
          <w:rFonts w:cs="Arial"/>
          <w:i/>
          <w:iCs/>
        </w:rPr>
        <w:t xml:space="preserve">zrównoważonej przyszłości kolei </w:t>
      </w:r>
      <w:r w:rsidR="00EB1294" w:rsidRPr="00EB1294">
        <w:rPr>
          <w:rFonts w:cs="Arial"/>
        </w:rPr>
        <w:t>– powiedział Radosław Burak-Romanowski, Dyrektor Biura Energetyki PLK SA.</w:t>
      </w:r>
    </w:p>
    <w:p w14:paraId="7BF270B3" w14:textId="6666837A" w:rsidR="00E73885" w:rsidRDefault="00E73885" w:rsidP="00671F5D">
      <w:pPr>
        <w:spacing w:before="100" w:beforeAutospacing="1" w:after="100" w:afterAutospacing="1" w:line="360" w:lineRule="auto"/>
        <w:rPr>
          <w:rFonts w:cs="Arial"/>
        </w:rPr>
      </w:pPr>
      <w:r w:rsidRPr="00ED79C6">
        <w:rPr>
          <w:rFonts w:cs="Arial"/>
        </w:rPr>
        <w:t xml:space="preserve">Produkcja energii odnawialnej na terenie zarządzanym przez PLK </w:t>
      </w:r>
      <w:r>
        <w:rPr>
          <w:rFonts w:cs="Arial"/>
        </w:rPr>
        <w:t xml:space="preserve">SA </w:t>
      </w:r>
      <w:r w:rsidRPr="00ED79C6">
        <w:rPr>
          <w:rFonts w:cs="Arial"/>
        </w:rPr>
        <w:t xml:space="preserve">to </w:t>
      </w:r>
      <w:r w:rsidR="007B722D" w:rsidRPr="007B722D">
        <w:rPr>
          <w:rFonts w:cs="Arial"/>
          <w:color w:val="000000" w:themeColor="text1"/>
        </w:rPr>
        <w:t xml:space="preserve">istotny element </w:t>
      </w:r>
      <w:r w:rsidRPr="00ED79C6">
        <w:rPr>
          <w:rFonts w:cs="Arial"/>
        </w:rPr>
        <w:t>zmniejszeni</w:t>
      </w:r>
      <w:r>
        <w:rPr>
          <w:rFonts w:cs="Arial"/>
        </w:rPr>
        <w:t>a</w:t>
      </w:r>
      <w:r w:rsidRPr="00ED79C6">
        <w:rPr>
          <w:rFonts w:cs="Arial"/>
        </w:rPr>
        <w:t xml:space="preserve"> emisji CO2 </w:t>
      </w:r>
      <w:r>
        <w:rPr>
          <w:rFonts w:cs="Arial"/>
        </w:rPr>
        <w:t>oraz</w:t>
      </w:r>
      <w:r w:rsidRPr="00ED79C6">
        <w:rPr>
          <w:rFonts w:cs="Arial"/>
        </w:rPr>
        <w:t xml:space="preserve"> </w:t>
      </w:r>
      <w:r>
        <w:rPr>
          <w:rFonts w:cs="Arial"/>
        </w:rPr>
        <w:t>z</w:t>
      </w:r>
      <w:r w:rsidRPr="00ED79C6">
        <w:rPr>
          <w:rFonts w:cs="Arial"/>
        </w:rPr>
        <w:t>większe</w:t>
      </w:r>
      <w:r>
        <w:rPr>
          <w:rFonts w:cs="Arial"/>
        </w:rPr>
        <w:t>nia</w:t>
      </w:r>
      <w:r w:rsidRPr="00ED79C6">
        <w:rPr>
          <w:rFonts w:cs="Arial"/>
        </w:rPr>
        <w:t xml:space="preserve"> efektywności energetycznej</w:t>
      </w:r>
      <w:r>
        <w:rPr>
          <w:rFonts w:cs="Arial"/>
        </w:rPr>
        <w:t xml:space="preserve">. </w:t>
      </w:r>
      <w:r w:rsidR="002849C4" w:rsidRPr="002849C4">
        <w:rPr>
          <w:rFonts w:cs="Arial"/>
        </w:rPr>
        <w:t>Kontynu</w:t>
      </w:r>
      <w:r w:rsidR="008908D8">
        <w:rPr>
          <w:rFonts w:cs="Arial"/>
        </w:rPr>
        <w:t>owanie</w:t>
      </w:r>
      <w:r w:rsidR="002849C4" w:rsidRPr="002849C4">
        <w:rPr>
          <w:rFonts w:cs="Arial"/>
        </w:rPr>
        <w:t xml:space="preserve"> zabudowy instalacji fotowoltaicznych oraz powiązanych magazynów energii jest </w:t>
      </w:r>
      <w:r w:rsidR="008908D8">
        <w:rPr>
          <w:rFonts w:cs="Arial"/>
        </w:rPr>
        <w:t>kluczowe</w:t>
      </w:r>
      <w:r w:rsidR="002849C4" w:rsidRPr="002849C4">
        <w:rPr>
          <w:rFonts w:cs="Arial"/>
        </w:rPr>
        <w:t xml:space="preserve"> </w:t>
      </w:r>
      <w:r w:rsidR="008908D8">
        <w:rPr>
          <w:rFonts w:cs="Arial"/>
        </w:rPr>
        <w:t>dla</w:t>
      </w:r>
      <w:r w:rsidR="002849C4" w:rsidRPr="002849C4">
        <w:rPr>
          <w:rFonts w:cs="Arial"/>
        </w:rPr>
        <w:t xml:space="preserve"> dalsz</w:t>
      </w:r>
      <w:r w:rsidR="008908D8">
        <w:rPr>
          <w:rFonts w:cs="Arial"/>
        </w:rPr>
        <w:t>ego</w:t>
      </w:r>
      <w:r w:rsidR="002849C4" w:rsidRPr="002849C4">
        <w:rPr>
          <w:rFonts w:cs="Arial"/>
        </w:rPr>
        <w:t xml:space="preserve"> rozwoju</w:t>
      </w:r>
      <w:r w:rsidR="008908D8">
        <w:rPr>
          <w:rFonts w:cs="Arial"/>
        </w:rPr>
        <w:t xml:space="preserve"> w tym obszarze</w:t>
      </w:r>
      <w:r w:rsidR="002849C4">
        <w:rPr>
          <w:rFonts w:cs="Arial"/>
        </w:rPr>
        <w:t xml:space="preserve">. </w:t>
      </w:r>
      <w:r w:rsidRPr="00ED79C6">
        <w:rPr>
          <w:rFonts w:cs="Arial"/>
        </w:rPr>
        <w:t xml:space="preserve">Zarządzanie energią na miejscu, szczególnie wzdłuż torów kolejowych, </w:t>
      </w:r>
      <w:r w:rsidRPr="00ED79C6">
        <w:rPr>
          <w:rFonts w:cs="Arial"/>
        </w:rPr>
        <w:lastRenderedPageBreak/>
        <w:t xml:space="preserve">pozwala na zmniejszenie strat przesyłowych i </w:t>
      </w:r>
      <w:r>
        <w:rPr>
          <w:rFonts w:cs="Arial"/>
        </w:rPr>
        <w:t xml:space="preserve">mniejszą </w:t>
      </w:r>
      <w:r w:rsidRPr="00ED79C6">
        <w:rPr>
          <w:rFonts w:cs="Arial"/>
        </w:rPr>
        <w:t>zależnoś</w:t>
      </w:r>
      <w:r>
        <w:rPr>
          <w:rFonts w:cs="Arial"/>
        </w:rPr>
        <w:t>ć</w:t>
      </w:r>
      <w:r w:rsidRPr="00ED79C6">
        <w:rPr>
          <w:rFonts w:cs="Arial"/>
        </w:rPr>
        <w:t xml:space="preserve"> od zewnętrznych dostawców energii. </w:t>
      </w:r>
    </w:p>
    <w:p w14:paraId="5769B183" w14:textId="56E10B4F" w:rsidR="00DE639E" w:rsidRPr="00DE639E" w:rsidRDefault="00795FBE" w:rsidP="00DE639E">
      <w:pPr>
        <w:spacing w:line="360" w:lineRule="auto"/>
        <w:rPr>
          <w:rFonts w:cs="Arial"/>
        </w:rPr>
      </w:pPr>
      <w:r>
        <w:rPr>
          <w:rFonts w:cs="Arial"/>
        </w:rPr>
        <w:t xml:space="preserve">Ograniczenie zużycia energii rozpatrywane jest dla każdego elementu zarządzanej infrastruktury. </w:t>
      </w:r>
      <w:r w:rsidR="00EF7AC6" w:rsidRPr="00EF7AC6">
        <w:rPr>
          <w:rFonts w:cs="Arial"/>
        </w:rPr>
        <w:t xml:space="preserve">Zgodnie z </w:t>
      </w:r>
      <w:r w:rsidR="0005187C">
        <w:rPr>
          <w:rFonts w:cs="Arial"/>
        </w:rPr>
        <w:t xml:space="preserve">obowiązującymi </w:t>
      </w:r>
      <w:r w:rsidR="00EF7AC6" w:rsidRPr="00EF7AC6">
        <w:rPr>
          <w:rFonts w:cs="Arial"/>
        </w:rPr>
        <w:t>przepisami</w:t>
      </w:r>
      <w:r w:rsidR="00E73885">
        <w:rPr>
          <w:rFonts w:cs="Arial"/>
        </w:rPr>
        <w:t xml:space="preserve"> wewnętrznymi</w:t>
      </w:r>
      <w:r w:rsidR="00EF7AC6" w:rsidRPr="00EF7AC6">
        <w:rPr>
          <w:rFonts w:cs="Arial"/>
        </w:rPr>
        <w:t xml:space="preserve">, nowe budynki </w:t>
      </w:r>
      <w:r w:rsidR="00E73885">
        <w:rPr>
          <w:rFonts w:cs="Arial"/>
        </w:rPr>
        <w:t>PLK</w:t>
      </w:r>
      <w:r w:rsidR="00E73885" w:rsidRPr="00EF7AC6">
        <w:rPr>
          <w:rFonts w:cs="Arial"/>
        </w:rPr>
        <w:t xml:space="preserve"> </w:t>
      </w:r>
      <w:r w:rsidR="000C7E9C">
        <w:rPr>
          <w:rFonts w:cs="Arial"/>
        </w:rPr>
        <w:t xml:space="preserve">SA </w:t>
      </w:r>
      <w:r w:rsidR="00EF7AC6" w:rsidRPr="00EF7AC6">
        <w:rPr>
          <w:rFonts w:cs="Arial"/>
        </w:rPr>
        <w:t>muszą być zeroemisyjne, co oznacza, że instalacje</w:t>
      </w:r>
      <w:r w:rsidR="0005187C">
        <w:rPr>
          <w:rFonts w:cs="Arial"/>
        </w:rPr>
        <w:t xml:space="preserve"> OZE</w:t>
      </w:r>
      <w:r w:rsidR="00EF7AC6" w:rsidRPr="00EF7AC6">
        <w:rPr>
          <w:rFonts w:cs="Arial"/>
        </w:rPr>
        <w:t xml:space="preserve"> </w:t>
      </w:r>
      <w:r w:rsidR="00E73885">
        <w:rPr>
          <w:rFonts w:cs="Arial"/>
        </w:rPr>
        <w:t xml:space="preserve">są i </w:t>
      </w:r>
      <w:r w:rsidR="00EF7AC6" w:rsidRPr="00EF7AC6">
        <w:rPr>
          <w:rFonts w:cs="Arial"/>
        </w:rPr>
        <w:t>będą integralną częścią tej infrastruktury.</w:t>
      </w:r>
      <w:r w:rsidR="00543F1D">
        <w:rPr>
          <w:rFonts w:cs="Arial"/>
        </w:rPr>
        <w:t xml:space="preserve"> </w:t>
      </w:r>
      <w:r w:rsidR="00ED79C6" w:rsidRPr="00ED79C6">
        <w:rPr>
          <w:rFonts w:cs="Arial"/>
        </w:rPr>
        <w:t>Pracujemy także nad rozszerzeniem źródeł OZE o turbiny wiatrowe</w:t>
      </w:r>
      <w:r w:rsidR="0005187C">
        <w:rPr>
          <w:rFonts w:cs="Arial"/>
        </w:rPr>
        <w:t xml:space="preserve"> oraz</w:t>
      </w:r>
      <w:r w:rsidR="00ED79C6" w:rsidRPr="00ED79C6">
        <w:rPr>
          <w:rFonts w:cs="Arial"/>
        </w:rPr>
        <w:t xml:space="preserve"> analizujemy potencjał </w:t>
      </w:r>
      <w:r w:rsidR="00DE639E">
        <w:rPr>
          <w:rFonts w:cs="Arial"/>
        </w:rPr>
        <w:t xml:space="preserve">stosowania </w:t>
      </w:r>
      <w:r w:rsidR="00ED79C6" w:rsidRPr="00ED79C6">
        <w:rPr>
          <w:rFonts w:cs="Arial"/>
        </w:rPr>
        <w:t>małych turbin wiatrowych na terenach kolejowych</w:t>
      </w:r>
      <w:r w:rsidR="00ED79C6">
        <w:rPr>
          <w:rFonts w:cs="Arial"/>
        </w:rPr>
        <w:t>.</w:t>
      </w:r>
      <w:r w:rsidR="00DE639E">
        <w:rPr>
          <w:rFonts w:cs="Arial"/>
        </w:rPr>
        <w:t xml:space="preserve"> W tym celu ogłosiliśmy postępowanie zakupowe, które</w:t>
      </w:r>
      <w:r w:rsidR="00DE639E" w:rsidRPr="00DE639E">
        <w:rPr>
          <w:rFonts w:cs="Arial"/>
        </w:rPr>
        <w:t xml:space="preserve"> </w:t>
      </w:r>
      <w:r w:rsidR="000C7E9C">
        <w:rPr>
          <w:rFonts w:cs="Arial"/>
        </w:rPr>
        <w:t xml:space="preserve">swoim zakresem </w:t>
      </w:r>
      <w:r w:rsidR="00DE639E" w:rsidRPr="00DE639E">
        <w:rPr>
          <w:rFonts w:cs="Arial"/>
        </w:rPr>
        <w:t>obejmuje:</w:t>
      </w:r>
    </w:p>
    <w:p w14:paraId="0CCBCDD4" w14:textId="6206B0A8" w:rsidR="00DE639E" w:rsidRPr="00DE639E" w:rsidRDefault="00DE639E" w:rsidP="00671F5D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weryfikację dostępnych na rynku rozwiązań technologicznych do produkcji energii elektrycznej z wykorzystaniem odnawialnej energii wiatrowej</w:t>
      </w:r>
      <w:r w:rsidR="00795FBE">
        <w:rPr>
          <w:rFonts w:cs="Arial"/>
        </w:rPr>
        <w:t>,</w:t>
      </w:r>
    </w:p>
    <w:p w14:paraId="01A3EC53" w14:textId="26009C29" w:rsidR="00DE639E" w:rsidRPr="00DE639E" w:rsidRDefault="00DE639E" w:rsidP="00671F5D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analizę możliwości wykorzystania budynków/obiektów kolejowych jako lokalizacji zabudowy OZE (wiatr)</w:t>
      </w:r>
      <w:r>
        <w:rPr>
          <w:rFonts w:cs="Arial"/>
        </w:rPr>
        <w:t>,</w:t>
      </w:r>
    </w:p>
    <w:p w14:paraId="08ADE95F" w14:textId="15143BE0" w:rsidR="00DE639E" w:rsidRPr="00DE639E" w:rsidRDefault="00DE639E" w:rsidP="00671F5D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zbadanie struktury dachu (kształt, konstrukcja, materiały) oraz wykorzystując ogólnodostępne dane poddanie wskazanych lokalizacji analitycznej symulacji w zakresie opłacalności zabudowy małej turbiny wiatrowej</w:t>
      </w:r>
      <w:r>
        <w:rPr>
          <w:rFonts w:cs="Arial"/>
        </w:rPr>
        <w:t>,</w:t>
      </w:r>
    </w:p>
    <w:p w14:paraId="12DEA45A" w14:textId="75525CD0" w:rsidR="00DE639E" w:rsidRPr="00DE639E" w:rsidRDefault="00DE639E" w:rsidP="00671F5D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montaż 10 stanowisk badawczych w postaci małych turbin wiatrowych (1-2 kW) i zestawienie wyników teoretycznych z otrzymanymi pomiarami</w:t>
      </w:r>
      <w:r>
        <w:rPr>
          <w:rFonts w:cs="Arial"/>
        </w:rPr>
        <w:t>,</w:t>
      </w:r>
    </w:p>
    <w:p w14:paraId="0253D093" w14:textId="2F04C366" w:rsidR="00DE639E" w:rsidRPr="00DE639E" w:rsidRDefault="00DE639E" w:rsidP="00671F5D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analizę opłacalności ekonomicznej zabudowy OZE (wiatr) na budynkach/obiektach kolejowych w tym określenie stopy zwrotu</w:t>
      </w:r>
      <w:r>
        <w:rPr>
          <w:rFonts w:cs="Arial"/>
        </w:rPr>
        <w:t>,</w:t>
      </w:r>
    </w:p>
    <w:p w14:paraId="71EADFE3" w14:textId="77777777" w:rsidR="0019669B" w:rsidRDefault="00DE639E" w:rsidP="00D211B4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DE639E">
        <w:rPr>
          <w:rFonts w:cs="Arial"/>
        </w:rPr>
        <w:t>stworzenie poradnika/procedury/wytycznych dotyczących doboru miejsc opłacalnych do montażu małych turbin wiatrowych</w:t>
      </w:r>
      <w:r>
        <w:rPr>
          <w:rFonts w:cs="Arial"/>
        </w:rPr>
        <w:t>.</w:t>
      </w:r>
    </w:p>
    <w:p w14:paraId="0A075958" w14:textId="71700B45" w:rsidR="0019669B" w:rsidRPr="00D211B4" w:rsidRDefault="0019669B" w:rsidP="00D211B4">
      <w:pPr>
        <w:spacing w:line="360" w:lineRule="auto"/>
        <w:rPr>
          <w:rFonts w:cs="Arial"/>
        </w:rPr>
      </w:pPr>
      <w:r w:rsidRPr="00D211B4">
        <w:rPr>
          <w:rFonts w:cs="Arial"/>
        </w:rPr>
        <w:t>Aktualnie trwa ocena ofert przez komisję przetargową.</w:t>
      </w:r>
    </w:p>
    <w:p w14:paraId="14847CD1" w14:textId="77777777" w:rsidR="004877CF" w:rsidRDefault="004877CF" w:rsidP="004877CF">
      <w:pPr>
        <w:spacing w:after="0" w:line="360" w:lineRule="auto"/>
        <w:rPr>
          <w:rStyle w:val="Pogrubienie"/>
          <w:rFonts w:cstheme="minorHAnsi"/>
        </w:rPr>
      </w:pPr>
    </w:p>
    <w:p w14:paraId="34EF082E" w14:textId="1829BEAC" w:rsidR="003C746C" w:rsidRPr="003C746C" w:rsidRDefault="003C746C" w:rsidP="004877CF">
      <w:pPr>
        <w:spacing w:after="0" w:line="360" w:lineRule="auto"/>
        <w:rPr>
          <w:rStyle w:val="Pogrubienie"/>
          <w:rFonts w:cstheme="minorHAnsi"/>
        </w:rPr>
      </w:pPr>
      <w:r w:rsidRPr="003C746C">
        <w:rPr>
          <w:rStyle w:val="Pogrubienie"/>
          <w:rFonts w:cstheme="minorHAnsi"/>
        </w:rPr>
        <w:t>Kontakt dla mediów:</w:t>
      </w:r>
    </w:p>
    <w:p w14:paraId="740F335B" w14:textId="77777777" w:rsidR="004877CF" w:rsidRDefault="00EB1294" w:rsidP="004877CF">
      <w:pPr>
        <w:spacing w:after="0" w:line="360" w:lineRule="auto"/>
        <w:rPr>
          <w:rStyle w:val="Pogrubienie"/>
          <w:rFonts w:cstheme="minorHAnsi"/>
          <w:b w:val="0"/>
        </w:rPr>
      </w:pPr>
      <w:r>
        <w:t xml:space="preserve">Joanna Kursa </w:t>
      </w:r>
      <w:r w:rsidR="003C746C" w:rsidRPr="003C746C">
        <w:rPr>
          <w:rStyle w:val="Pogrubienie"/>
          <w:rFonts w:cstheme="minorHAnsi"/>
        </w:rPr>
        <w:br/>
      </w:r>
      <w:r w:rsidR="004877CF">
        <w:rPr>
          <w:rStyle w:val="Pogrubienie"/>
          <w:rFonts w:cstheme="minorHAnsi"/>
          <w:b w:val="0"/>
        </w:rPr>
        <w:t>zespół prasowy</w:t>
      </w:r>
    </w:p>
    <w:p w14:paraId="511990D2" w14:textId="10144106" w:rsidR="003C746C" w:rsidRPr="003C746C" w:rsidRDefault="003C746C" w:rsidP="004877CF">
      <w:pPr>
        <w:spacing w:after="0" w:line="360" w:lineRule="auto"/>
      </w:pPr>
      <w:r w:rsidRPr="003C746C">
        <w:rPr>
          <w:rStyle w:val="Pogrubienie"/>
          <w:rFonts w:cstheme="minorHAnsi"/>
          <w:b w:val="0"/>
        </w:rPr>
        <w:t>PKP Polskie Linie Kolejowe S.A.</w:t>
      </w:r>
      <w:r w:rsidRPr="003C746C">
        <w:br/>
      </w:r>
      <w:r w:rsidRPr="003C746C">
        <w:rPr>
          <w:rStyle w:val="Hipercze"/>
          <w:rFonts w:cstheme="minorHAnsi"/>
          <w:color w:val="0071BC"/>
          <w:shd w:val="clear" w:color="auto" w:fill="FFFFFF"/>
        </w:rPr>
        <w:t>rzecznik@plk-sa.pl</w:t>
      </w:r>
      <w:r w:rsidRPr="003C746C">
        <w:br/>
        <w:t>T: 22 473 30 02</w:t>
      </w:r>
    </w:p>
    <w:p w14:paraId="5CD5A666" w14:textId="77777777" w:rsidR="003C746C" w:rsidRPr="003C746C" w:rsidRDefault="003C746C" w:rsidP="004877CF">
      <w:pPr>
        <w:spacing w:after="0" w:line="360" w:lineRule="auto"/>
      </w:pPr>
    </w:p>
    <w:p w14:paraId="20BCC094" w14:textId="77777777" w:rsidR="0031136C" w:rsidRPr="005455CD" w:rsidRDefault="0031136C" w:rsidP="005854A2">
      <w:pPr>
        <w:rPr>
          <w:color w:val="FF0000"/>
        </w:rPr>
      </w:pPr>
    </w:p>
    <w:sectPr w:rsidR="0031136C" w:rsidRPr="005455C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0294" w14:textId="77777777" w:rsidR="000704A5" w:rsidRDefault="000704A5" w:rsidP="009D1AEB">
      <w:pPr>
        <w:spacing w:after="0" w:line="240" w:lineRule="auto"/>
      </w:pPr>
      <w:r>
        <w:separator/>
      </w:r>
    </w:p>
  </w:endnote>
  <w:endnote w:type="continuationSeparator" w:id="0">
    <w:p w14:paraId="373B693D" w14:textId="77777777" w:rsidR="000704A5" w:rsidRDefault="000704A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2285D797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</w:t>
    </w:r>
    <w:r w:rsidR="00E162B5">
      <w:rPr>
        <w:rFonts w:cs="Arial"/>
        <w:color w:val="727271"/>
        <w:sz w:val="14"/>
        <w:szCs w:val="14"/>
      </w:rPr>
      <w:t>335</w:t>
    </w:r>
    <w:r w:rsidR="004653E5" w:rsidRPr="004653E5">
      <w:rPr>
        <w:rFonts w:cs="Arial"/>
        <w:color w:val="727271"/>
        <w:sz w:val="14"/>
        <w:szCs w:val="14"/>
      </w:rPr>
      <w:t>.</w:t>
    </w:r>
    <w:r w:rsidR="00E162B5">
      <w:rPr>
        <w:rFonts w:cs="Arial"/>
        <w:color w:val="727271"/>
        <w:sz w:val="14"/>
        <w:szCs w:val="14"/>
      </w:rPr>
      <w:t>532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4E96" w14:textId="77777777" w:rsidR="000704A5" w:rsidRDefault="000704A5" w:rsidP="009D1AEB">
      <w:pPr>
        <w:spacing w:after="0" w:line="240" w:lineRule="auto"/>
      </w:pPr>
      <w:r>
        <w:separator/>
      </w:r>
    </w:p>
  </w:footnote>
  <w:footnote w:type="continuationSeparator" w:id="0">
    <w:p w14:paraId="58521DBE" w14:textId="77777777" w:rsidR="000704A5" w:rsidRDefault="000704A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C8268DD"/>
    <w:multiLevelType w:val="hybridMultilevel"/>
    <w:tmpl w:val="FA24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96473">
    <w:abstractNumId w:val="1"/>
  </w:num>
  <w:num w:numId="2" w16cid:durableId="291903756">
    <w:abstractNumId w:val="0"/>
  </w:num>
  <w:num w:numId="3" w16cid:durableId="128044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B7C"/>
    <w:rsid w:val="0003057D"/>
    <w:rsid w:val="0005187C"/>
    <w:rsid w:val="00053CDD"/>
    <w:rsid w:val="000704A5"/>
    <w:rsid w:val="0009301B"/>
    <w:rsid w:val="000A3473"/>
    <w:rsid w:val="000C5154"/>
    <w:rsid w:val="000C7E9C"/>
    <w:rsid w:val="000D261F"/>
    <w:rsid w:val="000F10A0"/>
    <w:rsid w:val="001006A5"/>
    <w:rsid w:val="00103508"/>
    <w:rsid w:val="00107863"/>
    <w:rsid w:val="00145AB1"/>
    <w:rsid w:val="00150360"/>
    <w:rsid w:val="00163B8C"/>
    <w:rsid w:val="001960C7"/>
    <w:rsid w:val="0019669B"/>
    <w:rsid w:val="001A798A"/>
    <w:rsid w:val="001B0B99"/>
    <w:rsid w:val="001B661F"/>
    <w:rsid w:val="001C42D1"/>
    <w:rsid w:val="001C4E77"/>
    <w:rsid w:val="001D0F35"/>
    <w:rsid w:val="001D44E2"/>
    <w:rsid w:val="001E6B53"/>
    <w:rsid w:val="001F5B64"/>
    <w:rsid w:val="001F6056"/>
    <w:rsid w:val="00200BE8"/>
    <w:rsid w:val="00207EC4"/>
    <w:rsid w:val="00221553"/>
    <w:rsid w:val="00232D0B"/>
    <w:rsid w:val="00236985"/>
    <w:rsid w:val="00237FDD"/>
    <w:rsid w:val="002412EC"/>
    <w:rsid w:val="00256455"/>
    <w:rsid w:val="00272E98"/>
    <w:rsid w:val="00277762"/>
    <w:rsid w:val="002777E0"/>
    <w:rsid w:val="0028097D"/>
    <w:rsid w:val="002849C4"/>
    <w:rsid w:val="00291328"/>
    <w:rsid w:val="002C21D0"/>
    <w:rsid w:val="002C43AD"/>
    <w:rsid w:val="002C47FF"/>
    <w:rsid w:val="002C65A8"/>
    <w:rsid w:val="002E10E5"/>
    <w:rsid w:val="002F6767"/>
    <w:rsid w:val="00304549"/>
    <w:rsid w:val="0030576F"/>
    <w:rsid w:val="0031136C"/>
    <w:rsid w:val="00314C9B"/>
    <w:rsid w:val="00340431"/>
    <w:rsid w:val="00341ED3"/>
    <w:rsid w:val="0039429A"/>
    <w:rsid w:val="003B7D43"/>
    <w:rsid w:val="003C1034"/>
    <w:rsid w:val="003C746C"/>
    <w:rsid w:val="003E277B"/>
    <w:rsid w:val="003E2ECB"/>
    <w:rsid w:val="003E33CD"/>
    <w:rsid w:val="003E3EE8"/>
    <w:rsid w:val="003F0C77"/>
    <w:rsid w:val="003F75DE"/>
    <w:rsid w:val="00404C5B"/>
    <w:rsid w:val="0042311B"/>
    <w:rsid w:val="00437987"/>
    <w:rsid w:val="004602B3"/>
    <w:rsid w:val="004653E5"/>
    <w:rsid w:val="00473999"/>
    <w:rsid w:val="00476F90"/>
    <w:rsid w:val="004877CF"/>
    <w:rsid w:val="004A7AF5"/>
    <w:rsid w:val="004D40B8"/>
    <w:rsid w:val="00543F1D"/>
    <w:rsid w:val="005455CD"/>
    <w:rsid w:val="00555C61"/>
    <w:rsid w:val="005854A2"/>
    <w:rsid w:val="0059049E"/>
    <w:rsid w:val="00593FCE"/>
    <w:rsid w:val="0059726D"/>
    <w:rsid w:val="005D316B"/>
    <w:rsid w:val="005E5AA0"/>
    <w:rsid w:val="006345DE"/>
    <w:rsid w:val="0063625B"/>
    <w:rsid w:val="0066405E"/>
    <w:rsid w:val="00671AAD"/>
    <w:rsid w:val="00671F5D"/>
    <w:rsid w:val="006813FC"/>
    <w:rsid w:val="006A5FB3"/>
    <w:rsid w:val="006B12A8"/>
    <w:rsid w:val="006B1F97"/>
    <w:rsid w:val="006C128C"/>
    <w:rsid w:val="006C4333"/>
    <w:rsid w:val="006C6C1C"/>
    <w:rsid w:val="006E1B77"/>
    <w:rsid w:val="006E44D4"/>
    <w:rsid w:val="006F010B"/>
    <w:rsid w:val="006F094E"/>
    <w:rsid w:val="0070115F"/>
    <w:rsid w:val="0070518E"/>
    <w:rsid w:val="0071254E"/>
    <w:rsid w:val="00744DF7"/>
    <w:rsid w:val="00776E77"/>
    <w:rsid w:val="00791CE3"/>
    <w:rsid w:val="00795FBE"/>
    <w:rsid w:val="007B722D"/>
    <w:rsid w:val="007C0041"/>
    <w:rsid w:val="007D3448"/>
    <w:rsid w:val="007D72D2"/>
    <w:rsid w:val="007F3648"/>
    <w:rsid w:val="0081730B"/>
    <w:rsid w:val="008223A3"/>
    <w:rsid w:val="00834236"/>
    <w:rsid w:val="00860074"/>
    <w:rsid w:val="00870D98"/>
    <w:rsid w:val="008908D8"/>
    <w:rsid w:val="0089668D"/>
    <w:rsid w:val="008B05EC"/>
    <w:rsid w:val="008B5C93"/>
    <w:rsid w:val="008B7282"/>
    <w:rsid w:val="008C2EAA"/>
    <w:rsid w:val="008C5DC7"/>
    <w:rsid w:val="008D5441"/>
    <w:rsid w:val="008D5DE4"/>
    <w:rsid w:val="008E5B48"/>
    <w:rsid w:val="008F1591"/>
    <w:rsid w:val="008F4201"/>
    <w:rsid w:val="00922625"/>
    <w:rsid w:val="009444D7"/>
    <w:rsid w:val="0099391C"/>
    <w:rsid w:val="009951BD"/>
    <w:rsid w:val="009A16D8"/>
    <w:rsid w:val="009B4EAA"/>
    <w:rsid w:val="009D1AEB"/>
    <w:rsid w:val="009D3F4D"/>
    <w:rsid w:val="009E6C02"/>
    <w:rsid w:val="009E7FDE"/>
    <w:rsid w:val="009F03BA"/>
    <w:rsid w:val="00A13969"/>
    <w:rsid w:val="00A15AED"/>
    <w:rsid w:val="00A33A2E"/>
    <w:rsid w:val="00A3443C"/>
    <w:rsid w:val="00A45FD2"/>
    <w:rsid w:val="00A6469A"/>
    <w:rsid w:val="00A8040E"/>
    <w:rsid w:val="00A957FF"/>
    <w:rsid w:val="00AA14CB"/>
    <w:rsid w:val="00AA2991"/>
    <w:rsid w:val="00AB3914"/>
    <w:rsid w:val="00AC3668"/>
    <w:rsid w:val="00AD26E2"/>
    <w:rsid w:val="00B11E31"/>
    <w:rsid w:val="00B2050E"/>
    <w:rsid w:val="00B20670"/>
    <w:rsid w:val="00B27A5A"/>
    <w:rsid w:val="00B27E58"/>
    <w:rsid w:val="00B31B50"/>
    <w:rsid w:val="00B36F06"/>
    <w:rsid w:val="00B465CA"/>
    <w:rsid w:val="00B51A38"/>
    <w:rsid w:val="00B640D2"/>
    <w:rsid w:val="00BA23E2"/>
    <w:rsid w:val="00BA7D45"/>
    <w:rsid w:val="00BD3E2D"/>
    <w:rsid w:val="00BE362D"/>
    <w:rsid w:val="00BF2F2B"/>
    <w:rsid w:val="00BF37CA"/>
    <w:rsid w:val="00C02ECA"/>
    <w:rsid w:val="00C1026E"/>
    <w:rsid w:val="00C10EDB"/>
    <w:rsid w:val="00C1102B"/>
    <w:rsid w:val="00C21D65"/>
    <w:rsid w:val="00C41472"/>
    <w:rsid w:val="00C5354B"/>
    <w:rsid w:val="00C90ACE"/>
    <w:rsid w:val="00CD53A8"/>
    <w:rsid w:val="00CE3E3A"/>
    <w:rsid w:val="00D149FC"/>
    <w:rsid w:val="00D211B4"/>
    <w:rsid w:val="00D32308"/>
    <w:rsid w:val="00D42299"/>
    <w:rsid w:val="00D52DC6"/>
    <w:rsid w:val="00D5469C"/>
    <w:rsid w:val="00D6664D"/>
    <w:rsid w:val="00DB1D64"/>
    <w:rsid w:val="00DB3612"/>
    <w:rsid w:val="00DC0002"/>
    <w:rsid w:val="00DC3F5B"/>
    <w:rsid w:val="00DD0378"/>
    <w:rsid w:val="00DE639E"/>
    <w:rsid w:val="00DF3CA3"/>
    <w:rsid w:val="00E02499"/>
    <w:rsid w:val="00E162B5"/>
    <w:rsid w:val="00E60EFC"/>
    <w:rsid w:val="00E670D4"/>
    <w:rsid w:val="00E73885"/>
    <w:rsid w:val="00E74B22"/>
    <w:rsid w:val="00E84636"/>
    <w:rsid w:val="00EA2361"/>
    <w:rsid w:val="00EB1294"/>
    <w:rsid w:val="00ED4C1F"/>
    <w:rsid w:val="00ED79C6"/>
    <w:rsid w:val="00EE7E8D"/>
    <w:rsid w:val="00EF6CAC"/>
    <w:rsid w:val="00EF7AC6"/>
    <w:rsid w:val="00F05BC8"/>
    <w:rsid w:val="00F349B0"/>
    <w:rsid w:val="00F51DD5"/>
    <w:rsid w:val="00F60B75"/>
    <w:rsid w:val="00F61C5E"/>
    <w:rsid w:val="00FA448D"/>
    <w:rsid w:val="00FB2B03"/>
    <w:rsid w:val="00FE5DA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1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43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083F-4948-4F56-AF40-21804C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stawiają na odnawialne źródła energii</vt:lpstr>
    </vt:vector>
  </TitlesOfParts>
  <Company>PKP PLK S.A.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stawiają na odnawialne źródła energii</dc:title>
  <dc:subject/>
  <dc:creator>Dudzińska Maria</dc:creator>
  <cp:keywords/>
  <dc:description/>
  <cp:lastModifiedBy>Dudzińska Maria</cp:lastModifiedBy>
  <cp:revision>2</cp:revision>
  <cp:lastPrinted>2022-09-12T10:11:00Z</cp:lastPrinted>
  <dcterms:created xsi:type="dcterms:W3CDTF">2025-01-27T06:44:00Z</dcterms:created>
  <dcterms:modified xsi:type="dcterms:W3CDTF">2025-01-27T06:44:00Z</dcterms:modified>
</cp:coreProperties>
</file>