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312CA7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312CA7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22303" w:rsidRDefault="00AB7C73" w:rsidP="00AB7C7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  <w:r w:rsidR="008105AE" w:rsidRPr="00C2230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11 lipca </w:t>
      </w:r>
      <w:r w:rsidR="00B55BAE" w:rsidRPr="00C22303">
        <w:rPr>
          <w:rFonts w:ascii="Arial" w:hAnsi="Arial" w:cs="Arial"/>
          <w:sz w:val="20"/>
          <w:szCs w:val="20"/>
        </w:rPr>
        <w:t>2018</w:t>
      </w:r>
      <w:r w:rsidR="00E17B65" w:rsidRPr="00C22303">
        <w:rPr>
          <w:rFonts w:ascii="Arial" w:hAnsi="Arial" w:cs="Arial"/>
          <w:sz w:val="20"/>
          <w:szCs w:val="20"/>
        </w:rPr>
        <w:t xml:space="preserve"> </w:t>
      </w:r>
      <w:r w:rsidR="000A7728" w:rsidRPr="00C22303">
        <w:rPr>
          <w:rFonts w:ascii="Arial" w:hAnsi="Arial" w:cs="Arial"/>
          <w:sz w:val="20"/>
          <w:szCs w:val="20"/>
        </w:rPr>
        <w:t>r.</w:t>
      </w:r>
      <w:r w:rsidR="00470CCF" w:rsidRPr="00C22303">
        <w:rPr>
          <w:rFonts w:ascii="Arial" w:hAnsi="Arial" w:cs="Arial"/>
          <w:sz w:val="20"/>
          <w:szCs w:val="20"/>
        </w:rPr>
        <w:t xml:space="preserve"> </w:t>
      </w:r>
    </w:p>
    <w:p w:rsidR="005E7501" w:rsidRPr="00C22303" w:rsidRDefault="005E7501" w:rsidP="0005699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MailAutoSig"/>
    </w:p>
    <w:p w:rsidR="00424DB2" w:rsidRPr="00AB7C73" w:rsidRDefault="00424DB2" w:rsidP="00AB7C73">
      <w:pPr>
        <w:spacing w:after="0" w:line="360" w:lineRule="auto"/>
        <w:jc w:val="both"/>
        <w:rPr>
          <w:rFonts w:ascii="Arial" w:hAnsi="Arial" w:cs="Arial"/>
          <w:b/>
        </w:rPr>
      </w:pPr>
      <w:r w:rsidRPr="00AB7C73">
        <w:rPr>
          <w:rFonts w:ascii="Arial" w:hAnsi="Arial" w:cs="Arial"/>
          <w:b/>
        </w:rPr>
        <w:t>Informacja prasowa</w:t>
      </w:r>
    </w:p>
    <w:p w:rsidR="00AB7C73" w:rsidRPr="00AB7C73" w:rsidRDefault="00AB7C73" w:rsidP="00AB7C7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C73">
        <w:rPr>
          <w:rFonts w:ascii="Arial" w:hAnsi="Arial" w:cs="Arial"/>
          <w:b/>
          <w:bCs/>
        </w:rPr>
        <w:t xml:space="preserve">W Jaworznie-Szczakowej – podróże z nowego peronu </w:t>
      </w:r>
    </w:p>
    <w:p w:rsidR="00AB7C73" w:rsidRDefault="00AB7C73" w:rsidP="00AB7C7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AB7C73" w:rsidRPr="00CA4262" w:rsidRDefault="00AB7C73" w:rsidP="00AB7C7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A4262">
        <w:rPr>
          <w:rFonts w:ascii="Arial" w:hAnsi="Arial" w:cs="Arial"/>
          <w:b/>
          <w:bCs/>
        </w:rPr>
        <w:t xml:space="preserve">Na stacji Jaworzno-Szczakowa, podróżni pociągów w kierunku Katowic i Krakowa korzystają już z nowego peronu. PKP Polskie Linie Kolejowe S.A. </w:t>
      </w:r>
      <w:proofErr w:type="gramStart"/>
      <w:r w:rsidRPr="00CA4262">
        <w:rPr>
          <w:rFonts w:ascii="Arial" w:hAnsi="Arial" w:cs="Arial"/>
          <w:b/>
          <w:bCs/>
        </w:rPr>
        <w:t>włączają</w:t>
      </w:r>
      <w:proofErr w:type="gramEnd"/>
      <w:r w:rsidRPr="00CA4262">
        <w:rPr>
          <w:rFonts w:ascii="Arial" w:hAnsi="Arial" w:cs="Arial"/>
          <w:b/>
          <w:bCs/>
        </w:rPr>
        <w:t xml:space="preserve"> nowoczesne urządzenia sterowania ruchem, powstają bezkolizyjne skrzyżowania. Na odcinku Jaworzno Szczakowa – Trzebinia</w:t>
      </w:r>
      <w:r>
        <w:rPr>
          <w:rFonts w:ascii="Arial" w:hAnsi="Arial" w:cs="Arial"/>
          <w:b/>
          <w:bCs/>
        </w:rPr>
        <w:t>,</w:t>
      </w:r>
      <w:r w:rsidRPr="00CA4262">
        <w:rPr>
          <w:rFonts w:ascii="Arial" w:hAnsi="Arial" w:cs="Arial"/>
          <w:b/>
          <w:bCs/>
        </w:rPr>
        <w:t xml:space="preserve"> modernizowanym za prawie 300 mln zł</w:t>
      </w:r>
      <w:r>
        <w:rPr>
          <w:rFonts w:ascii="Arial" w:hAnsi="Arial" w:cs="Arial"/>
          <w:b/>
          <w:bCs/>
        </w:rPr>
        <w:t>,</w:t>
      </w:r>
      <w:r w:rsidRPr="00CA4262">
        <w:rPr>
          <w:rFonts w:ascii="Arial" w:hAnsi="Arial" w:cs="Arial"/>
          <w:b/>
          <w:bCs/>
        </w:rPr>
        <w:t xml:space="preserve"> widać efekty</w:t>
      </w:r>
      <w:r>
        <w:rPr>
          <w:rFonts w:ascii="Arial" w:hAnsi="Arial" w:cs="Arial"/>
          <w:b/>
          <w:bCs/>
        </w:rPr>
        <w:t xml:space="preserve"> inwestycji</w:t>
      </w:r>
      <w:r w:rsidRPr="00CA4262">
        <w:rPr>
          <w:rFonts w:ascii="Arial" w:hAnsi="Arial" w:cs="Arial"/>
          <w:b/>
          <w:bCs/>
        </w:rPr>
        <w:t xml:space="preserve">. </w:t>
      </w:r>
    </w:p>
    <w:p w:rsidR="00AB7C73" w:rsidRPr="00FB416B" w:rsidRDefault="00AB7C73" w:rsidP="00AB7C73">
      <w:pPr>
        <w:spacing w:after="0" w:line="360" w:lineRule="auto"/>
        <w:jc w:val="both"/>
        <w:rPr>
          <w:rFonts w:ascii="Arial" w:hAnsi="Arial" w:cs="Arial"/>
          <w:bCs/>
        </w:rPr>
      </w:pPr>
      <w:r w:rsidRPr="00FB416B">
        <w:rPr>
          <w:rFonts w:ascii="Arial" w:hAnsi="Arial" w:cs="Arial"/>
          <w:bCs/>
        </w:rPr>
        <w:t xml:space="preserve">Modernizacja linii E30 na odcinku Jaworzno Szczakowa – Trzebinia tworzy lepsze podróże. </w:t>
      </w:r>
      <w:r>
        <w:rPr>
          <w:rFonts w:ascii="Arial" w:hAnsi="Arial" w:cs="Arial"/>
          <w:bCs/>
        </w:rPr>
        <w:t>P</w:t>
      </w:r>
      <w:r w:rsidRPr="00FB416B">
        <w:rPr>
          <w:rFonts w:ascii="Arial" w:hAnsi="Arial" w:cs="Arial"/>
          <w:bCs/>
        </w:rPr>
        <w:t xml:space="preserve">rzebudowa stacji i przystanków osobowych, </w:t>
      </w:r>
      <w:r>
        <w:rPr>
          <w:rFonts w:ascii="Arial" w:hAnsi="Arial" w:cs="Arial"/>
          <w:bCs/>
        </w:rPr>
        <w:t>w</w:t>
      </w:r>
      <w:r w:rsidRPr="00FB416B">
        <w:rPr>
          <w:rFonts w:ascii="Arial" w:hAnsi="Arial" w:cs="Arial"/>
          <w:bCs/>
        </w:rPr>
        <w:t xml:space="preserve">ymiana torów, sieci trakcyjnej i urządzeń sterowania ruchem kolejowym </w:t>
      </w:r>
      <w:r>
        <w:rPr>
          <w:rFonts w:ascii="Arial" w:hAnsi="Arial" w:cs="Arial"/>
          <w:bCs/>
        </w:rPr>
        <w:t>zwiększa</w:t>
      </w:r>
      <w:r w:rsidRPr="00FB416B">
        <w:rPr>
          <w:rFonts w:ascii="Arial" w:hAnsi="Arial" w:cs="Arial"/>
          <w:bCs/>
        </w:rPr>
        <w:t xml:space="preserve"> komfort i bezpieczeństwo podróży </w:t>
      </w:r>
      <w:r>
        <w:rPr>
          <w:rFonts w:ascii="Arial" w:hAnsi="Arial" w:cs="Arial"/>
          <w:bCs/>
        </w:rPr>
        <w:t xml:space="preserve">oraz przewozu towarów w regionie i na trasie międzynarodowego połączenia, Niemcy - Polska – </w:t>
      </w:r>
      <w:proofErr w:type="gramStart"/>
      <w:r>
        <w:rPr>
          <w:rFonts w:ascii="Arial" w:hAnsi="Arial" w:cs="Arial"/>
          <w:bCs/>
        </w:rPr>
        <w:t xml:space="preserve">Ukraina, 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od</w:t>
      </w:r>
      <w:proofErr w:type="gramEnd"/>
      <w:r>
        <w:rPr>
          <w:rFonts w:ascii="Arial" w:hAnsi="Arial" w:cs="Arial"/>
          <w:bCs/>
        </w:rPr>
        <w:t xml:space="preserve"> Zgorzelca po Przemyśl. </w:t>
      </w:r>
    </w:p>
    <w:p w:rsidR="00AB7C73" w:rsidRPr="00282707" w:rsidRDefault="00AB7C73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FB416B">
        <w:rPr>
          <w:rFonts w:ascii="Arial" w:hAnsi="Arial" w:cs="Arial"/>
          <w:b/>
        </w:rPr>
        <w:t>Na stacji Jaworzno Szczakowa</w:t>
      </w:r>
      <w:r>
        <w:rPr>
          <w:rFonts w:ascii="Arial" w:hAnsi="Arial" w:cs="Arial"/>
        </w:rPr>
        <w:t xml:space="preserve"> w poniedziałek zakończono zasadniczy zakres przebudowy peronu nr 3. Został on podwyższony, co znacznie ułatwia wsiadanie i wysiadanie </w:t>
      </w:r>
      <w:proofErr w:type="gramStart"/>
      <w:r>
        <w:rPr>
          <w:rFonts w:ascii="Arial" w:hAnsi="Arial" w:cs="Arial"/>
        </w:rPr>
        <w:t xml:space="preserve">z </w:t>
      </w:r>
      <w:r w:rsidRPr="00282707">
        <w:rPr>
          <w:rFonts w:ascii="Arial" w:hAnsi="Arial" w:cs="Arial"/>
        </w:rPr>
        <w:t xml:space="preserve"> pociągów</w:t>
      </w:r>
      <w:proofErr w:type="gramEnd"/>
      <w:r>
        <w:rPr>
          <w:rFonts w:ascii="Arial" w:hAnsi="Arial" w:cs="Arial"/>
        </w:rPr>
        <w:t>.</w:t>
      </w:r>
      <w:r w:rsidRPr="00282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Pasażerom służy 200 m wiata i nowe oświetlenie. Są</w:t>
      </w:r>
      <w:r w:rsidRPr="00282707">
        <w:rPr>
          <w:rFonts w:ascii="Arial" w:hAnsi="Arial" w:cs="Arial"/>
        </w:rPr>
        <w:t xml:space="preserve"> ławki, </w:t>
      </w:r>
      <w:proofErr w:type="gramStart"/>
      <w:r w:rsidRPr="00282707">
        <w:rPr>
          <w:rFonts w:ascii="Arial" w:hAnsi="Arial" w:cs="Arial"/>
        </w:rPr>
        <w:t>gabloty</w:t>
      </w:r>
      <w:proofErr w:type="gramEnd"/>
      <w:r w:rsidRPr="00282707">
        <w:rPr>
          <w:rFonts w:ascii="Arial" w:hAnsi="Arial" w:cs="Arial"/>
        </w:rPr>
        <w:t xml:space="preserve"> informacyjne</w:t>
      </w:r>
      <w:r>
        <w:rPr>
          <w:rFonts w:ascii="Arial" w:hAnsi="Arial" w:cs="Arial"/>
        </w:rPr>
        <w:t xml:space="preserve"> oraz czytelne oznakowanie. Podłączona jest informacja głosowa.</w:t>
      </w:r>
      <w:r w:rsidRPr="00282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Dojść na peron można podziemnym przejściem. Prace w tym obiekcie jeszcze się kończą. Pasażerowie w tym roku będą mogli skorzystać z 2 wind - od strony miasta i na peron</w:t>
      </w:r>
      <w:r w:rsidRPr="00282707">
        <w:rPr>
          <w:rFonts w:ascii="Arial" w:hAnsi="Arial" w:cs="Arial"/>
        </w:rPr>
        <w:t xml:space="preserve">. </w:t>
      </w:r>
    </w:p>
    <w:p w:rsidR="00AB7C73" w:rsidRDefault="00AB7C73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Bezpieczeństwo zapewnią</w:t>
      </w:r>
      <w:r w:rsidRPr="00D6488D">
        <w:rPr>
          <w:rFonts w:ascii="Arial" w:hAnsi="Arial" w:cs="Arial"/>
          <w:b/>
        </w:rPr>
        <w:t xml:space="preserve"> nowoczesne urządzenia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282707">
        <w:rPr>
          <w:rFonts w:ascii="Arial" w:hAnsi="Arial" w:cs="Arial"/>
        </w:rPr>
        <w:t xml:space="preserve">Na stacji w Jaworznie Szczakowej </w:t>
      </w:r>
      <w:r>
        <w:rPr>
          <w:rFonts w:ascii="Arial" w:hAnsi="Arial" w:cs="Arial"/>
        </w:rPr>
        <w:t xml:space="preserve">zbudowano </w:t>
      </w:r>
      <w:r w:rsidRPr="00282707">
        <w:rPr>
          <w:rFonts w:ascii="Arial" w:hAnsi="Arial" w:cs="Arial"/>
        </w:rPr>
        <w:t>lokalne centrum s</w:t>
      </w:r>
      <w:r>
        <w:rPr>
          <w:rFonts w:ascii="Arial" w:hAnsi="Arial" w:cs="Arial"/>
        </w:rPr>
        <w:t>terowania. Komputerowe urządzenia zapewnią bezpieczne sterowanie ruchem kolejowym n</w:t>
      </w:r>
      <w:r w:rsidRPr="00282707">
        <w:rPr>
          <w:rFonts w:ascii="Arial" w:hAnsi="Arial" w:cs="Arial"/>
        </w:rPr>
        <w:t>a odcinku Jaworzno Szczakowa – Trzebinia</w:t>
      </w:r>
      <w:r>
        <w:rPr>
          <w:rFonts w:ascii="Arial" w:hAnsi="Arial" w:cs="Arial"/>
        </w:rPr>
        <w:t xml:space="preserve">. Nowe pomieszczenia i systemy poprawią także warunki pracy dyżurnych ruchu. </w:t>
      </w:r>
    </w:p>
    <w:p w:rsidR="00AB7C73" w:rsidRPr="00282707" w:rsidRDefault="00AB7C73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Kontynuowane są </w:t>
      </w:r>
      <w:r w:rsidRPr="00282707">
        <w:rPr>
          <w:rFonts w:ascii="Arial" w:hAnsi="Arial" w:cs="Arial"/>
        </w:rPr>
        <w:t>prace przy budowie wiaduktów drogowych w</w:t>
      </w:r>
      <w:r>
        <w:rPr>
          <w:rFonts w:ascii="Arial" w:hAnsi="Arial" w:cs="Arial"/>
        </w:rPr>
        <w:t xml:space="preserve"> Jaworznie w</w:t>
      </w:r>
      <w:r w:rsidRPr="00282707">
        <w:rPr>
          <w:rFonts w:ascii="Arial" w:hAnsi="Arial" w:cs="Arial"/>
        </w:rPr>
        <w:t xml:space="preserve"> ciągu</w:t>
      </w:r>
      <w:r>
        <w:rPr>
          <w:rFonts w:ascii="Arial" w:hAnsi="Arial" w:cs="Arial"/>
        </w:rPr>
        <w:br/>
      </w:r>
      <w:r w:rsidRPr="00282707">
        <w:rPr>
          <w:rFonts w:ascii="Arial" w:hAnsi="Arial" w:cs="Arial"/>
        </w:rPr>
        <w:t xml:space="preserve"> ul. Bukowskiej i Mroczka</w:t>
      </w:r>
      <w:r>
        <w:rPr>
          <w:rFonts w:ascii="Arial" w:hAnsi="Arial" w:cs="Arial"/>
        </w:rPr>
        <w:t xml:space="preserve"> oraz w Balinie. Bezkolizyjne obiekty zwiększą poziom bezpieczeństwa, gdyż </w:t>
      </w:r>
      <w:r w:rsidRPr="00282707">
        <w:rPr>
          <w:rFonts w:ascii="Arial" w:hAnsi="Arial" w:cs="Arial"/>
        </w:rPr>
        <w:t xml:space="preserve">zastąpią przejazdy kolejowo - drogowe. </w:t>
      </w:r>
    </w:p>
    <w:p w:rsidR="00AB7C73" w:rsidRPr="00282707" w:rsidRDefault="00AB7C73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282707">
        <w:rPr>
          <w:rFonts w:ascii="Arial" w:hAnsi="Arial" w:cs="Arial"/>
        </w:rPr>
        <w:t xml:space="preserve">Na stacji Jaworzno Ciężkowice </w:t>
      </w:r>
      <w:r>
        <w:rPr>
          <w:rFonts w:ascii="Arial" w:hAnsi="Arial" w:cs="Arial"/>
        </w:rPr>
        <w:t xml:space="preserve">trwa </w:t>
      </w:r>
      <w:r w:rsidRPr="00282707">
        <w:rPr>
          <w:rFonts w:ascii="Arial" w:hAnsi="Arial" w:cs="Arial"/>
        </w:rPr>
        <w:t>budowa przejścia pod torami oraz nowego peronu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N</w:t>
      </w:r>
      <w:r w:rsidRPr="00282707">
        <w:rPr>
          <w:rFonts w:ascii="Arial" w:hAnsi="Arial" w:cs="Arial"/>
        </w:rPr>
        <w:t>a przystanku</w:t>
      </w:r>
      <w:r>
        <w:rPr>
          <w:rFonts w:ascii="Arial" w:hAnsi="Arial" w:cs="Arial"/>
        </w:rPr>
        <w:t xml:space="preserve"> w</w:t>
      </w:r>
      <w:r w:rsidRPr="00282707">
        <w:rPr>
          <w:rFonts w:ascii="Arial" w:hAnsi="Arial" w:cs="Arial"/>
        </w:rPr>
        <w:t xml:space="preserve"> Balin</w:t>
      </w:r>
      <w:r>
        <w:rPr>
          <w:rFonts w:ascii="Arial" w:hAnsi="Arial" w:cs="Arial"/>
        </w:rPr>
        <w:t>ie</w:t>
      </w:r>
      <w:r w:rsidRPr="00282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budowana jest kładka </w:t>
      </w:r>
      <w:r w:rsidRPr="00282707">
        <w:rPr>
          <w:rFonts w:ascii="Arial" w:hAnsi="Arial" w:cs="Arial"/>
        </w:rPr>
        <w:t>dla pieszych. Prace na tym odcinku obejmują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15 km linii kolejowej,</w:t>
      </w:r>
      <w:r w:rsidRPr="00282707">
        <w:rPr>
          <w:rFonts w:ascii="Arial" w:hAnsi="Arial" w:cs="Arial"/>
        </w:rPr>
        <w:t xml:space="preserve"> 33 obiekty inżynieryjne, </w:t>
      </w:r>
      <w:r>
        <w:rPr>
          <w:rFonts w:ascii="Arial" w:hAnsi="Arial" w:cs="Arial"/>
        </w:rPr>
        <w:t>a także 2 przejazdy kolejowo – drogowe.</w:t>
      </w:r>
      <w:r w:rsidRPr="00282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P</w:t>
      </w:r>
      <w:r w:rsidRPr="00282707">
        <w:rPr>
          <w:rFonts w:ascii="Arial" w:hAnsi="Arial" w:cs="Arial"/>
        </w:rPr>
        <w:t xml:space="preserve">rzystanki w Jaworznie Ciężkowicach i Balinie będą przystosowane do obsługi osób </w:t>
      </w:r>
      <w:r>
        <w:rPr>
          <w:rFonts w:ascii="Arial" w:hAnsi="Arial" w:cs="Arial"/>
        </w:rPr>
        <w:br/>
      </w:r>
      <w:r w:rsidRPr="00282707">
        <w:rPr>
          <w:rFonts w:ascii="Arial" w:hAnsi="Arial" w:cs="Arial"/>
        </w:rPr>
        <w:t>o ograniczonych możliwościach poruszania się.</w:t>
      </w:r>
      <w:r>
        <w:rPr>
          <w:rFonts w:ascii="Arial" w:hAnsi="Arial" w:cs="Arial"/>
        </w:rPr>
        <w:t xml:space="preserve"> </w:t>
      </w:r>
    </w:p>
    <w:p w:rsidR="00AB7C73" w:rsidRPr="00282707" w:rsidRDefault="00AB7C73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282707">
        <w:rPr>
          <w:rFonts w:ascii="Arial" w:hAnsi="Arial" w:cs="Arial"/>
          <w:b/>
          <w:bCs/>
        </w:rPr>
        <w:t>Szybsza i sprawniejsza podróż do Krakowa</w:t>
      </w:r>
    </w:p>
    <w:p w:rsidR="00AB7C73" w:rsidRPr="00282707" w:rsidRDefault="00AB7C73" w:rsidP="00AB7C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Dzięki modernizacji z</w:t>
      </w:r>
      <w:r w:rsidRPr="00282707">
        <w:rPr>
          <w:rFonts w:ascii="Arial" w:hAnsi="Arial" w:cs="Arial"/>
        </w:rPr>
        <w:t>większy się przepustowość linii</w:t>
      </w:r>
      <w:r>
        <w:rPr>
          <w:rFonts w:ascii="Arial" w:hAnsi="Arial" w:cs="Arial"/>
        </w:rPr>
        <w:t>,</w:t>
      </w:r>
      <w:r w:rsidRPr="00282707">
        <w:rPr>
          <w:rFonts w:ascii="Arial" w:hAnsi="Arial" w:cs="Arial"/>
        </w:rPr>
        <w:t xml:space="preserve"> a dostosowanie jej do prędkości 160 km/h znacznie skróci czas przejazdu </w:t>
      </w:r>
      <w:r>
        <w:rPr>
          <w:rFonts w:ascii="Arial" w:hAnsi="Arial" w:cs="Arial"/>
        </w:rPr>
        <w:t xml:space="preserve">m.in. na trasie Katowice </w:t>
      </w:r>
      <w:r w:rsidRPr="00282707">
        <w:rPr>
          <w:rFonts w:ascii="Arial" w:hAnsi="Arial" w:cs="Arial"/>
        </w:rPr>
        <w:t>- Kraków. Zakończenie prac na odcinku Jaworzno Szczakowa - Trzebinia  planowane jest w I kwartale 2019 r. Koszt modernizacji odcinka to 296 m</w:t>
      </w:r>
      <w:r>
        <w:rPr>
          <w:rFonts w:ascii="Arial" w:hAnsi="Arial" w:cs="Arial"/>
        </w:rPr>
        <w:t xml:space="preserve">ln </w:t>
      </w:r>
      <w:r w:rsidRPr="00282707">
        <w:rPr>
          <w:rFonts w:ascii="Arial" w:hAnsi="Arial" w:cs="Arial"/>
        </w:rPr>
        <w:t>zł netto.</w:t>
      </w:r>
    </w:p>
    <w:p w:rsidR="00AB7C73" w:rsidRDefault="00AB7C73" w:rsidP="00AB7C73">
      <w:pPr>
        <w:spacing w:after="0" w:line="360" w:lineRule="auto"/>
        <w:jc w:val="both"/>
        <w:rPr>
          <w:rFonts w:ascii="Arial" w:hAnsi="Arial" w:cs="Arial"/>
        </w:rPr>
      </w:pPr>
      <w:r w:rsidRPr="00282707">
        <w:rPr>
          <w:rFonts w:ascii="Arial" w:hAnsi="Arial" w:cs="Arial"/>
        </w:rPr>
        <w:t xml:space="preserve">Na linii Katowice – Kraków zakończenie wszystkich prac planowane jest w </w:t>
      </w:r>
      <w:r>
        <w:rPr>
          <w:rFonts w:ascii="Arial" w:hAnsi="Arial" w:cs="Arial"/>
        </w:rPr>
        <w:t>202</w:t>
      </w:r>
      <w:r w:rsidRPr="00282707">
        <w:rPr>
          <w:rFonts w:ascii="Arial" w:hAnsi="Arial" w:cs="Arial"/>
        </w:rPr>
        <w:t xml:space="preserve">0 r. Wówczas </w:t>
      </w:r>
      <w:r w:rsidRPr="00C41216">
        <w:rPr>
          <w:rFonts w:ascii="Arial" w:hAnsi="Arial" w:cs="Arial"/>
        </w:rPr>
        <w:t xml:space="preserve">najszybsze pociągi pokonają trasę w ok. 1 godzinę. Wartość projektu Katowice - Kraków </w:t>
      </w:r>
      <w:r>
        <w:rPr>
          <w:rFonts w:ascii="Arial" w:hAnsi="Arial" w:cs="Arial"/>
        </w:rPr>
        <w:br/>
      </w:r>
      <w:r w:rsidRPr="00C41216">
        <w:rPr>
          <w:rFonts w:ascii="Arial" w:hAnsi="Arial" w:cs="Arial"/>
        </w:rPr>
        <w:t>t</w:t>
      </w:r>
      <w:bookmarkStart w:id="1" w:name="_GoBack"/>
      <w:bookmarkEnd w:id="1"/>
      <w:r w:rsidRPr="00C41216">
        <w:rPr>
          <w:rFonts w:ascii="Arial" w:hAnsi="Arial" w:cs="Arial"/>
        </w:rPr>
        <w:t xml:space="preserve">o ok. </w:t>
      </w:r>
      <w:r w:rsidRPr="00C41216">
        <w:rPr>
          <w:rFonts w:ascii="Arial" w:hAnsi="Arial" w:cs="Arial"/>
          <w:bCs/>
        </w:rPr>
        <w:t xml:space="preserve">2,0 mld złotych </w:t>
      </w:r>
      <w:r w:rsidRPr="00C41216">
        <w:rPr>
          <w:rFonts w:ascii="Arial" w:hAnsi="Arial" w:cs="Arial"/>
        </w:rPr>
        <w:t xml:space="preserve">netto. </w:t>
      </w:r>
    </w:p>
    <w:p w:rsidR="00AB7C73" w:rsidRPr="00282707" w:rsidRDefault="00AB7C73" w:rsidP="00AB7C73">
      <w:pPr>
        <w:spacing w:after="0" w:line="360" w:lineRule="auto"/>
        <w:jc w:val="both"/>
        <w:rPr>
          <w:rFonts w:ascii="Arial" w:hAnsi="Arial" w:cs="Arial"/>
        </w:rPr>
      </w:pPr>
      <w:r w:rsidRPr="00282707">
        <w:rPr>
          <w:rFonts w:ascii="Arial" w:hAnsi="Arial" w:cs="Arial"/>
        </w:rPr>
        <w:t xml:space="preserve">Projekt na linii E30 Katowice – Kraków realizowany jest w ramach unijnego instrumentu finansowego CEF „Łącząc Europę”. </w:t>
      </w:r>
    </w:p>
    <w:p w:rsidR="00AB7C73" w:rsidRPr="00C22303" w:rsidRDefault="00AB7C73" w:rsidP="00424DB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303" w:rsidRPr="00D777E9" w:rsidRDefault="00C22303" w:rsidP="00C22303">
      <w:pPr>
        <w:pStyle w:val="Stopka"/>
        <w:jc w:val="center"/>
        <w:rPr>
          <w:b/>
        </w:rPr>
      </w:pPr>
      <w:proofErr w:type="gramStart"/>
      <w:r w:rsidRPr="00D777E9">
        <w:rPr>
          <w:b/>
        </w:rPr>
        <w:t>,,</w:t>
      </w:r>
      <w:proofErr w:type="gramEnd"/>
      <w:r w:rsidRPr="00D777E9">
        <w:rPr>
          <w:b/>
        </w:rPr>
        <w:t xml:space="preserve">Wyłączną odpowiedzialność za treść publikacji ponosi jej autor. Unia Europejska nie odpowiada </w:t>
      </w:r>
      <w:r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p w:rsidR="00C22303" w:rsidRDefault="00C22303" w:rsidP="00424DB2">
      <w:pPr>
        <w:spacing w:line="360" w:lineRule="auto"/>
      </w:pPr>
    </w:p>
    <w:p w:rsidR="00424DB2" w:rsidRPr="000A70AA" w:rsidRDefault="00424DB2" w:rsidP="00424D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424DB2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Rzecznik prasowy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A70AA">
        <w:rPr>
          <w:rFonts w:ascii="Arial" w:hAnsi="Arial" w:cs="Arial"/>
          <w:sz w:val="20"/>
          <w:szCs w:val="20"/>
        </w:rPr>
        <w:t>PKP Polskie Linie Kolejowe S.A.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A70AA">
        <w:rPr>
          <w:rFonts w:ascii="Arial" w:hAnsi="Arial" w:cs="Arial"/>
          <w:sz w:val="20"/>
          <w:szCs w:val="20"/>
        </w:rPr>
        <w:t>rzecznik</w:t>
      </w:r>
      <w:proofErr w:type="gramEnd"/>
      <w:r w:rsidRPr="000A70AA">
        <w:rPr>
          <w:rFonts w:ascii="Arial" w:hAnsi="Arial" w:cs="Arial"/>
          <w:sz w:val="20"/>
          <w:szCs w:val="20"/>
        </w:rPr>
        <w:t>@plk-sa.</w:t>
      </w:r>
      <w:proofErr w:type="gramStart"/>
      <w:r w:rsidRPr="000A70AA">
        <w:rPr>
          <w:rFonts w:ascii="Arial" w:hAnsi="Arial" w:cs="Arial"/>
          <w:sz w:val="20"/>
          <w:szCs w:val="20"/>
        </w:rPr>
        <w:t>pl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694 480 239</w:t>
      </w:r>
    </w:p>
    <w:bookmarkEnd w:id="0"/>
    <w:p w:rsidR="00056998" w:rsidRDefault="00056998" w:rsidP="008060A2">
      <w:pPr>
        <w:spacing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sectPr w:rsidR="00056998" w:rsidSect="00760BF1">
      <w:headerReference w:type="first" r:id="rId11"/>
      <w:footerReference w:type="first" r:id="rId12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A7" w:rsidRDefault="00312CA7" w:rsidP="00D5409C">
      <w:pPr>
        <w:spacing w:after="0" w:line="240" w:lineRule="auto"/>
      </w:pPr>
      <w:r>
        <w:separator/>
      </w:r>
    </w:p>
  </w:endnote>
  <w:endnote w:type="continuationSeparator" w:id="0">
    <w:p w:rsidR="00312CA7" w:rsidRDefault="00312CA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A7" w:rsidRDefault="00312CA7" w:rsidP="00D5409C">
      <w:pPr>
        <w:spacing w:after="0" w:line="240" w:lineRule="auto"/>
      </w:pPr>
      <w:r>
        <w:separator/>
      </w:r>
    </w:p>
  </w:footnote>
  <w:footnote w:type="continuationSeparator" w:id="0">
    <w:p w:rsidR="00312CA7" w:rsidRDefault="00312CA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0998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3316"/>
    <w:rsid w:val="0012424C"/>
    <w:rsid w:val="00127748"/>
    <w:rsid w:val="00134937"/>
    <w:rsid w:val="00141226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2CA7"/>
    <w:rsid w:val="00316E8D"/>
    <w:rsid w:val="00325021"/>
    <w:rsid w:val="00327A3C"/>
    <w:rsid w:val="00327A95"/>
    <w:rsid w:val="0033026E"/>
    <w:rsid w:val="003302B2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758F"/>
    <w:rsid w:val="003F23FC"/>
    <w:rsid w:val="003F46E1"/>
    <w:rsid w:val="00401C3D"/>
    <w:rsid w:val="00416ACF"/>
    <w:rsid w:val="00416C22"/>
    <w:rsid w:val="004231ED"/>
    <w:rsid w:val="00424DB2"/>
    <w:rsid w:val="00431DC3"/>
    <w:rsid w:val="00446E4D"/>
    <w:rsid w:val="004525D1"/>
    <w:rsid w:val="00453375"/>
    <w:rsid w:val="00457D6F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4800"/>
    <w:rsid w:val="00644CC8"/>
    <w:rsid w:val="006524BC"/>
    <w:rsid w:val="00654DB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D3756"/>
    <w:rsid w:val="006D6E6C"/>
    <w:rsid w:val="006F00B8"/>
    <w:rsid w:val="006F182B"/>
    <w:rsid w:val="006F73A3"/>
    <w:rsid w:val="006F7AB4"/>
    <w:rsid w:val="0071378B"/>
    <w:rsid w:val="0073135F"/>
    <w:rsid w:val="00737741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1E55"/>
    <w:rsid w:val="00986992"/>
    <w:rsid w:val="00991D6A"/>
    <w:rsid w:val="009A30BA"/>
    <w:rsid w:val="009B1B18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4869"/>
    <w:rsid w:val="00A262A4"/>
    <w:rsid w:val="00A37087"/>
    <w:rsid w:val="00A41B05"/>
    <w:rsid w:val="00A52239"/>
    <w:rsid w:val="00A538CD"/>
    <w:rsid w:val="00A639EC"/>
    <w:rsid w:val="00A669F6"/>
    <w:rsid w:val="00A77696"/>
    <w:rsid w:val="00A80957"/>
    <w:rsid w:val="00A93609"/>
    <w:rsid w:val="00AA581D"/>
    <w:rsid w:val="00AB7C73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EEE"/>
    <w:rsid w:val="00B86428"/>
    <w:rsid w:val="00B912C8"/>
    <w:rsid w:val="00BA0980"/>
    <w:rsid w:val="00BA1DF5"/>
    <w:rsid w:val="00BA2784"/>
    <w:rsid w:val="00BC08AF"/>
    <w:rsid w:val="00BC0A91"/>
    <w:rsid w:val="00BD712E"/>
    <w:rsid w:val="00BE55B4"/>
    <w:rsid w:val="00BE7500"/>
    <w:rsid w:val="00BF03EA"/>
    <w:rsid w:val="00BF570F"/>
    <w:rsid w:val="00BF783C"/>
    <w:rsid w:val="00C0053D"/>
    <w:rsid w:val="00C027AE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70320"/>
    <w:rsid w:val="00C7250B"/>
    <w:rsid w:val="00C82A71"/>
    <w:rsid w:val="00C85DA5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0B9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59BD"/>
    <w:rsid w:val="00D777E9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5602"/>
    <w:rsid w:val="00FC6FE6"/>
    <w:rsid w:val="00FD15F1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255C-265C-405B-A6DD-8E5295EE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3455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2018-07-11T10:58:00Z</dcterms:created>
  <dcterms:modified xsi:type="dcterms:W3CDTF">2018-07-11T10:58:00Z</dcterms:modified>
</cp:coreProperties>
</file>