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5D1DC" w14:textId="77777777" w:rsidR="00386878" w:rsidRDefault="00386878" w:rsidP="00825C89"/>
    <w:p w14:paraId="12CCFFE8" w14:textId="77777777" w:rsidR="00386878" w:rsidRDefault="00386878" w:rsidP="00825C89"/>
    <w:p w14:paraId="61F90547" w14:textId="77777777" w:rsidR="00386878" w:rsidRDefault="00386878" w:rsidP="00825C89"/>
    <w:p w14:paraId="4DE70ADB" w14:textId="67912F83" w:rsidR="00FD2021" w:rsidRPr="00386878" w:rsidRDefault="61654057" w:rsidP="64E285BE">
      <w:pPr>
        <w:jc w:val="right"/>
      </w:pPr>
      <w:r>
        <w:t>Wars</w:t>
      </w:r>
      <w:r w:rsidR="00747197">
        <w:t>z</w:t>
      </w:r>
      <w:r>
        <w:t xml:space="preserve">awa, </w:t>
      </w:r>
      <w:r w:rsidR="00585CAD">
        <w:t>2</w:t>
      </w:r>
      <w:r w:rsidR="001B5641">
        <w:t>9</w:t>
      </w:r>
      <w:r w:rsidR="36785A0E">
        <w:t xml:space="preserve"> </w:t>
      </w:r>
      <w:r w:rsidR="00585CAD">
        <w:t>stycznia</w:t>
      </w:r>
      <w:r w:rsidR="30602857">
        <w:t xml:space="preserve"> </w:t>
      </w:r>
      <w:r w:rsidR="0204E566">
        <w:t>202</w:t>
      </w:r>
      <w:r w:rsidR="00585CAD">
        <w:t>6</w:t>
      </w:r>
      <w:r w:rsidR="3C47BC82">
        <w:t xml:space="preserve"> r.</w:t>
      </w:r>
    </w:p>
    <w:p w14:paraId="7915FF02" w14:textId="2ABA8853" w:rsidR="00222BDE" w:rsidRPr="00F16B8F" w:rsidRDefault="59580065" w:rsidP="00EF184C">
      <w:pPr>
        <w:pStyle w:val="Nagwek1"/>
        <w:spacing w:line="360" w:lineRule="auto"/>
        <w:rPr>
          <w:sz w:val="22"/>
          <w:szCs w:val="22"/>
        </w:rPr>
      </w:pPr>
      <w:bookmarkStart w:id="0" w:name="_Hlk170908067"/>
      <w:r w:rsidRPr="00F16B8F">
        <w:rPr>
          <w:sz w:val="22"/>
          <w:szCs w:val="22"/>
        </w:rPr>
        <w:t>Bezkolizyjna przyszłość coraz bliżej</w:t>
      </w:r>
      <w:r w:rsidR="001C62A9">
        <w:rPr>
          <w:sz w:val="22"/>
          <w:szCs w:val="22"/>
        </w:rPr>
        <w:t xml:space="preserve">. </w:t>
      </w:r>
      <w:r w:rsidR="00FF590C">
        <w:rPr>
          <w:sz w:val="22"/>
          <w:szCs w:val="22"/>
        </w:rPr>
        <w:t>D</w:t>
      </w:r>
      <w:r w:rsidR="00F01EFC">
        <w:rPr>
          <w:sz w:val="22"/>
          <w:szCs w:val="22"/>
        </w:rPr>
        <w:t>obiega końca</w:t>
      </w:r>
      <w:r w:rsidR="00F01EFC" w:rsidRPr="00F01EFC">
        <w:rPr>
          <w:sz w:val="22"/>
          <w:szCs w:val="22"/>
        </w:rPr>
        <w:t xml:space="preserve"> </w:t>
      </w:r>
      <w:r w:rsidR="00C75BB2" w:rsidRPr="00F01EFC">
        <w:rPr>
          <w:sz w:val="22"/>
          <w:szCs w:val="22"/>
        </w:rPr>
        <w:t>nab</w:t>
      </w:r>
      <w:r w:rsidR="00C75BB2">
        <w:rPr>
          <w:sz w:val="22"/>
          <w:szCs w:val="22"/>
        </w:rPr>
        <w:t>ór do</w:t>
      </w:r>
      <w:r w:rsidR="00C75BB2" w:rsidRPr="00F01EFC">
        <w:rPr>
          <w:sz w:val="22"/>
          <w:szCs w:val="22"/>
        </w:rPr>
        <w:t xml:space="preserve"> </w:t>
      </w:r>
      <w:r w:rsidR="00F01EFC" w:rsidRPr="00F01EFC">
        <w:rPr>
          <w:sz w:val="22"/>
          <w:szCs w:val="22"/>
        </w:rPr>
        <w:t>II etap</w:t>
      </w:r>
      <w:r w:rsidR="00C75BB2">
        <w:rPr>
          <w:sz w:val="22"/>
          <w:szCs w:val="22"/>
        </w:rPr>
        <w:t xml:space="preserve">u </w:t>
      </w:r>
      <w:r w:rsidR="00F01EFC" w:rsidRPr="00F01EFC">
        <w:rPr>
          <w:sz w:val="22"/>
          <w:szCs w:val="22"/>
        </w:rPr>
        <w:t>konkursu wiaduktowego PLK</w:t>
      </w:r>
      <w:r w:rsidR="00A118D0">
        <w:rPr>
          <w:sz w:val="22"/>
          <w:szCs w:val="22"/>
        </w:rPr>
        <w:t xml:space="preserve"> SA</w:t>
      </w:r>
    </w:p>
    <w:bookmarkEnd w:id="0"/>
    <w:p w14:paraId="5FD65EF7" w14:textId="1E756F41" w:rsidR="00195EEB" w:rsidRDefault="45C869DD" w:rsidP="00EF184C">
      <w:pPr>
        <w:spacing w:line="360" w:lineRule="auto"/>
        <w:rPr>
          <w:rFonts w:cs="Arial"/>
          <w:b/>
          <w:bCs/>
        </w:rPr>
      </w:pPr>
      <w:r w:rsidRPr="31B7E7B7">
        <w:rPr>
          <w:rFonts w:cs="Arial"/>
          <w:b/>
          <w:bCs/>
        </w:rPr>
        <w:t xml:space="preserve">Polskie Linie Kolejowe </w:t>
      </w:r>
      <w:r w:rsidR="00887101">
        <w:rPr>
          <w:rFonts w:cs="Arial"/>
          <w:b/>
          <w:bCs/>
        </w:rPr>
        <w:t>przypominają o trwającym II etapie naboru</w:t>
      </w:r>
      <w:r w:rsidR="00B76E46">
        <w:rPr>
          <w:rFonts w:cs="Arial"/>
          <w:b/>
          <w:bCs/>
        </w:rPr>
        <w:t xml:space="preserve"> </w:t>
      </w:r>
      <w:r w:rsidRPr="31B7E7B7">
        <w:rPr>
          <w:rFonts w:cs="Arial"/>
          <w:b/>
          <w:bCs/>
        </w:rPr>
        <w:t>ogólnopolski</w:t>
      </w:r>
      <w:r w:rsidR="00887101">
        <w:rPr>
          <w:rFonts w:cs="Arial"/>
          <w:b/>
          <w:bCs/>
        </w:rPr>
        <w:t>ego</w:t>
      </w:r>
      <w:r w:rsidRPr="31B7E7B7">
        <w:rPr>
          <w:rFonts w:cs="Arial"/>
          <w:b/>
          <w:bCs/>
        </w:rPr>
        <w:t xml:space="preserve"> projekt</w:t>
      </w:r>
      <w:r w:rsidR="00887101">
        <w:rPr>
          <w:rFonts w:cs="Arial"/>
          <w:b/>
          <w:bCs/>
        </w:rPr>
        <w:t>u</w:t>
      </w:r>
      <w:r w:rsidRPr="31B7E7B7">
        <w:rPr>
          <w:rFonts w:cs="Arial"/>
          <w:b/>
          <w:bCs/>
        </w:rPr>
        <w:t xml:space="preserve"> „Poprawa bezpieczeństwa na skrzyżowaniach kolejowo-drogowych w tym ich przebudowa na skrzyżowania dwupoziomowe”. </w:t>
      </w:r>
      <w:r w:rsidR="00400D41" w:rsidRPr="00400D41">
        <w:rPr>
          <w:rFonts w:cs="Arial"/>
          <w:b/>
          <w:bCs/>
        </w:rPr>
        <w:t>Nabór wchodzi w decydującą fazę</w:t>
      </w:r>
      <w:r w:rsidR="00882CDC">
        <w:rPr>
          <w:rFonts w:cs="Arial"/>
          <w:b/>
          <w:bCs/>
        </w:rPr>
        <w:t xml:space="preserve"> – do 05 lutego 2026 r. trwa przyjmowanie zgłoszeń</w:t>
      </w:r>
      <w:r w:rsidR="00400D41" w:rsidRPr="00400D41">
        <w:rPr>
          <w:rFonts w:cs="Arial"/>
          <w:b/>
          <w:bCs/>
        </w:rPr>
        <w:t>, dlatego samorządy i zarządcy dróg zainteresowani likwidacją przejazdów kolejowo-drogowych i budową bezkolizyjnych skrzyżowań powinni finalizować przygotowanie zgłoszeń.</w:t>
      </w:r>
    </w:p>
    <w:p w14:paraId="08EBBC09" w14:textId="1C59765D" w:rsidR="00E32CC4" w:rsidRDefault="00E32CC4" w:rsidP="00EF184C">
      <w:pPr>
        <w:spacing w:line="360" w:lineRule="auto"/>
        <w:rPr>
          <w:rFonts w:cs="Arial"/>
        </w:rPr>
      </w:pPr>
      <w:r w:rsidRPr="00E32CC4">
        <w:rPr>
          <w:rFonts w:cs="Arial"/>
        </w:rPr>
        <w:t>Projekt ma na celu realne zwiększenie bezpieczeństwa ruchu kolejowego i drogowego oraz poprawę przepustowości układu komunikacyjnego w skali całego kraju.</w:t>
      </w:r>
    </w:p>
    <w:p w14:paraId="6CC80ED6" w14:textId="472F97B5" w:rsidR="00FF4A45" w:rsidRDefault="00FF4A45" w:rsidP="00421A04">
      <w:pPr>
        <w:pStyle w:val="Nagwek2"/>
      </w:pPr>
      <w:r w:rsidRPr="00FF4A45">
        <w:t>Zaktualizowana lista projektów po I etapie</w:t>
      </w:r>
    </w:p>
    <w:p w14:paraId="169D0016" w14:textId="33870008" w:rsidR="00382670" w:rsidRPr="00971690" w:rsidRDefault="00FF4A45" w:rsidP="00EF184C">
      <w:pPr>
        <w:spacing w:line="360" w:lineRule="auto"/>
        <w:rPr>
          <w:rFonts w:cs="Arial"/>
        </w:rPr>
      </w:pPr>
      <w:r w:rsidRPr="00FF4A45">
        <w:rPr>
          <w:rFonts w:cs="Arial"/>
        </w:rPr>
        <w:t xml:space="preserve">Jednocześnie PLK </w:t>
      </w:r>
      <w:r w:rsidR="003D04C8">
        <w:rPr>
          <w:rFonts w:cs="Arial"/>
        </w:rPr>
        <w:t>SA za</w:t>
      </w:r>
      <w:r w:rsidRPr="00FF4A45">
        <w:rPr>
          <w:rFonts w:cs="Arial"/>
        </w:rPr>
        <w:t xml:space="preserve">ktualizowały </w:t>
      </w:r>
      <w:r w:rsidRPr="00FF4A45">
        <w:rPr>
          <w:rFonts w:cs="Arial"/>
          <w:b/>
          <w:bCs/>
        </w:rPr>
        <w:t>listę rankingową zadań zakwalifikowanych do realizacji w I etapie projektu</w:t>
      </w:r>
      <w:r w:rsidRPr="00FF4A45">
        <w:rPr>
          <w:rFonts w:cs="Arial"/>
        </w:rPr>
        <w:t xml:space="preserve">. Spośród 51 zgłoszonych inwestycji do dalszych prac zakwalifikowano 18 zadań. Aktualizacja listy – przyjęta uchwałą </w:t>
      </w:r>
      <w:r w:rsidR="00882CDC">
        <w:rPr>
          <w:rFonts w:cs="Arial"/>
        </w:rPr>
        <w:t>S</w:t>
      </w:r>
      <w:r w:rsidR="00882CDC" w:rsidRPr="00FF4A45">
        <w:rPr>
          <w:rFonts w:cs="Arial"/>
        </w:rPr>
        <w:t xml:space="preserve">półki </w:t>
      </w:r>
      <w:r w:rsidRPr="00FF4A45">
        <w:rPr>
          <w:rFonts w:cs="Arial"/>
        </w:rPr>
        <w:t>– objęła zmiany w liście podstawowej, rezerwowej oraz w wykazie zadań niezakwalifikowanych i była wynikiem decyzji wnioskodawców dotyczących dalszego udziału w projekcie oraz deklarowanej gotowości do finansowania inwestycji.</w:t>
      </w:r>
      <w:r w:rsidR="00971690">
        <w:rPr>
          <w:rFonts w:cs="Arial"/>
        </w:rPr>
        <w:t xml:space="preserve"> </w:t>
      </w:r>
      <w:r w:rsidR="00990CE0">
        <w:rPr>
          <w:rFonts w:eastAsia="Calibri" w:cs="Arial"/>
        </w:rPr>
        <w:t xml:space="preserve">W efekcie zmian do </w:t>
      </w:r>
      <w:r w:rsidR="00194DD3" w:rsidRPr="31B7E7B7">
        <w:rPr>
          <w:rFonts w:eastAsia="Calibri" w:cs="Arial"/>
        </w:rPr>
        <w:t xml:space="preserve">listy podstawowej włączono pięć nowych lokalizacji: </w:t>
      </w:r>
      <w:r w:rsidR="00194DD3" w:rsidRPr="31B7E7B7">
        <w:rPr>
          <w:rFonts w:eastAsia="Calibri" w:cs="Arial"/>
          <w:b/>
          <w:bCs/>
        </w:rPr>
        <w:t>Wrocław (ul. Poprzeczna), Wymysłowo, Buk, Włocławek oraz Palędzie</w:t>
      </w:r>
      <w:r w:rsidR="00194DD3" w:rsidRPr="31B7E7B7">
        <w:rPr>
          <w:rFonts w:eastAsia="Calibri" w:cs="Arial"/>
        </w:rPr>
        <w:t xml:space="preserve">. </w:t>
      </w:r>
      <w:r w:rsidR="008175F5" w:rsidRPr="008175F5">
        <w:rPr>
          <w:rFonts w:eastAsia="Calibri" w:cs="Arial"/>
        </w:rPr>
        <w:t>Część zadań pierwotnie wskazanych do realizacji nie będzie kontynuowana w I etapie.</w:t>
      </w:r>
    </w:p>
    <w:p w14:paraId="7C7D21F5" w14:textId="2CD95642" w:rsidR="00C375E7" w:rsidRDefault="00C375E7" w:rsidP="00EF184C">
      <w:pPr>
        <w:spacing w:line="360" w:lineRule="auto"/>
        <w:rPr>
          <w:rFonts w:eastAsia="Calibri" w:cs="Arial"/>
        </w:rPr>
      </w:pPr>
      <w:r w:rsidRPr="00C375E7">
        <w:rPr>
          <w:rFonts w:eastAsia="Calibri" w:cs="Arial"/>
        </w:rPr>
        <w:t>P</w:t>
      </w:r>
      <w:r w:rsidR="00A01E33">
        <w:rPr>
          <w:rFonts w:eastAsia="Calibri" w:cs="Arial"/>
        </w:rPr>
        <w:t xml:space="preserve">olskie Linie Kolejowe </w:t>
      </w:r>
      <w:r w:rsidRPr="00C375E7">
        <w:rPr>
          <w:rFonts w:eastAsia="Calibri" w:cs="Arial"/>
        </w:rPr>
        <w:t xml:space="preserve">przypominają, że wszystkie projekty znajdujące się obecnie na liście rezerwowej I etapu, o ile wnioskodawcy formalnie nie zrezygnują z udziału, automatycznie przejdą do oceny w II etapie naboru z zachowaniem punktacji uzyskanej w </w:t>
      </w:r>
      <w:r w:rsidR="00F73886">
        <w:rPr>
          <w:rFonts w:eastAsia="Calibri" w:cs="Arial"/>
        </w:rPr>
        <w:t>ramach etapu I</w:t>
      </w:r>
      <w:r w:rsidR="003D04C8">
        <w:rPr>
          <w:rFonts w:eastAsia="Calibri" w:cs="Arial"/>
        </w:rPr>
        <w:t>.</w:t>
      </w:r>
    </w:p>
    <w:p w14:paraId="6A0AE87B" w14:textId="77777777" w:rsidR="00B6141B" w:rsidRPr="00B6141B" w:rsidRDefault="00B6141B" w:rsidP="00B6141B">
      <w:pPr>
        <w:spacing w:line="360" w:lineRule="auto"/>
        <w:rPr>
          <w:rFonts w:eastAsia="Calibri" w:cs="Arial"/>
        </w:rPr>
      </w:pPr>
      <w:r w:rsidRPr="00B6141B">
        <w:rPr>
          <w:rFonts w:eastAsia="Calibri" w:cs="Arial"/>
        </w:rPr>
        <w:t>Projekt ma charakter konkursowy i jest skierowany do jednostek samorządu terytorialnego oraz zarządców dróg zainteresowanych współfinansowaniem budowy skrzyżowań dwupoziomowych. Warunkiem udziału jest m.in. likwidacja przejazdu kolejowo-drogowego, włączenie nowego obiektu w lokalny układ komunikacyjny oraz uzyskanie akceptacji społecznej dla planowanej inwestycji.</w:t>
      </w:r>
    </w:p>
    <w:p w14:paraId="3F85B1A4" w14:textId="2F4CFE16" w:rsidR="00B6141B" w:rsidRDefault="00B6141B" w:rsidP="00B6141B">
      <w:pPr>
        <w:spacing w:line="360" w:lineRule="auto"/>
        <w:rPr>
          <w:rFonts w:eastAsia="Calibri" w:cs="Arial"/>
        </w:rPr>
      </w:pPr>
      <w:r w:rsidRPr="00B6141B">
        <w:rPr>
          <w:rFonts w:eastAsia="Calibri" w:cs="Arial"/>
        </w:rPr>
        <w:t>Na stronie internetowej PLK</w:t>
      </w:r>
      <w:r w:rsidR="00A01E33">
        <w:rPr>
          <w:rFonts w:eastAsia="Calibri" w:cs="Arial"/>
        </w:rPr>
        <w:t xml:space="preserve"> SA</w:t>
      </w:r>
      <w:r w:rsidRPr="00B6141B">
        <w:rPr>
          <w:rFonts w:eastAsia="Calibri" w:cs="Arial"/>
        </w:rPr>
        <w:t xml:space="preserve"> dostępny jest </w:t>
      </w:r>
      <w:r w:rsidRPr="00B6141B">
        <w:rPr>
          <w:rFonts w:eastAsia="Calibri" w:cs="Arial"/>
          <w:b/>
          <w:bCs/>
        </w:rPr>
        <w:t>kompletny pakiet dokumentów niezbędnych do przygotowania zgłoszenia</w:t>
      </w:r>
      <w:r w:rsidRPr="00B6141B">
        <w:rPr>
          <w:rFonts w:eastAsia="Calibri" w:cs="Arial"/>
        </w:rPr>
        <w:t>, w tym</w:t>
      </w:r>
      <w:r>
        <w:rPr>
          <w:rFonts w:eastAsia="Calibri" w:cs="Arial"/>
        </w:rPr>
        <w:t xml:space="preserve"> m.in.: regulamin projektu, kryteria wyboru zadań, wzory porozumień </w:t>
      </w:r>
      <w:r w:rsidR="008E31D4">
        <w:rPr>
          <w:rFonts w:eastAsia="Calibri" w:cs="Arial"/>
        </w:rPr>
        <w:t xml:space="preserve">czy opis wymagań dla dokumentów składanych w II etapie. </w:t>
      </w:r>
    </w:p>
    <w:p w14:paraId="2D9BDCD9" w14:textId="7EEE2691" w:rsidR="00B6141B" w:rsidRDefault="00882CDC" w:rsidP="00EF184C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lastRenderedPageBreak/>
        <w:t xml:space="preserve">W celu złożenia zgłoszenia należy wypełnić </w:t>
      </w:r>
      <w:r w:rsidR="00B96FB6" w:rsidRPr="00B96FB6">
        <w:rPr>
          <w:rFonts w:eastAsia="Calibri" w:cs="Arial"/>
          <w:b/>
          <w:bCs/>
        </w:rPr>
        <w:t>formularz udostępniony przez PLK</w:t>
      </w:r>
      <w:r w:rsidR="00B96FB6" w:rsidRPr="00B96FB6">
        <w:rPr>
          <w:rFonts w:eastAsia="Calibri" w:cs="Arial"/>
        </w:rPr>
        <w:t>, który wraz z wymaganymi załącznikami należy przekazać w formie elektronicznej – zgodnie z instrukcją opublikowaną na stronie projektu.</w:t>
      </w:r>
    </w:p>
    <w:p w14:paraId="33C46B0A" w14:textId="6A6D9194" w:rsidR="007C2B35" w:rsidRDefault="007C2B35" w:rsidP="007C2B35">
      <w:pPr>
        <w:spacing w:line="360" w:lineRule="auto"/>
        <w:rPr>
          <w:rFonts w:eastAsia="Calibri" w:cs="Arial"/>
        </w:rPr>
      </w:pPr>
      <w:r w:rsidRPr="007C2B35">
        <w:rPr>
          <w:rFonts w:eastAsia="Calibri" w:cs="Arial"/>
        </w:rPr>
        <w:t xml:space="preserve">Na realizację projektu przewidziano </w:t>
      </w:r>
      <w:r w:rsidRPr="007C2B35">
        <w:rPr>
          <w:rFonts w:eastAsia="Calibri" w:cs="Arial"/>
          <w:b/>
          <w:bCs/>
        </w:rPr>
        <w:t>861 mln zł z budżetu państwa</w:t>
      </w:r>
      <w:r w:rsidRPr="007C2B35">
        <w:rPr>
          <w:rFonts w:eastAsia="Calibri" w:cs="Arial"/>
        </w:rPr>
        <w:t xml:space="preserve">, z czego po </w:t>
      </w:r>
      <w:r w:rsidRPr="007C2B35">
        <w:rPr>
          <w:rFonts w:eastAsia="Calibri" w:cs="Arial"/>
          <w:b/>
          <w:bCs/>
        </w:rPr>
        <w:t>430,5 mln zł na każdy etap</w:t>
      </w:r>
      <w:r w:rsidRPr="007C2B35">
        <w:rPr>
          <w:rFonts w:eastAsia="Calibri" w:cs="Arial"/>
        </w:rPr>
        <w:t>. Maksymalna wartość dofinansowania P</w:t>
      </w:r>
      <w:r w:rsidR="00A01E33">
        <w:rPr>
          <w:rFonts w:eastAsia="Calibri" w:cs="Arial"/>
        </w:rPr>
        <w:t>olskich Linii Kolejowych</w:t>
      </w:r>
      <w:r w:rsidRPr="007C2B35">
        <w:rPr>
          <w:rFonts w:eastAsia="Calibri" w:cs="Arial"/>
        </w:rPr>
        <w:t xml:space="preserve"> do jednego zadania wynosi </w:t>
      </w:r>
      <w:r w:rsidRPr="007C2B35">
        <w:rPr>
          <w:rFonts w:eastAsia="Calibri" w:cs="Arial"/>
          <w:b/>
          <w:bCs/>
        </w:rPr>
        <w:t>60 mln zł</w:t>
      </w:r>
      <w:r w:rsidRPr="007C2B35">
        <w:rPr>
          <w:rFonts w:eastAsia="Calibri" w:cs="Arial"/>
        </w:rPr>
        <w:t>. Spółka finansuje m.in. część obiektu w obrębie torów kolejowych, dokumentację projektową w formule „Projektuj i Buduj” oraz koszty likwidacji przejazdów kolejowo-drogowych.</w:t>
      </w:r>
    </w:p>
    <w:p w14:paraId="34A06DF7" w14:textId="5E42D91D" w:rsidR="007E0357" w:rsidRPr="008A588B" w:rsidRDefault="006B602C" w:rsidP="00EF184C">
      <w:pPr>
        <w:spacing w:line="360" w:lineRule="auto"/>
        <w:rPr>
          <w:rFonts w:eastAsia="Calibri" w:cs="Arial"/>
        </w:rPr>
      </w:pPr>
      <w:r w:rsidRPr="006B602C">
        <w:rPr>
          <w:rFonts w:eastAsia="Calibri" w:cs="Arial"/>
        </w:rPr>
        <w:t>Szczegółowe informacje o zasadach naboru, dokumentacji oraz aktualna lista zgłoszonych lokalizacji dostępne są na stronie internetowej Polskich Linii Kolejowych S.A.</w:t>
      </w:r>
      <w:r>
        <w:rPr>
          <w:rFonts w:eastAsia="Calibri" w:cs="Arial"/>
        </w:rPr>
        <w:t xml:space="preserve">: </w:t>
      </w:r>
      <w:hyperlink r:id="rId11">
        <w:r w:rsidR="2E5E5F43" w:rsidRPr="31B7E7B7">
          <w:rPr>
            <w:rStyle w:val="Hipercze"/>
            <w:rFonts w:eastAsia="Calibri" w:cs="Arial"/>
          </w:rPr>
          <w:t>Nabór do projektu pn. „Poprawa bezpieczeństwa na skrzyżowaniach kolejowo-drogowych (...)” - PKP Polskie Linie Kolejowe S.A.</w:t>
        </w:r>
      </w:hyperlink>
    </w:p>
    <w:p w14:paraId="0C1DD449" w14:textId="1E966CE9" w:rsidR="00FD2021" w:rsidRDefault="00C628C7" w:rsidP="008A588B">
      <w:pPr>
        <w:spacing w:line="240" w:lineRule="auto"/>
      </w:pPr>
      <w:r w:rsidRPr="000E5363">
        <w:rPr>
          <w:rStyle w:val="Pogrubienie"/>
          <w:color w:val="1A1A1A"/>
        </w:rPr>
        <w:t>Kontakt dla mediów:</w:t>
      </w:r>
      <w:r w:rsidRPr="000E5363">
        <w:br/>
      </w:r>
      <w:r w:rsidR="00790D7C">
        <w:t xml:space="preserve">Joanna Kursa </w:t>
      </w:r>
      <w:r w:rsidRPr="000E5363">
        <w:br/>
        <w:t>zespół prasowy</w:t>
      </w:r>
      <w:r w:rsidRPr="000E5363">
        <w:br/>
      </w:r>
      <w:r w:rsidR="00386878" w:rsidRPr="00386878">
        <w:rPr>
          <w:rStyle w:val="Pogrubienie"/>
          <w:b w:val="0"/>
          <w:bCs w:val="0"/>
          <w:color w:val="1A1A1A"/>
        </w:rPr>
        <w:t>PKP Polskie Linie Kolejowe S.A.</w:t>
      </w:r>
      <w:r w:rsidR="00386878" w:rsidRPr="000E5363">
        <w:br/>
      </w:r>
      <w:r w:rsidRPr="000E5363">
        <w:t>rzecznik@plk-sa.pl</w:t>
      </w:r>
      <w:r w:rsidRPr="000E5363">
        <w:br/>
        <w:t>T: + 22 473 30 02</w:t>
      </w:r>
    </w:p>
    <w:p w14:paraId="71005872" w14:textId="77777777" w:rsidR="006A0C26" w:rsidRDefault="006A0C26" w:rsidP="00405696">
      <w:pPr>
        <w:spacing w:line="360" w:lineRule="auto"/>
      </w:pPr>
    </w:p>
    <w:sectPr w:rsidR="006A0C26" w:rsidSect="00CE76EE">
      <w:headerReference w:type="first" r:id="rId12"/>
      <w:footerReference w:type="first" r:id="rId13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0BB7A" w14:textId="77777777" w:rsidR="006F0B0E" w:rsidRDefault="006F0B0E" w:rsidP="009D1AEB">
      <w:pPr>
        <w:spacing w:after="0" w:line="240" w:lineRule="auto"/>
      </w:pPr>
      <w:r>
        <w:separator/>
      </w:r>
    </w:p>
  </w:endnote>
  <w:endnote w:type="continuationSeparator" w:id="0">
    <w:p w14:paraId="12602FDF" w14:textId="77777777" w:rsidR="006F0B0E" w:rsidRDefault="006F0B0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EB8A0" w14:textId="41BD9BB4" w:rsidR="001063CA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AC70541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002174BF" w14:textId="4C1944BE" w:rsidR="00860074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REGON 017319027. Wysokość kapitału zakładowego w całości wpłaconego: </w:t>
    </w:r>
    <w:r w:rsidR="008A1B2B" w:rsidRPr="008A1B2B">
      <w:rPr>
        <w:rFonts w:cs="Arial"/>
        <w:sz w:val="14"/>
        <w:szCs w:val="14"/>
      </w:rPr>
      <w:t>3</w:t>
    </w:r>
    <w:r w:rsidR="00A56798">
      <w:rPr>
        <w:rFonts w:cs="Arial"/>
        <w:sz w:val="14"/>
        <w:szCs w:val="14"/>
      </w:rPr>
      <w:t>7</w:t>
    </w:r>
    <w:r w:rsidR="008A1B2B" w:rsidRPr="008A1B2B">
      <w:rPr>
        <w:rFonts w:cs="Arial"/>
        <w:sz w:val="14"/>
        <w:szCs w:val="14"/>
      </w:rPr>
      <w:t>.</w:t>
    </w:r>
    <w:r w:rsidR="00A56798">
      <w:rPr>
        <w:rFonts w:cs="Arial"/>
        <w:sz w:val="14"/>
        <w:szCs w:val="14"/>
      </w:rPr>
      <w:t>277</w:t>
    </w:r>
    <w:r w:rsidR="008A1B2B" w:rsidRPr="008A1B2B">
      <w:rPr>
        <w:rFonts w:cs="Arial"/>
        <w:sz w:val="14"/>
        <w:szCs w:val="14"/>
      </w:rPr>
      <w:t>.</w:t>
    </w:r>
    <w:r w:rsidR="00A56798">
      <w:rPr>
        <w:rFonts w:cs="Arial"/>
        <w:sz w:val="14"/>
        <w:szCs w:val="14"/>
      </w:rPr>
      <w:t>023</w:t>
    </w:r>
    <w:r w:rsidR="008A1B2B" w:rsidRPr="008A1B2B">
      <w:rPr>
        <w:rFonts w:cs="Arial"/>
        <w:sz w:val="14"/>
        <w:szCs w:val="14"/>
      </w:rPr>
      <w:t xml:space="preserve">.000,00 </w:t>
    </w:r>
    <w:r w:rsidR="008B6702" w:rsidRPr="008A1B2B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327B5" w14:textId="77777777" w:rsidR="006F0B0E" w:rsidRDefault="006F0B0E" w:rsidP="009D1AEB">
      <w:pPr>
        <w:spacing w:after="0" w:line="240" w:lineRule="auto"/>
      </w:pPr>
      <w:r>
        <w:separator/>
      </w:r>
    </w:p>
  </w:footnote>
  <w:footnote w:type="continuationSeparator" w:id="0">
    <w:p w14:paraId="63DF116A" w14:textId="77777777" w:rsidR="006F0B0E" w:rsidRDefault="006F0B0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6D2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EE5582" wp14:editId="1653211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5D92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B8BA4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4CE50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A03F4C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4D3791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FD899A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38B8E0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D3C39C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E558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895D92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B8BA4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4CE50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A03F4C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4D3791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FD899A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38B8E0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BD3C39C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292010" wp14:editId="5ABFBBD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C75A56"/>
    <w:multiLevelType w:val="hybridMultilevel"/>
    <w:tmpl w:val="031CC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551691"/>
    <w:multiLevelType w:val="multilevel"/>
    <w:tmpl w:val="CF4E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210619"/>
    <w:multiLevelType w:val="hybridMultilevel"/>
    <w:tmpl w:val="BBA6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B09DD"/>
    <w:multiLevelType w:val="hybridMultilevel"/>
    <w:tmpl w:val="D9E487A4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179882">
    <w:abstractNumId w:val="5"/>
  </w:num>
  <w:num w:numId="2" w16cid:durableId="64301346">
    <w:abstractNumId w:val="4"/>
  </w:num>
  <w:num w:numId="3" w16cid:durableId="920061945">
    <w:abstractNumId w:val="3"/>
  </w:num>
  <w:num w:numId="4" w16cid:durableId="1014765027">
    <w:abstractNumId w:val="2"/>
  </w:num>
  <w:num w:numId="5" w16cid:durableId="1290894749">
    <w:abstractNumId w:val="8"/>
  </w:num>
  <w:num w:numId="6" w16cid:durableId="1382554629">
    <w:abstractNumId w:val="1"/>
  </w:num>
  <w:num w:numId="7" w16cid:durableId="1472210286">
    <w:abstractNumId w:val="0"/>
  </w:num>
  <w:num w:numId="8" w16cid:durableId="629481024">
    <w:abstractNumId w:val="9"/>
  </w:num>
  <w:num w:numId="9" w16cid:durableId="359934270">
    <w:abstractNumId w:val="6"/>
  </w:num>
  <w:num w:numId="10" w16cid:durableId="1725566508">
    <w:abstractNumId w:val="11"/>
  </w:num>
  <w:num w:numId="11" w16cid:durableId="257518210">
    <w:abstractNumId w:val="12"/>
  </w:num>
  <w:num w:numId="12" w16cid:durableId="745420908">
    <w:abstractNumId w:val="7"/>
  </w:num>
  <w:num w:numId="13" w16cid:durableId="4546447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69B"/>
    <w:rsid w:val="00004877"/>
    <w:rsid w:val="00005C80"/>
    <w:rsid w:val="0000616E"/>
    <w:rsid w:val="00006BD2"/>
    <w:rsid w:val="000075EE"/>
    <w:rsid w:val="000108AC"/>
    <w:rsid w:val="00010EA5"/>
    <w:rsid w:val="00010EF1"/>
    <w:rsid w:val="00012974"/>
    <w:rsid w:val="00012E35"/>
    <w:rsid w:val="000238DD"/>
    <w:rsid w:val="0002493E"/>
    <w:rsid w:val="00025029"/>
    <w:rsid w:val="0002766E"/>
    <w:rsid w:val="00027E62"/>
    <w:rsid w:val="00031902"/>
    <w:rsid w:val="00032161"/>
    <w:rsid w:val="000353BF"/>
    <w:rsid w:val="00037325"/>
    <w:rsid w:val="00040C2E"/>
    <w:rsid w:val="00041194"/>
    <w:rsid w:val="000418CE"/>
    <w:rsid w:val="00042E64"/>
    <w:rsid w:val="00045ABE"/>
    <w:rsid w:val="00047DB3"/>
    <w:rsid w:val="00047F21"/>
    <w:rsid w:val="00050125"/>
    <w:rsid w:val="0005304C"/>
    <w:rsid w:val="000560AA"/>
    <w:rsid w:val="000564C7"/>
    <w:rsid w:val="0005797C"/>
    <w:rsid w:val="00062D29"/>
    <w:rsid w:val="000723F3"/>
    <w:rsid w:val="00072A4C"/>
    <w:rsid w:val="00072DD6"/>
    <w:rsid w:val="00073FE5"/>
    <w:rsid w:val="000751E8"/>
    <w:rsid w:val="000762CE"/>
    <w:rsid w:val="0007763E"/>
    <w:rsid w:val="00080D90"/>
    <w:rsid w:val="00081CB2"/>
    <w:rsid w:val="00084B47"/>
    <w:rsid w:val="00085365"/>
    <w:rsid w:val="0009162B"/>
    <w:rsid w:val="00097E1D"/>
    <w:rsid w:val="000A1DC1"/>
    <w:rsid w:val="000A2F69"/>
    <w:rsid w:val="000A518F"/>
    <w:rsid w:val="000A66DB"/>
    <w:rsid w:val="000B0912"/>
    <w:rsid w:val="000B4D4C"/>
    <w:rsid w:val="000B5686"/>
    <w:rsid w:val="000B7E22"/>
    <w:rsid w:val="000C33FC"/>
    <w:rsid w:val="000C6788"/>
    <w:rsid w:val="000D124A"/>
    <w:rsid w:val="000D6CAA"/>
    <w:rsid w:val="000D78E4"/>
    <w:rsid w:val="000D7D4B"/>
    <w:rsid w:val="000E014F"/>
    <w:rsid w:val="000E06DF"/>
    <w:rsid w:val="000E09AC"/>
    <w:rsid w:val="000E16CD"/>
    <w:rsid w:val="000E226B"/>
    <w:rsid w:val="000E3F3D"/>
    <w:rsid w:val="000E4952"/>
    <w:rsid w:val="000E5986"/>
    <w:rsid w:val="000F3BBA"/>
    <w:rsid w:val="000F6F01"/>
    <w:rsid w:val="000F7538"/>
    <w:rsid w:val="001063CA"/>
    <w:rsid w:val="001075AA"/>
    <w:rsid w:val="00107B22"/>
    <w:rsid w:val="001120A4"/>
    <w:rsid w:val="00113F57"/>
    <w:rsid w:val="001152CA"/>
    <w:rsid w:val="001173E0"/>
    <w:rsid w:val="00120D6C"/>
    <w:rsid w:val="00121BAD"/>
    <w:rsid w:val="00121D63"/>
    <w:rsid w:val="00122652"/>
    <w:rsid w:val="001323F8"/>
    <w:rsid w:val="001371FA"/>
    <w:rsid w:val="00141E4C"/>
    <w:rsid w:val="00146764"/>
    <w:rsid w:val="0015461A"/>
    <w:rsid w:val="00157BA5"/>
    <w:rsid w:val="00157FE2"/>
    <w:rsid w:val="00160625"/>
    <w:rsid w:val="0016102A"/>
    <w:rsid w:val="00162750"/>
    <w:rsid w:val="00164E91"/>
    <w:rsid w:val="00166942"/>
    <w:rsid w:val="00171492"/>
    <w:rsid w:val="00171697"/>
    <w:rsid w:val="0017380E"/>
    <w:rsid w:val="00180232"/>
    <w:rsid w:val="00182E95"/>
    <w:rsid w:val="00186BD9"/>
    <w:rsid w:val="001901EB"/>
    <w:rsid w:val="00190E6B"/>
    <w:rsid w:val="00192C75"/>
    <w:rsid w:val="00194DD3"/>
    <w:rsid w:val="00195EEB"/>
    <w:rsid w:val="00197E43"/>
    <w:rsid w:val="001A0054"/>
    <w:rsid w:val="001A0694"/>
    <w:rsid w:val="001A1053"/>
    <w:rsid w:val="001A257D"/>
    <w:rsid w:val="001B2076"/>
    <w:rsid w:val="001B46BE"/>
    <w:rsid w:val="001B5641"/>
    <w:rsid w:val="001B6CA7"/>
    <w:rsid w:val="001B79B6"/>
    <w:rsid w:val="001C0CEB"/>
    <w:rsid w:val="001C173C"/>
    <w:rsid w:val="001C2B8C"/>
    <w:rsid w:val="001C4B7A"/>
    <w:rsid w:val="001C5273"/>
    <w:rsid w:val="001C62A9"/>
    <w:rsid w:val="001D1603"/>
    <w:rsid w:val="001D2EE8"/>
    <w:rsid w:val="001E2D7C"/>
    <w:rsid w:val="001E6449"/>
    <w:rsid w:val="001E6D26"/>
    <w:rsid w:val="001E7B9E"/>
    <w:rsid w:val="001F3135"/>
    <w:rsid w:val="001F330E"/>
    <w:rsid w:val="001F52D2"/>
    <w:rsid w:val="002039BC"/>
    <w:rsid w:val="002075F0"/>
    <w:rsid w:val="00211A55"/>
    <w:rsid w:val="00211CE5"/>
    <w:rsid w:val="00215231"/>
    <w:rsid w:val="0021677E"/>
    <w:rsid w:val="00220C3C"/>
    <w:rsid w:val="00222BDE"/>
    <w:rsid w:val="00225CB7"/>
    <w:rsid w:val="00227B82"/>
    <w:rsid w:val="00230E82"/>
    <w:rsid w:val="00231371"/>
    <w:rsid w:val="00231D2F"/>
    <w:rsid w:val="002345A2"/>
    <w:rsid w:val="00236985"/>
    <w:rsid w:val="002375D3"/>
    <w:rsid w:val="00237D40"/>
    <w:rsid w:val="00237E95"/>
    <w:rsid w:val="00241EAE"/>
    <w:rsid w:val="00242401"/>
    <w:rsid w:val="002452EB"/>
    <w:rsid w:val="00252DDF"/>
    <w:rsid w:val="00256508"/>
    <w:rsid w:val="00256EB1"/>
    <w:rsid w:val="00260EBA"/>
    <w:rsid w:val="00270F88"/>
    <w:rsid w:val="00271E0A"/>
    <w:rsid w:val="00273868"/>
    <w:rsid w:val="00274D32"/>
    <w:rsid w:val="0027705D"/>
    <w:rsid w:val="00277762"/>
    <w:rsid w:val="00280F68"/>
    <w:rsid w:val="00287D58"/>
    <w:rsid w:val="00291328"/>
    <w:rsid w:val="00294118"/>
    <w:rsid w:val="0029616E"/>
    <w:rsid w:val="002A0200"/>
    <w:rsid w:val="002A6AB6"/>
    <w:rsid w:val="002B0273"/>
    <w:rsid w:val="002B1FC8"/>
    <w:rsid w:val="002B3935"/>
    <w:rsid w:val="002B41FD"/>
    <w:rsid w:val="002C2961"/>
    <w:rsid w:val="002C36D8"/>
    <w:rsid w:val="002C3719"/>
    <w:rsid w:val="002C4270"/>
    <w:rsid w:val="002C5D1B"/>
    <w:rsid w:val="002C7083"/>
    <w:rsid w:val="002D081E"/>
    <w:rsid w:val="002D6AAE"/>
    <w:rsid w:val="002E0D9E"/>
    <w:rsid w:val="002E12E4"/>
    <w:rsid w:val="002E5628"/>
    <w:rsid w:val="002F5297"/>
    <w:rsid w:val="002F6767"/>
    <w:rsid w:val="00304FD1"/>
    <w:rsid w:val="003051E3"/>
    <w:rsid w:val="00305572"/>
    <w:rsid w:val="00305601"/>
    <w:rsid w:val="00307237"/>
    <w:rsid w:val="003153DC"/>
    <w:rsid w:val="003203F1"/>
    <w:rsid w:val="003213D3"/>
    <w:rsid w:val="00321A86"/>
    <w:rsid w:val="00327AF6"/>
    <w:rsid w:val="00330C61"/>
    <w:rsid w:val="00333A9C"/>
    <w:rsid w:val="003342D2"/>
    <w:rsid w:val="003343B9"/>
    <w:rsid w:val="00334920"/>
    <w:rsid w:val="00342A94"/>
    <w:rsid w:val="003436BA"/>
    <w:rsid w:val="00344CCA"/>
    <w:rsid w:val="00346B29"/>
    <w:rsid w:val="00346E5E"/>
    <w:rsid w:val="00347A28"/>
    <w:rsid w:val="00350F43"/>
    <w:rsid w:val="00355CE7"/>
    <w:rsid w:val="00355D1B"/>
    <w:rsid w:val="00365C86"/>
    <w:rsid w:val="003705AB"/>
    <w:rsid w:val="00371192"/>
    <w:rsid w:val="00375ABF"/>
    <w:rsid w:val="003763F4"/>
    <w:rsid w:val="00377C74"/>
    <w:rsid w:val="0038086A"/>
    <w:rsid w:val="00382634"/>
    <w:rsid w:val="00382670"/>
    <w:rsid w:val="00386878"/>
    <w:rsid w:val="00391539"/>
    <w:rsid w:val="00393E51"/>
    <w:rsid w:val="00395D0E"/>
    <w:rsid w:val="0039610E"/>
    <w:rsid w:val="003A1DF9"/>
    <w:rsid w:val="003A2D51"/>
    <w:rsid w:val="003A3BFD"/>
    <w:rsid w:val="003A4036"/>
    <w:rsid w:val="003A56B1"/>
    <w:rsid w:val="003B0138"/>
    <w:rsid w:val="003B3FFA"/>
    <w:rsid w:val="003B4554"/>
    <w:rsid w:val="003B720D"/>
    <w:rsid w:val="003C1F63"/>
    <w:rsid w:val="003D0351"/>
    <w:rsid w:val="003D04C8"/>
    <w:rsid w:val="003D1A58"/>
    <w:rsid w:val="003D26E6"/>
    <w:rsid w:val="003D7DCE"/>
    <w:rsid w:val="003D7E6B"/>
    <w:rsid w:val="003E02C1"/>
    <w:rsid w:val="003E5673"/>
    <w:rsid w:val="003E794F"/>
    <w:rsid w:val="003F0C77"/>
    <w:rsid w:val="003F3500"/>
    <w:rsid w:val="003F6715"/>
    <w:rsid w:val="003F6D7D"/>
    <w:rsid w:val="003F7320"/>
    <w:rsid w:val="00400D41"/>
    <w:rsid w:val="00402F11"/>
    <w:rsid w:val="004036DC"/>
    <w:rsid w:val="00403916"/>
    <w:rsid w:val="00405696"/>
    <w:rsid w:val="004058B2"/>
    <w:rsid w:val="00405A45"/>
    <w:rsid w:val="00405B66"/>
    <w:rsid w:val="004120FA"/>
    <w:rsid w:val="00415861"/>
    <w:rsid w:val="00421504"/>
    <w:rsid w:val="00421A04"/>
    <w:rsid w:val="004226F3"/>
    <w:rsid w:val="0042307B"/>
    <w:rsid w:val="00423C5E"/>
    <w:rsid w:val="00425C55"/>
    <w:rsid w:val="004302D7"/>
    <w:rsid w:val="00430A4B"/>
    <w:rsid w:val="00433858"/>
    <w:rsid w:val="00434E6F"/>
    <w:rsid w:val="0043520C"/>
    <w:rsid w:val="004358AD"/>
    <w:rsid w:val="00441FF6"/>
    <w:rsid w:val="00443AC9"/>
    <w:rsid w:val="0044405E"/>
    <w:rsid w:val="00452793"/>
    <w:rsid w:val="00452FB3"/>
    <w:rsid w:val="00455DC9"/>
    <w:rsid w:val="0045728C"/>
    <w:rsid w:val="00462889"/>
    <w:rsid w:val="0046454A"/>
    <w:rsid w:val="004645AD"/>
    <w:rsid w:val="00465194"/>
    <w:rsid w:val="00471426"/>
    <w:rsid w:val="00474EC4"/>
    <w:rsid w:val="00476E61"/>
    <w:rsid w:val="00477583"/>
    <w:rsid w:val="00480B16"/>
    <w:rsid w:val="004816C4"/>
    <w:rsid w:val="00487C92"/>
    <w:rsid w:val="004A1187"/>
    <w:rsid w:val="004A175E"/>
    <w:rsid w:val="004A51AD"/>
    <w:rsid w:val="004A5A29"/>
    <w:rsid w:val="004A5B21"/>
    <w:rsid w:val="004A6192"/>
    <w:rsid w:val="004C11E0"/>
    <w:rsid w:val="004C4465"/>
    <w:rsid w:val="004C54AF"/>
    <w:rsid w:val="004C5BEA"/>
    <w:rsid w:val="004C7F83"/>
    <w:rsid w:val="004D0442"/>
    <w:rsid w:val="004D29E3"/>
    <w:rsid w:val="004D48C9"/>
    <w:rsid w:val="004D7F09"/>
    <w:rsid w:val="004E6C6C"/>
    <w:rsid w:val="004F1593"/>
    <w:rsid w:val="004F4ACE"/>
    <w:rsid w:val="004F5537"/>
    <w:rsid w:val="004F6B6E"/>
    <w:rsid w:val="005042BA"/>
    <w:rsid w:val="00513490"/>
    <w:rsid w:val="005134CC"/>
    <w:rsid w:val="00514142"/>
    <w:rsid w:val="0051769C"/>
    <w:rsid w:val="0052270F"/>
    <w:rsid w:val="00522937"/>
    <w:rsid w:val="00522BE4"/>
    <w:rsid w:val="00523C46"/>
    <w:rsid w:val="00525C2A"/>
    <w:rsid w:val="00527A22"/>
    <w:rsid w:val="00532473"/>
    <w:rsid w:val="00532721"/>
    <w:rsid w:val="00532860"/>
    <w:rsid w:val="00534327"/>
    <w:rsid w:val="00534715"/>
    <w:rsid w:val="005349BC"/>
    <w:rsid w:val="0053505D"/>
    <w:rsid w:val="005455CC"/>
    <w:rsid w:val="005457CA"/>
    <w:rsid w:val="00545BC4"/>
    <w:rsid w:val="00552907"/>
    <w:rsid w:val="005560F2"/>
    <w:rsid w:val="005632C3"/>
    <w:rsid w:val="0057269A"/>
    <w:rsid w:val="00573EF3"/>
    <w:rsid w:val="00574C88"/>
    <w:rsid w:val="00575622"/>
    <w:rsid w:val="005756B9"/>
    <w:rsid w:val="00580BDB"/>
    <w:rsid w:val="00582E85"/>
    <w:rsid w:val="00584156"/>
    <w:rsid w:val="00585CAD"/>
    <w:rsid w:val="00586265"/>
    <w:rsid w:val="00593632"/>
    <w:rsid w:val="00595CC5"/>
    <w:rsid w:val="005A018E"/>
    <w:rsid w:val="005A36E5"/>
    <w:rsid w:val="005A5913"/>
    <w:rsid w:val="005A6998"/>
    <w:rsid w:val="005B2424"/>
    <w:rsid w:val="005C4431"/>
    <w:rsid w:val="005C4D1C"/>
    <w:rsid w:val="005C7766"/>
    <w:rsid w:val="005D007D"/>
    <w:rsid w:val="005D1951"/>
    <w:rsid w:val="005D2DD3"/>
    <w:rsid w:val="005D48F3"/>
    <w:rsid w:val="005D5801"/>
    <w:rsid w:val="005D59AA"/>
    <w:rsid w:val="005D6355"/>
    <w:rsid w:val="005D648B"/>
    <w:rsid w:val="005E1C5A"/>
    <w:rsid w:val="005E56A4"/>
    <w:rsid w:val="005E736D"/>
    <w:rsid w:val="005F302A"/>
    <w:rsid w:val="005F5099"/>
    <w:rsid w:val="00601FC5"/>
    <w:rsid w:val="00603FFC"/>
    <w:rsid w:val="00604ADE"/>
    <w:rsid w:val="00612C70"/>
    <w:rsid w:val="00613B9C"/>
    <w:rsid w:val="00620C91"/>
    <w:rsid w:val="00622109"/>
    <w:rsid w:val="00622F0A"/>
    <w:rsid w:val="00625135"/>
    <w:rsid w:val="006255BC"/>
    <w:rsid w:val="00627E0B"/>
    <w:rsid w:val="006306A4"/>
    <w:rsid w:val="006320EC"/>
    <w:rsid w:val="00632643"/>
    <w:rsid w:val="00632B6B"/>
    <w:rsid w:val="00633641"/>
    <w:rsid w:val="0063608D"/>
    <w:rsid w:val="0063625B"/>
    <w:rsid w:val="0064774B"/>
    <w:rsid w:val="006579C0"/>
    <w:rsid w:val="00661F96"/>
    <w:rsid w:val="00664E62"/>
    <w:rsid w:val="00665148"/>
    <w:rsid w:val="00675E93"/>
    <w:rsid w:val="00677933"/>
    <w:rsid w:val="00680C52"/>
    <w:rsid w:val="00681682"/>
    <w:rsid w:val="00681C6E"/>
    <w:rsid w:val="00685F46"/>
    <w:rsid w:val="00686210"/>
    <w:rsid w:val="00687995"/>
    <w:rsid w:val="00690A15"/>
    <w:rsid w:val="0069220E"/>
    <w:rsid w:val="00692903"/>
    <w:rsid w:val="00696C5F"/>
    <w:rsid w:val="006A0C26"/>
    <w:rsid w:val="006A0E37"/>
    <w:rsid w:val="006A1855"/>
    <w:rsid w:val="006B0EE6"/>
    <w:rsid w:val="006B2745"/>
    <w:rsid w:val="006B4C56"/>
    <w:rsid w:val="006B4D4A"/>
    <w:rsid w:val="006B4FEE"/>
    <w:rsid w:val="006B602C"/>
    <w:rsid w:val="006B6D07"/>
    <w:rsid w:val="006C1D82"/>
    <w:rsid w:val="006C2F27"/>
    <w:rsid w:val="006C5252"/>
    <w:rsid w:val="006C6C1C"/>
    <w:rsid w:val="006C7789"/>
    <w:rsid w:val="006D40EB"/>
    <w:rsid w:val="006D522E"/>
    <w:rsid w:val="006D7B9D"/>
    <w:rsid w:val="006D7F85"/>
    <w:rsid w:val="006E1E02"/>
    <w:rsid w:val="006E277A"/>
    <w:rsid w:val="006E3A49"/>
    <w:rsid w:val="006E3AFC"/>
    <w:rsid w:val="006F0B0E"/>
    <w:rsid w:val="006F2AE3"/>
    <w:rsid w:val="006F44B2"/>
    <w:rsid w:val="006F5154"/>
    <w:rsid w:val="006F6E69"/>
    <w:rsid w:val="006F772B"/>
    <w:rsid w:val="0070430F"/>
    <w:rsid w:val="00706407"/>
    <w:rsid w:val="00706CE5"/>
    <w:rsid w:val="007105C4"/>
    <w:rsid w:val="00711EA4"/>
    <w:rsid w:val="007130DE"/>
    <w:rsid w:val="00713A09"/>
    <w:rsid w:val="00716F0E"/>
    <w:rsid w:val="00717235"/>
    <w:rsid w:val="007212EF"/>
    <w:rsid w:val="007215D1"/>
    <w:rsid w:val="0072172C"/>
    <w:rsid w:val="007222EE"/>
    <w:rsid w:val="00722E15"/>
    <w:rsid w:val="007230D4"/>
    <w:rsid w:val="00732084"/>
    <w:rsid w:val="007332E1"/>
    <w:rsid w:val="0073517F"/>
    <w:rsid w:val="007400D0"/>
    <w:rsid w:val="00740CCD"/>
    <w:rsid w:val="007467FD"/>
    <w:rsid w:val="00747197"/>
    <w:rsid w:val="0075052C"/>
    <w:rsid w:val="00750AFC"/>
    <w:rsid w:val="00752670"/>
    <w:rsid w:val="00753A32"/>
    <w:rsid w:val="00755272"/>
    <w:rsid w:val="007626DD"/>
    <w:rsid w:val="00762CE8"/>
    <w:rsid w:val="00762FF1"/>
    <w:rsid w:val="00763C81"/>
    <w:rsid w:val="0076587B"/>
    <w:rsid w:val="00766A18"/>
    <w:rsid w:val="00767FD1"/>
    <w:rsid w:val="007704A1"/>
    <w:rsid w:val="00774C5F"/>
    <w:rsid w:val="00776E2F"/>
    <w:rsid w:val="0078314B"/>
    <w:rsid w:val="007834A0"/>
    <w:rsid w:val="00783D10"/>
    <w:rsid w:val="00785BD8"/>
    <w:rsid w:val="00790D7C"/>
    <w:rsid w:val="00791F82"/>
    <w:rsid w:val="007954BF"/>
    <w:rsid w:val="0079742E"/>
    <w:rsid w:val="007A0D06"/>
    <w:rsid w:val="007A29EC"/>
    <w:rsid w:val="007A2E67"/>
    <w:rsid w:val="007A4407"/>
    <w:rsid w:val="007B10BF"/>
    <w:rsid w:val="007B2ABE"/>
    <w:rsid w:val="007B5B11"/>
    <w:rsid w:val="007B6DE9"/>
    <w:rsid w:val="007B7360"/>
    <w:rsid w:val="007C00D7"/>
    <w:rsid w:val="007C0427"/>
    <w:rsid w:val="007C06B8"/>
    <w:rsid w:val="007C09D9"/>
    <w:rsid w:val="007C2B35"/>
    <w:rsid w:val="007C6294"/>
    <w:rsid w:val="007C6F1B"/>
    <w:rsid w:val="007D4AF1"/>
    <w:rsid w:val="007D6824"/>
    <w:rsid w:val="007D7F65"/>
    <w:rsid w:val="007E0357"/>
    <w:rsid w:val="007E0953"/>
    <w:rsid w:val="007E0FD0"/>
    <w:rsid w:val="007E1564"/>
    <w:rsid w:val="007E37D6"/>
    <w:rsid w:val="007F2024"/>
    <w:rsid w:val="007F30E2"/>
    <w:rsid w:val="007F3648"/>
    <w:rsid w:val="007F66C6"/>
    <w:rsid w:val="00800ABE"/>
    <w:rsid w:val="0080356F"/>
    <w:rsid w:val="0081233B"/>
    <w:rsid w:val="008130AD"/>
    <w:rsid w:val="0081698D"/>
    <w:rsid w:val="008175F5"/>
    <w:rsid w:val="00817A26"/>
    <w:rsid w:val="00822906"/>
    <w:rsid w:val="008234C3"/>
    <w:rsid w:val="0082540A"/>
    <w:rsid w:val="00825C89"/>
    <w:rsid w:val="008263D2"/>
    <w:rsid w:val="00826418"/>
    <w:rsid w:val="00827922"/>
    <w:rsid w:val="008279BC"/>
    <w:rsid w:val="00827BC9"/>
    <w:rsid w:val="00831364"/>
    <w:rsid w:val="0083184D"/>
    <w:rsid w:val="00832898"/>
    <w:rsid w:val="00832A61"/>
    <w:rsid w:val="00832C21"/>
    <w:rsid w:val="00833053"/>
    <w:rsid w:val="0084099A"/>
    <w:rsid w:val="0084178A"/>
    <w:rsid w:val="008430E1"/>
    <w:rsid w:val="00850EDB"/>
    <w:rsid w:val="00853304"/>
    <w:rsid w:val="00860074"/>
    <w:rsid w:val="00866591"/>
    <w:rsid w:val="008713F7"/>
    <w:rsid w:val="0087387C"/>
    <w:rsid w:val="0087548C"/>
    <w:rsid w:val="008763A4"/>
    <w:rsid w:val="00882CDC"/>
    <w:rsid w:val="00887101"/>
    <w:rsid w:val="008871D9"/>
    <w:rsid w:val="00887DC9"/>
    <w:rsid w:val="008908B7"/>
    <w:rsid w:val="008915E3"/>
    <w:rsid w:val="0089315D"/>
    <w:rsid w:val="00895E46"/>
    <w:rsid w:val="008A0CFE"/>
    <w:rsid w:val="008A1B2B"/>
    <w:rsid w:val="008A2CFC"/>
    <w:rsid w:val="008A3EF8"/>
    <w:rsid w:val="008A588B"/>
    <w:rsid w:val="008A9182"/>
    <w:rsid w:val="008B04A4"/>
    <w:rsid w:val="008B0D70"/>
    <w:rsid w:val="008B11C0"/>
    <w:rsid w:val="008B1685"/>
    <w:rsid w:val="008B4F80"/>
    <w:rsid w:val="008B6702"/>
    <w:rsid w:val="008B6FCB"/>
    <w:rsid w:val="008C2699"/>
    <w:rsid w:val="008C3297"/>
    <w:rsid w:val="008C33D1"/>
    <w:rsid w:val="008C4123"/>
    <w:rsid w:val="008D5441"/>
    <w:rsid w:val="008D5DE4"/>
    <w:rsid w:val="008D7F3C"/>
    <w:rsid w:val="008E0E21"/>
    <w:rsid w:val="008E2C11"/>
    <w:rsid w:val="008E2FF4"/>
    <w:rsid w:val="008E31D4"/>
    <w:rsid w:val="008E57E6"/>
    <w:rsid w:val="008E7062"/>
    <w:rsid w:val="008F2047"/>
    <w:rsid w:val="008F236C"/>
    <w:rsid w:val="00901F8F"/>
    <w:rsid w:val="00903DE0"/>
    <w:rsid w:val="009172FC"/>
    <w:rsid w:val="00921C59"/>
    <w:rsid w:val="009228F4"/>
    <w:rsid w:val="009253BC"/>
    <w:rsid w:val="00927523"/>
    <w:rsid w:val="00931F69"/>
    <w:rsid w:val="00934A30"/>
    <w:rsid w:val="00935D08"/>
    <w:rsid w:val="00940223"/>
    <w:rsid w:val="00943E36"/>
    <w:rsid w:val="00944F16"/>
    <w:rsid w:val="00944F63"/>
    <w:rsid w:val="009457DD"/>
    <w:rsid w:val="009554EF"/>
    <w:rsid w:val="00955CC6"/>
    <w:rsid w:val="009605B3"/>
    <w:rsid w:val="00961486"/>
    <w:rsid w:val="00961642"/>
    <w:rsid w:val="009663D7"/>
    <w:rsid w:val="00966679"/>
    <w:rsid w:val="00971690"/>
    <w:rsid w:val="009717CE"/>
    <w:rsid w:val="00972E40"/>
    <w:rsid w:val="00975D47"/>
    <w:rsid w:val="00985C4D"/>
    <w:rsid w:val="009900DA"/>
    <w:rsid w:val="00990CE0"/>
    <w:rsid w:val="00993DEF"/>
    <w:rsid w:val="00994115"/>
    <w:rsid w:val="00995DDE"/>
    <w:rsid w:val="00997418"/>
    <w:rsid w:val="009A0056"/>
    <w:rsid w:val="009A1086"/>
    <w:rsid w:val="009A3086"/>
    <w:rsid w:val="009A4607"/>
    <w:rsid w:val="009A5C96"/>
    <w:rsid w:val="009A794E"/>
    <w:rsid w:val="009B03AF"/>
    <w:rsid w:val="009B08C0"/>
    <w:rsid w:val="009B262F"/>
    <w:rsid w:val="009B42F8"/>
    <w:rsid w:val="009B4CB9"/>
    <w:rsid w:val="009B5A2A"/>
    <w:rsid w:val="009C34DF"/>
    <w:rsid w:val="009C36D3"/>
    <w:rsid w:val="009C4DCE"/>
    <w:rsid w:val="009C53D3"/>
    <w:rsid w:val="009C7FA2"/>
    <w:rsid w:val="009D0A28"/>
    <w:rsid w:val="009D11B6"/>
    <w:rsid w:val="009D1AEB"/>
    <w:rsid w:val="009D2AD7"/>
    <w:rsid w:val="009D5679"/>
    <w:rsid w:val="009D6FFA"/>
    <w:rsid w:val="009D765A"/>
    <w:rsid w:val="009E44F2"/>
    <w:rsid w:val="009F1719"/>
    <w:rsid w:val="009F17BF"/>
    <w:rsid w:val="009F22BA"/>
    <w:rsid w:val="009F2415"/>
    <w:rsid w:val="009F3502"/>
    <w:rsid w:val="009F3A27"/>
    <w:rsid w:val="009F7445"/>
    <w:rsid w:val="00A0167D"/>
    <w:rsid w:val="00A01986"/>
    <w:rsid w:val="00A01E33"/>
    <w:rsid w:val="00A023F4"/>
    <w:rsid w:val="00A0388E"/>
    <w:rsid w:val="00A04254"/>
    <w:rsid w:val="00A118D0"/>
    <w:rsid w:val="00A12C53"/>
    <w:rsid w:val="00A147C5"/>
    <w:rsid w:val="00A15AED"/>
    <w:rsid w:val="00A230EC"/>
    <w:rsid w:val="00A23201"/>
    <w:rsid w:val="00A23D86"/>
    <w:rsid w:val="00A25F9C"/>
    <w:rsid w:val="00A27178"/>
    <w:rsid w:val="00A310F4"/>
    <w:rsid w:val="00A32864"/>
    <w:rsid w:val="00A33BB4"/>
    <w:rsid w:val="00A4620D"/>
    <w:rsid w:val="00A475C1"/>
    <w:rsid w:val="00A50957"/>
    <w:rsid w:val="00A5383F"/>
    <w:rsid w:val="00A56798"/>
    <w:rsid w:val="00A5680D"/>
    <w:rsid w:val="00A607BF"/>
    <w:rsid w:val="00A61923"/>
    <w:rsid w:val="00A62292"/>
    <w:rsid w:val="00A62CB6"/>
    <w:rsid w:val="00A63D52"/>
    <w:rsid w:val="00A66420"/>
    <w:rsid w:val="00A71022"/>
    <w:rsid w:val="00A71EB7"/>
    <w:rsid w:val="00A73D63"/>
    <w:rsid w:val="00A7412E"/>
    <w:rsid w:val="00A757A8"/>
    <w:rsid w:val="00A77020"/>
    <w:rsid w:val="00A80685"/>
    <w:rsid w:val="00A80E7D"/>
    <w:rsid w:val="00A82974"/>
    <w:rsid w:val="00A850C2"/>
    <w:rsid w:val="00A8692A"/>
    <w:rsid w:val="00A87BA7"/>
    <w:rsid w:val="00A92C97"/>
    <w:rsid w:val="00A93527"/>
    <w:rsid w:val="00A961F9"/>
    <w:rsid w:val="00AA148F"/>
    <w:rsid w:val="00AA4552"/>
    <w:rsid w:val="00AA54AE"/>
    <w:rsid w:val="00AA5FE8"/>
    <w:rsid w:val="00AB1142"/>
    <w:rsid w:val="00AB1A9F"/>
    <w:rsid w:val="00AB5770"/>
    <w:rsid w:val="00AC105A"/>
    <w:rsid w:val="00AC2FCE"/>
    <w:rsid w:val="00AC50DC"/>
    <w:rsid w:val="00AC5BE7"/>
    <w:rsid w:val="00AD0FDF"/>
    <w:rsid w:val="00AE0224"/>
    <w:rsid w:val="00AE2EEA"/>
    <w:rsid w:val="00AE38D0"/>
    <w:rsid w:val="00AE7E5D"/>
    <w:rsid w:val="00AF795C"/>
    <w:rsid w:val="00B00AB9"/>
    <w:rsid w:val="00B02D7D"/>
    <w:rsid w:val="00B04041"/>
    <w:rsid w:val="00B109CB"/>
    <w:rsid w:val="00B10D93"/>
    <w:rsid w:val="00B14ABD"/>
    <w:rsid w:val="00B15013"/>
    <w:rsid w:val="00B17966"/>
    <w:rsid w:val="00B17A0D"/>
    <w:rsid w:val="00B2177A"/>
    <w:rsid w:val="00B257DC"/>
    <w:rsid w:val="00B27B0A"/>
    <w:rsid w:val="00B3546F"/>
    <w:rsid w:val="00B3751F"/>
    <w:rsid w:val="00B40C5F"/>
    <w:rsid w:val="00B415E3"/>
    <w:rsid w:val="00B444D0"/>
    <w:rsid w:val="00B461A2"/>
    <w:rsid w:val="00B4659E"/>
    <w:rsid w:val="00B46DB5"/>
    <w:rsid w:val="00B5161E"/>
    <w:rsid w:val="00B54262"/>
    <w:rsid w:val="00B55F96"/>
    <w:rsid w:val="00B562AB"/>
    <w:rsid w:val="00B60673"/>
    <w:rsid w:val="00B6141B"/>
    <w:rsid w:val="00B6171E"/>
    <w:rsid w:val="00B62F9E"/>
    <w:rsid w:val="00B6423E"/>
    <w:rsid w:val="00B6454C"/>
    <w:rsid w:val="00B7148E"/>
    <w:rsid w:val="00B7464E"/>
    <w:rsid w:val="00B76037"/>
    <w:rsid w:val="00B767D3"/>
    <w:rsid w:val="00B76E46"/>
    <w:rsid w:val="00B778C9"/>
    <w:rsid w:val="00B86A9E"/>
    <w:rsid w:val="00B86B90"/>
    <w:rsid w:val="00B93B1C"/>
    <w:rsid w:val="00B94929"/>
    <w:rsid w:val="00B96FB6"/>
    <w:rsid w:val="00BA0ACF"/>
    <w:rsid w:val="00BA258E"/>
    <w:rsid w:val="00BA38DB"/>
    <w:rsid w:val="00BA69CF"/>
    <w:rsid w:val="00BA6CFB"/>
    <w:rsid w:val="00BA7BCC"/>
    <w:rsid w:val="00BB2C84"/>
    <w:rsid w:val="00BB2E89"/>
    <w:rsid w:val="00BB616C"/>
    <w:rsid w:val="00BB6657"/>
    <w:rsid w:val="00BB6947"/>
    <w:rsid w:val="00BB7370"/>
    <w:rsid w:val="00BC0A50"/>
    <w:rsid w:val="00BC4ABE"/>
    <w:rsid w:val="00BC6A09"/>
    <w:rsid w:val="00BC7EEA"/>
    <w:rsid w:val="00BD1561"/>
    <w:rsid w:val="00BD1ACB"/>
    <w:rsid w:val="00BD316C"/>
    <w:rsid w:val="00BD4E48"/>
    <w:rsid w:val="00BD50AC"/>
    <w:rsid w:val="00BE0CE2"/>
    <w:rsid w:val="00BE1905"/>
    <w:rsid w:val="00BE30C9"/>
    <w:rsid w:val="00BE43DE"/>
    <w:rsid w:val="00BE4825"/>
    <w:rsid w:val="00BF09E7"/>
    <w:rsid w:val="00BF47F6"/>
    <w:rsid w:val="00C0157D"/>
    <w:rsid w:val="00C12953"/>
    <w:rsid w:val="00C15A10"/>
    <w:rsid w:val="00C16407"/>
    <w:rsid w:val="00C22C99"/>
    <w:rsid w:val="00C23699"/>
    <w:rsid w:val="00C332FA"/>
    <w:rsid w:val="00C33D09"/>
    <w:rsid w:val="00C340C9"/>
    <w:rsid w:val="00C375E7"/>
    <w:rsid w:val="00C40586"/>
    <w:rsid w:val="00C429FD"/>
    <w:rsid w:val="00C432AC"/>
    <w:rsid w:val="00C4370D"/>
    <w:rsid w:val="00C43C59"/>
    <w:rsid w:val="00C45022"/>
    <w:rsid w:val="00C45ED5"/>
    <w:rsid w:val="00C50D95"/>
    <w:rsid w:val="00C5178B"/>
    <w:rsid w:val="00C56D8B"/>
    <w:rsid w:val="00C56ECC"/>
    <w:rsid w:val="00C628C7"/>
    <w:rsid w:val="00C62BFE"/>
    <w:rsid w:val="00C638A6"/>
    <w:rsid w:val="00C63DE8"/>
    <w:rsid w:val="00C66048"/>
    <w:rsid w:val="00C715BB"/>
    <w:rsid w:val="00C7251E"/>
    <w:rsid w:val="00C7344B"/>
    <w:rsid w:val="00C73AB9"/>
    <w:rsid w:val="00C75BB2"/>
    <w:rsid w:val="00C76D56"/>
    <w:rsid w:val="00C812F5"/>
    <w:rsid w:val="00C8753A"/>
    <w:rsid w:val="00C90D29"/>
    <w:rsid w:val="00C92B95"/>
    <w:rsid w:val="00C92C0A"/>
    <w:rsid w:val="00CA2BAF"/>
    <w:rsid w:val="00CB0960"/>
    <w:rsid w:val="00CB1489"/>
    <w:rsid w:val="00CB377E"/>
    <w:rsid w:val="00CC6FC9"/>
    <w:rsid w:val="00CC71C3"/>
    <w:rsid w:val="00CC7791"/>
    <w:rsid w:val="00CD1B0D"/>
    <w:rsid w:val="00CD1EED"/>
    <w:rsid w:val="00CD4BC5"/>
    <w:rsid w:val="00CD4F75"/>
    <w:rsid w:val="00CD65AC"/>
    <w:rsid w:val="00CD6FAD"/>
    <w:rsid w:val="00CE5C51"/>
    <w:rsid w:val="00CE76EE"/>
    <w:rsid w:val="00CE7DC3"/>
    <w:rsid w:val="00CF2E7C"/>
    <w:rsid w:val="00CF6F0F"/>
    <w:rsid w:val="00D01A87"/>
    <w:rsid w:val="00D01B5D"/>
    <w:rsid w:val="00D11F02"/>
    <w:rsid w:val="00D13529"/>
    <w:rsid w:val="00D149FC"/>
    <w:rsid w:val="00D20C2D"/>
    <w:rsid w:val="00D22F5C"/>
    <w:rsid w:val="00D25ED8"/>
    <w:rsid w:val="00D26BE0"/>
    <w:rsid w:val="00D2716B"/>
    <w:rsid w:val="00D314D3"/>
    <w:rsid w:val="00D47257"/>
    <w:rsid w:val="00D537A7"/>
    <w:rsid w:val="00D57D51"/>
    <w:rsid w:val="00D61483"/>
    <w:rsid w:val="00D6207D"/>
    <w:rsid w:val="00D6267C"/>
    <w:rsid w:val="00D63B1E"/>
    <w:rsid w:val="00D64DEB"/>
    <w:rsid w:val="00D67915"/>
    <w:rsid w:val="00D82C62"/>
    <w:rsid w:val="00D85E29"/>
    <w:rsid w:val="00D904C8"/>
    <w:rsid w:val="00D913D5"/>
    <w:rsid w:val="00D91BFF"/>
    <w:rsid w:val="00D91CD1"/>
    <w:rsid w:val="00D92199"/>
    <w:rsid w:val="00D92307"/>
    <w:rsid w:val="00D93EF7"/>
    <w:rsid w:val="00D9491E"/>
    <w:rsid w:val="00DA3A66"/>
    <w:rsid w:val="00DB0658"/>
    <w:rsid w:val="00DB0A01"/>
    <w:rsid w:val="00DB2DA1"/>
    <w:rsid w:val="00DB347C"/>
    <w:rsid w:val="00DC0189"/>
    <w:rsid w:val="00DC315E"/>
    <w:rsid w:val="00DC4135"/>
    <w:rsid w:val="00DC44E5"/>
    <w:rsid w:val="00DC595B"/>
    <w:rsid w:val="00DD0A4B"/>
    <w:rsid w:val="00DD4016"/>
    <w:rsid w:val="00DD49B9"/>
    <w:rsid w:val="00DD4D2A"/>
    <w:rsid w:val="00DD6E4E"/>
    <w:rsid w:val="00DD7408"/>
    <w:rsid w:val="00DD773D"/>
    <w:rsid w:val="00DE111B"/>
    <w:rsid w:val="00DE4BD5"/>
    <w:rsid w:val="00DE52BC"/>
    <w:rsid w:val="00DF653F"/>
    <w:rsid w:val="00DF6EAF"/>
    <w:rsid w:val="00E007D4"/>
    <w:rsid w:val="00E034FE"/>
    <w:rsid w:val="00E044B1"/>
    <w:rsid w:val="00E05383"/>
    <w:rsid w:val="00E054E4"/>
    <w:rsid w:val="00E1094D"/>
    <w:rsid w:val="00E10B3A"/>
    <w:rsid w:val="00E13144"/>
    <w:rsid w:val="00E265D0"/>
    <w:rsid w:val="00E2721D"/>
    <w:rsid w:val="00E27A66"/>
    <w:rsid w:val="00E32BF0"/>
    <w:rsid w:val="00E32CC4"/>
    <w:rsid w:val="00E3374A"/>
    <w:rsid w:val="00E33B77"/>
    <w:rsid w:val="00E341CC"/>
    <w:rsid w:val="00E34623"/>
    <w:rsid w:val="00E40918"/>
    <w:rsid w:val="00E40A82"/>
    <w:rsid w:val="00E40D62"/>
    <w:rsid w:val="00E41FB1"/>
    <w:rsid w:val="00E55934"/>
    <w:rsid w:val="00E56021"/>
    <w:rsid w:val="00E566D9"/>
    <w:rsid w:val="00E5730A"/>
    <w:rsid w:val="00E57E49"/>
    <w:rsid w:val="00E644AD"/>
    <w:rsid w:val="00E648F3"/>
    <w:rsid w:val="00E706CD"/>
    <w:rsid w:val="00E73604"/>
    <w:rsid w:val="00E7651A"/>
    <w:rsid w:val="00E80B86"/>
    <w:rsid w:val="00E81479"/>
    <w:rsid w:val="00E841F3"/>
    <w:rsid w:val="00E8430D"/>
    <w:rsid w:val="00E87CA1"/>
    <w:rsid w:val="00E91DC6"/>
    <w:rsid w:val="00E949C3"/>
    <w:rsid w:val="00E95E8D"/>
    <w:rsid w:val="00E96849"/>
    <w:rsid w:val="00E9730F"/>
    <w:rsid w:val="00E97CE6"/>
    <w:rsid w:val="00EA1284"/>
    <w:rsid w:val="00EA34AF"/>
    <w:rsid w:val="00EA503A"/>
    <w:rsid w:val="00EA76A9"/>
    <w:rsid w:val="00EB1FFC"/>
    <w:rsid w:val="00EB3B15"/>
    <w:rsid w:val="00EB71AE"/>
    <w:rsid w:val="00EC1F24"/>
    <w:rsid w:val="00EC217E"/>
    <w:rsid w:val="00EC46A0"/>
    <w:rsid w:val="00EC716D"/>
    <w:rsid w:val="00ED083A"/>
    <w:rsid w:val="00ED15EF"/>
    <w:rsid w:val="00ED2DF6"/>
    <w:rsid w:val="00ED372D"/>
    <w:rsid w:val="00ED3AC3"/>
    <w:rsid w:val="00ED5D29"/>
    <w:rsid w:val="00EE0273"/>
    <w:rsid w:val="00EE05F8"/>
    <w:rsid w:val="00EE2241"/>
    <w:rsid w:val="00EE4F78"/>
    <w:rsid w:val="00EE6D38"/>
    <w:rsid w:val="00EF101E"/>
    <w:rsid w:val="00EF184C"/>
    <w:rsid w:val="00EF6E07"/>
    <w:rsid w:val="00EF6F0E"/>
    <w:rsid w:val="00EF75A5"/>
    <w:rsid w:val="00F01EFC"/>
    <w:rsid w:val="00F03917"/>
    <w:rsid w:val="00F03CB7"/>
    <w:rsid w:val="00F055D9"/>
    <w:rsid w:val="00F05BC8"/>
    <w:rsid w:val="00F0635F"/>
    <w:rsid w:val="00F07254"/>
    <w:rsid w:val="00F12AAB"/>
    <w:rsid w:val="00F15CAF"/>
    <w:rsid w:val="00F16917"/>
    <w:rsid w:val="00F16B8F"/>
    <w:rsid w:val="00F176D1"/>
    <w:rsid w:val="00F2001D"/>
    <w:rsid w:val="00F27976"/>
    <w:rsid w:val="00F304B5"/>
    <w:rsid w:val="00F3187A"/>
    <w:rsid w:val="00F33BD9"/>
    <w:rsid w:val="00F3671C"/>
    <w:rsid w:val="00F3684E"/>
    <w:rsid w:val="00F36B82"/>
    <w:rsid w:val="00F37E85"/>
    <w:rsid w:val="00F37F6D"/>
    <w:rsid w:val="00F40CD8"/>
    <w:rsid w:val="00F4166C"/>
    <w:rsid w:val="00F41E7C"/>
    <w:rsid w:val="00F4270E"/>
    <w:rsid w:val="00F44504"/>
    <w:rsid w:val="00F45BCF"/>
    <w:rsid w:val="00F46334"/>
    <w:rsid w:val="00F4708C"/>
    <w:rsid w:val="00F47621"/>
    <w:rsid w:val="00F47A72"/>
    <w:rsid w:val="00F50DF8"/>
    <w:rsid w:val="00F50EBF"/>
    <w:rsid w:val="00F52878"/>
    <w:rsid w:val="00F52F06"/>
    <w:rsid w:val="00F566E1"/>
    <w:rsid w:val="00F57047"/>
    <w:rsid w:val="00F57B52"/>
    <w:rsid w:val="00F60709"/>
    <w:rsid w:val="00F717B9"/>
    <w:rsid w:val="00F723F7"/>
    <w:rsid w:val="00F73886"/>
    <w:rsid w:val="00F762AB"/>
    <w:rsid w:val="00F82DCA"/>
    <w:rsid w:val="00F8542D"/>
    <w:rsid w:val="00F86DC9"/>
    <w:rsid w:val="00F92943"/>
    <w:rsid w:val="00FA262A"/>
    <w:rsid w:val="00FA31B3"/>
    <w:rsid w:val="00FA354C"/>
    <w:rsid w:val="00FA354E"/>
    <w:rsid w:val="00FA448D"/>
    <w:rsid w:val="00FA56A8"/>
    <w:rsid w:val="00FA7556"/>
    <w:rsid w:val="00FB06E6"/>
    <w:rsid w:val="00FC0D18"/>
    <w:rsid w:val="00FC174E"/>
    <w:rsid w:val="00FC2A83"/>
    <w:rsid w:val="00FC335F"/>
    <w:rsid w:val="00FC605C"/>
    <w:rsid w:val="00FC6BB0"/>
    <w:rsid w:val="00FC701C"/>
    <w:rsid w:val="00FD1A5E"/>
    <w:rsid w:val="00FD2021"/>
    <w:rsid w:val="00FD4344"/>
    <w:rsid w:val="00FD7791"/>
    <w:rsid w:val="00FE0963"/>
    <w:rsid w:val="00FE0B38"/>
    <w:rsid w:val="00FE7047"/>
    <w:rsid w:val="00FF0D05"/>
    <w:rsid w:val="00FF26B3"/>
    <w:rsid w:val="00FF32FB"/>
    <w:rsid w:val="00FF4A45"/>
    <w:rsid w:val="00FF590C"/>
    <w:rsid w:val="00FF5C25"/>
    <w:rsid w:val="00FF7613"/>
    <w:rsid w:val="012A4925"/>
    <w:rsid w:val="0204E566"/>
    <w:rsid w:val="05D3C645"/>
    <w:rsid w:val="0AC0FA86"/>
    <w:rsid w:val="0BB8B68C"/>
    <w:rsid w:val="0FAAC089"/>
    <w:rsid w:val="10095C9A"/>
    <w:rsid w:val="13675372"/>
    <w:rsid w:val="13F4E557"/>
    <w:rsid w:val="146A1B41"/>
    <w:rsid w:val="1511D811"/>
    <w:rsid w:val="16287595"/>
    <w:rsid w:val="181D5B33"/>
    <w:rsid w:val="20F132CE"/>
    <w:rsid w:val="22985302"/>
    <w:rsid w:val="23294189"/>
    <w:rsid w:val="2396FDE8"/>
    <w:rsid w:val="23F5E42E"/>
    <w:rsid w:val="2AC4DC62"/>
    <w:rsid w:val="2D17AE68"/>
    <w:rsid w:val="2E5E5F43"/>
    <w:rsid w:val="30602857"/>
    <w:rsid w:val="31AC8107"/>
    <w:rsid w:val="31B7E7B7"/>
    <w:rsid w:val="34E346A8"/>
    <w:rsid w:val="361B581A"/>
    <w:rsid w:val="36785A0E"/>
    <w:rsid w:val="38048A72"/>
    <w:rsid w:val="39864078"/>
    <w:rsid w:val="3A4EAAD3"/>
    <w:rsid w:val="3C47BC82"/>
    <w:rsid w:val="4022E6C6"/>
    <w:rsid w:val="40C5806D"/>
    <w:rsid w:val="45C869DD"/>
    <w:rsid w:val="46DD0580"/>
    <w:rsid w:val="4EB499CE"/>
    <w:rsid w:val="51BD2323"/>
    <w:rsid w:val="545D50A2"/>
    <w:rsid w:val="57E8251F"/>
    <w:rsid w:val="59580065"/>
    <w:rsid w:val="5996F45C"/>
    <w:rsid w:val="5E7BBC2C"/>
    <w:rsid w:val="61654057"/>
    <w:rsid w:val="64E285BE"/>
    <w:rsid w:val="65E2A8F6"/>
    <w:rsid w:val="69528766"/>
    <w:rsid w:val="6B8EADA0"/>
    <w:rsid w:val="6C11C786"/>
    <w:rsid w:val="6E73D8C3"/>
    <w:rsid w:val="7035F5DE"/>
    <w:rsid w:val="73CD1BA5"/>
    <w:rsid w:val="7B97C26D"/>
    <w:rsid w:val="7D72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AFCF8"/>
  <w15:chartTrackingRefBased/>
  <w15:docId w15:val="{E980221D-1777-4884-ACAA-FED8DD43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360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25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85F46"/>
    <w:pPr>
      <w:spacing w:after="0" w:line="240" w:lineRule="auto"/>
    </w:pPr>
    <w:rPr>
      <w:rFonts w:ascii="Arial" w:hAnsi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0E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0EF1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0E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4750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lk-sa.pl/nabor-do-projektu-pn-poprawa-bezpieczenstwa-na-skrzyzowaniach-kolejowo-drogowych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5e148feeb5023fe8c5b163bef3627800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6f4369a90aefa17e2e25ddab8474e2ed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Props1.xml><?xml version="1.0" encoding="utf-8"?>
<ds:datastoreItem xmlns:ds="http://schemas.openxmlformats.org/officeDocument/2006/customXml" ds:itemID="{CE4AFBFA-01DE-43B5-BD0B-DF78C7FBB5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5CCB3C-DD7E-436E-ACF3-95AA3697C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1FE01-F11B-417A-89E2-D98DDE27E4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848550-DB63-4C27-AC8B-8D3EFC88DF34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cc389c2-8cea-4bd9-b9f2-128ccc64670d"/>
    <ds:schemaRef ds:uri="http://schemas.microsoft.com/office/2006/documentManagement/types"/>
    <ds:schemaRef ds:uri="http://purl.org/dc/terms/"/>
    <ds:schemaRef ds:uri="50501170-423f-45cd-85ae-a7ca8c03899e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Bezkolizyjna przyszłość coraz bliżej. Dobiega końca nabór do II etapu konkursu wiaduktowego PLK SA</vt:lpstr>
    </vt:vector>
  </TitlesOfParts>
  <Company>PKP PLK S.A.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Bezkolizyjna przyszłość coraz bliżej. Dobiega końca nabór do II etapu konkursu wiaduktowego PLK SA</dc:title>
  <dc:subject/>
  <dc:creator>Joanna.Kursa@plk-sa.pl</dc:creator>
  <cp:keywords/>
  <dc:description/>
  <cp:lastModifiedBy>Dudzińska Maria</cp:lastModifiedBy>
  <cp:revision>3</cp:revision>
  <cp:lastPrinted>2022-05-31T09:02:00Z</cp:lastPrinted>
  <dcterms:created xsi:type="dcterms:W3CDTF">2026-01-29T13:53:00Z</dcterms:created>
  <dcterms:modified xsi:type="dcterms:W3CDTF">2026-01-29T14:14:00Z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