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B40938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Pr="00B40938" w:rsidRDefault="0063625B" w:rsidP="009D1AEB">
      <w:pPr>
        <w:jc w:val="right"/>
        <w:rPr>
          <w:rFonts w:cs="Arial"/>
        </w:rPr>
      </w:pPr>
    </w:p>
    <w:p w:rsidR="0063625B" w:rsidRPr="00B40938" w:rsidRDefault="0063625B" w:rsidP="009D1AEB">
      <w:pPr>
        <w:jc w:val="right"/>
        <w:rPr>
          <w:rFonts w:cs="Arial"/>
        </w:rPr>
      </w:pPr>
    </w:p>
    <w:p w:rsidR="009D1AEB" w:rsidRPr="00E16890" w:rsidRDefault="009D1AEB" w:rsidP="0009300A">
      <w:pPr>
        <w:jc w:val="right"/>
        <w:rPr>
          <w:rFonts w:cs="Arial"/>
        </w:rPr>
      </w:pPr>
      <w:r w:rsidRPr="00E16890">
        <w:rPr>
          <w:rFonts w:cs="Arial"/>
        </w:rPr>
        <w:t>Warszawa,</w:t>
      </w:r>
      <w:r w:rsidR="006C6C1C" w:rsidRPr="00E16890">
        <w:rPr>
          <w:rFonts w:cs="Arial"/>
        </w:rPr>
        <w:t xml:space="preserve"> </w:t>
      </w:r>
      <w:r w:rsidR="008E6836">
        <w:rPr>
          <w:rFonts w:cs="Arial"/>
        </w:rPr>
        <w:t>2</w:t>
      </w:r>
      <w:r w:rsidR="0029453D" w:rsidRPr="00E16890">
        <w:rPr>
          <w:rFonts w:cs="Arial"/>
        </w:rPr>
        <w:t xml:space="preserve"> kwietnia 2021</w:t>
      </w:r>
      <w:r w:rsidRPr="00E16890">
        <w:rPr>
          <w:rFonts w:cs="Arial"/>
        </w:rPr>
        <w:t xml:space="preserve"> r.</w:t>
      </w:r>
    </w:p>
    <w:p w:rsidR="009D1AEB" w:rsidRPr="00E16890" w:rsidRDefault="00DB1123" w:rsidP="00B40938">
      <w:pPr>
        <w:pStyle w:val="Nagwek1"/>
        <w:rPr>
          <w:sz w:val="22"/>
          <w:szCs w:val="22"/>
        </w:rPr>
      </w:pPr>
      <w:r w:rsidRPr="00E16890">
        <w:rPr>
          <w:sz w:val="22"/>
          <w:szCs w:val="22"/>
        </w:rPr>
        <w:t xml:space="preserve">Niezbędne podróże na Wielkanoc </w:t>
      </w:r>
      <w:r w:rsidR="008E6836">
        <w:rPr>
          <w:sz w:val="22"/>
          <w:szCs w:val="22"/>
        </w:rPr>
        <w:t xml:space="preserve">są </w:t>
      </w:r>
      <w:r w:rsidRPr="00E16890">
        <w:rPr>
          <w:sz w:val="22"/>
          <w:szCs w:val="22"/>
        </w:rPr>
        <w:t xml:space="preserve">bezpieczne </w:t>
      </w:r>
    </w:p>
    <w:p w:rsidR="00952E05" w:rsidRPr="00E16890" w:rsidRDefault="00DB1123" w:rsidP="00DB1123">
      <w:pPr>
        <w:shd w:val="clear" w:color="auto" w:fill="FFFFFF"/>
        <w:spacing w:line="360" w:lineRule="auto"/>
        <w:rPr>
          <w:rFonts w:cs="Arial"/>
          <w:b/>
          <w:bCs/>
        </w:rPr>
      </w:pPr>
      <w:r w:rsidRPr="00E16890">
        <w:rPr>
          <w:rFonts w:cs="Arial"/>
          <w:b/>
        </w:rPr>
        <w:t xml:space="preserve">W okresie Wielkanocy zapewnione są rozkładowe </w:t>
      </w:r>
      <w:r w:rsidR="00952E05" w:rsidRPr="00E16890">
        <w:rPr>
          <w:rFonts w:cs="Arial"/>
          <w:b/>
        </w:rPr>
        <w:t xml:space="preserve">połączenia kolejowe. </w:t>
      </w:r>
      <w:r w:rsidRPr="00190E8E">
        <w:rPr>
          <w:rFonts w:eastAsia="Times New Roman" w:cs="Arial"/>
          <w:b/>
          <w:bCs/>
          <w:lang w:eastAsia="pl-PL"/>
        </w:rPr>
        <w:t>Nad ruchem pociągów czuwają m.in. dyspozytorzy, dyżurni, dróżnicy PKP Polskich Linii Kolejowych S.A.</w:t>
      </w:r>
      <w:r w:rsidRPr="00E16890">
        <w:rPr>
          <w:rFonts w:eastAsia="Times New Roman" w:cs="Arial"/>
          <w:b/>
          <w:bCs/>
          <w:lang w:eastAsia="pl-PL"/>
        </w:rPr>
        <w:t xml:space="preserve"> Przewoźnicy informują i przypominają o zasadach obowiązujących w podróżach</w:t>
      </w:r>
      <w:r w:rsidR="00B40938" w:rsidRPr="00E16890">
        <w:rPr>
          <w:rFonts w:cs="Arial"/>
          <w:b/>
        </w:rPr>
        <w:t>. R</w:t>
      </w:r>
      <w:r w:rsidR="00952E05" w:rsidRPr="00E16890">
        <w:rPr>
          <w:rFonts w:cs="Arial"/>
          <w:b/>
        </w:rPr>
        <w:t xml:space="preserve">ozkład jazdy pociągów </w:t>
      </w:r>
      <w:r w:rsidR="00100D53" w:rsidRPr="00E16890">
        <w:rPr>
          <w:rFonts w:cs="Arial"/>
          <w:b/>
        </w:rPr>
        <w:t>można sprawdzić</w:t>
      </w:r>
      <w:r w:rsidR="00952E05" w:rsidRPr="00E16890">
        <w:rPr>
          <w:rFonts w:cs="Arial"/>
          <w:b/>
        </w:rPr>
        <w:t xml:space="preserve"> na</w:t>
      </w:r>
      <w:r w:rsidR="00E16890">
        <w:rPr>
          <w:rFonts w:cs="Arial"/>
          <w:b/>
          <w:bCs/>
        </w:rPr>
        <w:t xml:space="preserve"> </w:t>
      </w:r>
      <w:hyperlink r:id="rId8" w:history="1">
        <w:r w:rsidR="00952E05" w:rsidRPr="00E16890">
          <w:rPr>
            <w:rStyle w:val="Hipercze"/>
            <w:rFonts w:cs="Arial"/>
            <w:b/>
            <w:bCs/>
            <w:color w:val="auto"/>
            <w:bdr w:val="none" w:sz="0" w:space="0" w:color="auto" w:frame="1"/>
          </w:rPr>
          <w:t>portalpasazera.pl</w:t>
        </w:r>
      </w:hyperlink>
      <w:r w:rsidR="00952E05" w:rsidRPr="00E16890">
        <w:rPr>
          <w:rFonts w:cs="Arial"/>
          <w:b/>
          <w:bCs/>
        </w:rPr>
        <w:t>.</w:t>
      </w:r>
    </w:p>
    <w:p w:rsidR="00100D53" w:rsidRPr="00E16890" w:rsidRDefault="00DB1123" w:rsidP="00B40938">
      <w:pPr>
        <w:spacing w:line="360" w:lineRule="auto"/>
        <w:rPr>
          <w:rFonts w:cs="Arial"/>
        </w:rPr>
      </w:pPr>
      <w:r w:rsidRPr="00E16890">
        <w:rPr>
          <w:rFonts w:cs="Arial"/>
          <w:color w:val="333333"/>
          <w:shd w:val="clear" w:color="auto" w:fill="FFFFFF"/>
        </w:rPr>
        <w:t>Jeśli podróż jest niezbędna - szczególne środki ostrożności oraz przestrzeganie zasad na dworcach, peronach i w pociągach zapewni</w:t>
      </w:r>
      <w:r w:rsidR="008E6836">
        <w:rPr>
          <w:rFonts w:cs="Arial"/>
          <w:color w:val="333333"/>
          <w:shd w:val="clear" w:color="auto" w:fill="FFFFFF"/>
        </w:rPr>
        <w:t>ają</w:t>
      </w:r>
      <w:r w:rsidRPr="00E16890">
        <w:rPr>
          <w:rFonts w:cs="Arial"/>
          <w:color w:val="333333"/>
          <w:shd w:val="clear" w:color="auto" w:fill="FFFFFF"/>
        </w:rPr>
        <w:t xml:space="preserve"> bezpieczne </w:t>
      </w:r>
      <w:r w:rsidR="00E16890">
        <w:rPr>
          <w:rFonts w:cs="Arial"/>
          <w:color w:val="333333"/>
          <w:shd w:val="clear" w:color="auto" w:fill="FFFFFF"/>
        </w:rPr>
        <w:t xml:space="preserve">przejazdy </w:t>
      </w:r>
      <w:r w:rsidRPr="00E16890">
        <w:rPr>
          <w:rFonts w:cs="Arial"/>
          <w:color w:val="333333"/>
          <w:shd w:val="clear" w:color="auto" w:fill="FFFFFF"/>
        </w:rPr>
        <w:t xml:space="preserve">koleją. </w:t>
      </w:r>
      <w:r w:rsidR="00E16890" w:rsidRPr="00E16890">
        <w:rPr>
          <w:rFonts w:cs="Arial"/>
          <w:color w:val="333333"/>
          <w:shd w:val="clear" w:color="auto" w:fill="FFFFFF"/>
        </w:rPr>
        <w:t xml:space="preserve">Dyspozytorzy </w:t>
      </w:r>
      <w:r w:rsidR="00100D53" w:rsidRPr="00E16890">
        <w:rPr>
          <w:rFonts w:cs="Arial"/>
        </w:rPr>
        <w:t xml:space="preserve">PKP Polskich Linii Kolejowych S.A. </w:t>
      </w:r>
      <w:r w:rsidR="00E16890" w:rsidRPr="00E16890">
        <w:rPr>
          <w:rFonts w:cs="Arial"/>
        </w:rPr>
        <w:t>n</w:t>
      </w:r>
      <w:r w:rsidR="00720D17" w:rsidRPr="00E16890">
        <w:rPr>
          <w:rFonts w:cs="Arial"/>
          <w:shd w:val="clear" w:color="auto" w:fill="FFFFFF"/>
        </w:rPr>
        <w:t xml:space="preserve">a bieżąco monitorują sytuację na sieci kolejowej </w:t>
      </w:r>
      <w:r w:rsidR="00E16890" w:rsidRPr="00E16890">
        <w:rPr>
          <w:rFonts w:cs="Arial"/>
          <w:shd w:val="clear" w:color="auto" w:fill="FFFFFF"/>
        </w:rPr>
        <w:t>oraz</w:t>
      </w:r>
      <w:r w:rsidR="00720D17" w:rsidRPr="00E16890">
        <w:rPr>
          <w:rFonts w:cs="Arial"/>
          <w:shd w:val="clear" w:color="auto" w:fill="FFFFFF"/>
        </w:rPr>
        <w:t xml:space="preserve"> pogodę</w:t>
      </w:r>
      <w:r w:rsidR="00E16890" w:rsidRPr="00E16890">
        <w:rPr>
          <w:rFonts w:cs="Arial"/>
          <w:shd w:val="clear" w:color="auto" w:fill="FFFFFF"/>
        </w:rPr>
        <w:t xml:space="preserve">. Stały kontakt z przewoźnikami pozwala na szybkie reagowanie, jeśli potrzebne jest dodatkowe działanie dla podróżnych. </w:t>
      </w:r>
      <w:r w:rsidR="00720D17" w:rsidRPr="00E16890">
        <w:rPr>
          <w:rFonts w:cs="Arial"/>
          <w:shd w:val="clear" w:color="auto" w:fill="FFFFFF"/>
        </w:rPr>
        <w:t xml:space="preserve">W gotowości są </w:t>
      </w:r>
      <w:r w:rsidR="00E16890" w:rsidRPr="00E16890">
        <w:rPr>
          <w:rFonts w:cs="Arial"/>
          <w:shd w:val="clear" w:color="auto" w:fill="FFFFFF"/>
        </w:rPr>
        <w:t xml:space="preserve">164 </w:t>
      </w:r>
      <w:r w:rsidR="00720D17" w:rsidRPr="00E16890">
        <w:rPr>
          <w:rFonts w:cs="Arial"/>
          <w:shd w:val="clear" w:color="auto" w:fill="FFFFFF"/>
        </w:rPr>
        <w:t xml:space="preserve">zespoły szybkiego usuwania awarii i </w:t>
      </w:r>
      <w:r w:rsidR="00E16890" w:rsidRPr="00E16890">
        <w:rPr>
          <w:rFonts w:cs="Arial"/>
          <w:shd w:val="clear" w:color="auto" w:fill="FFFFFF"/>
        </w:rPr>
        <w:t xml:space="preserve">pociągi do naprawy sieci trakcyjnej. Zapewniono </w:t>
      </w:r>
      <w:r w:rsidR="00720D17" w:rsidRPr="00E16890">
        <w:rPr>
          <w:rFonts w:cs="Arial"/>
          <w:shd w:val="clear" w:color="auto" w:fill="FFFFFF"/>
        </w:rPr>
        <w:t xml:space="preserve">dodatkowe lokomotywy </w:t>
      </w:r>
      <w:r w:rsidR="00B40938" w:rsidRPr="00E16890">
        <w:rPr>
          <w:rFonts w:cs="Arial"/>
          <w:shd w:val="clear" w:color="auto" w:fill="FFFFFF"/>
        </w:rPr>
        <w:t>osłonowe.</w:t>
      </w:r>
    </w:p>
    <w:p w:rsidR="00B51BE4" w:rsidRPr="00B40938" w:rsidRDefault="00B51BE4" w:rsidP="00B40938">
      <w:pPr>
        <w:spacing w:line="360" w:lineRule="auto"/>
        <w:rPr>
          <w:rFonts w:cs="Arial"/>
          <w:bCs/>
        </w:rPr>
      </w:pPr>
      <w:r w:rsidRPr="00E16890">
        <w:rPr>
          <w:rFonts w:cs="Arial"/>
          <w:b/>
          <w:shd w:val="clear" w:color="auto" w:fill="FFFFFF"/>
        </w:rPr>
        <w:t>By podróż była bezpieczna</w:t>
      </w:r>
      <w:r w:rsidRPr="00B40938">
        <w:rPr>
          <w:rFonts w:cs="Arial"/>
          <w:shd w:val="clear" w:color="auto" w:fill="FFFFFF"/>
        </w:rPr>
        <w:t xml:space="preserve">, </w:t>
      </w:r>
      <w:r w:rsidR="00E16890">
        <w:rPr>
          <w:rFonts w:cs="Arial"/>
          <w:shd w:val="clear" w:color="auto" w:fill="FFFFFF"/>
        </w:rPr>
        <w:t xml:space="preserve">wymagane jest </w:t>
      </w:r>
      <w:r w:rsidRPr="00B40938">
        <w:rPr>
          <w:rFonts w:cs="Arial"/>
          <w:shd w:val="clear" w:color="auto" w:fill="FFFFFF"/>
        </w:rPr>
        <w:t>zachowanie dystansu oraz zasłanianie ust i nosa na stacjach i przystankach, dworcach, w przejściach podziemnych i pociągach. O zasadach ostrożności przypominają komunikaty i plakaty. W pociągach PKP Intercity obowiązuje limit zajętości 50 proc. miejsc. Więcej na</w:t>
      </w:r>
      <w:r w:rsidRPr="00B40938">
        <w:rPr>
          <w:rFonts w:cs="Arial"/>
          <w:bCs/>
        </w:rPr>
        <w:t xml:space="preserve"> </w:t>
      </w:r>
      <w:hyperlink r:id="rId9" w:history="1">
        <w:r w:rsidRPr="00B40938">
          <w:rPr>
            <w:rStyle w:val="Hipercze"/>
            <w:rFonts w:cs="Arial"/>
            <w:bCs/>
            <w:color w:val="auto"/>
          </w:rPr>
          <w:t>https://www.intercity.pl/pl/site/o-nas/dzial-prasowy/aktualnosci/wielkanoc-coraz-blizej-o-czym-pamietac-planujac-podroz-z-pkp-intercity.html</w:t>
        </w:r>
      </w:hyperlink>
      <w:r w:rsidRPr="00B40938">
        <w:rPr>
          <w:rFonts w:cs="Arial"/>
          <w:bCs/>
        </w:rPr>
        <w:t xml:space="preserve">  </w:t>
      </w:r>
    </w:p>
    <w:p w:rsidR="00E16890" w:rsidRPr="00B40938" w:rsidRDefault="00E16890" w:rsidP="00E16890">
      <w:pPr>
        <w:pStyle w:val="Nagwek2"/>
      </w:pPr>
      <w:r w:rsidRPr="00B40938">
        <w:rPr>
          <w:rStyle w:val="Pogrubienie"/>
          <w:b/>
          <w:bCs w:val="0"/>
        </w:rPr>
        <w:t xml:space="preserve">Warto sprawdzić rozkład jazdy </w:t>
      </w:r>
    </w:p>
    <w:p w:rsidR="00E16890" w:rsidRDefault="00E16890" w:rsidP="00E16890">
      <w:pPr>
        <w:spacing w:line="360" w:lineRule="auto"/>
        <w:rPr>
          <w:rFonts w:cs="Arial"/>
        </w:rPr>
      </w:pPr>
      <w:r>
        <w:rPr>
          <w:rFonts w:cs="Arial"/>
        </w:rPr>
        <w:t>A</w:t>
      </w:r>
      <w:r w:rsidRPr="00B40938">
        <w:rPr>
          <w:rFonts w:cs="Arial"/>
        </w:rPr>
        <w:t xml:space="preserve">ktualny rozkład </w:t>
      </w:r>
      <w:r>
        <w:rPr>
          <w:rFonts w:cs="Arial"/>
        </w:rPr>
        <w:t xml:space="preserve">dostępny jest </w:t>
      </w:r>
      <w:r w:rsidRPr="00B40938">
        <w:rPr>
          <w:rFonts w:cs="Arial"/>
        </w:rPr>
        <w:t>na </w:t>
      </w:r>
      <w:hyperlink r:id="rId10" w:history="1">
        <w:r w:rsidRPr="00B40938">
          <w:rPr>
            <w:rStyle w:val="Hipercze"/>
            <w:rFonts w:cs="Arial"/>
            <w:color w:val="auto"/>
            <w:bdr w:val="none" w:sz="0" w:space="0" w:color="auto" w:frame="1"/>
          </w:rPr>
          <w:t>portalpasazera.pl</w:t>
        </w:r>
      </w:hyperlink>
      <w:r w:rsidRPr="00B40938">
        <w:rPr>
          <w:rFonts w:cs="Arial"/>
        </w:rPr>
        <w:t xml:space="preserve"> i w aplikacji mobilnej Portal Pasażera oraz na stronach przewoźników. Na stacjach i przystankach informacje o odjazdach i przyjazdach pociągów </w:t>
      </w:r>
      <w:r w:rsidR="008E6836">
        <w:rPr>
          <w:rFonts w:cs="Arial"/>
        </w:rPr>
        <w:t xml:space="preserve">są podawane </w:t>
      </w:r>
      <w:r>
        <w:rPr>
          <w:rFonts w:cs="Arial"/>
        </w:rPr>
        <w:t>są</w:t>
      </w:r>
      <w:r w:rsidRPr="00B40938">
        <w:rPr>
          <w:rFonts w:cs="Arial"/>
        </w:rPr>
        <w:t xml:space="preserve"> na </w:t>
      </w:r>
      <w:r w:rsidR="008E6836">
        <w:rPr>
          <w:rFonts w:cs="Arial"/>
        </w:rPr>
        <w:t xml:space="preserve">ekranach </w:t>
      </w:r>
      <w:r w:rsidRPr="00B40938">
        <w:rPr>
          <w:rFonts w:cs="Arial"/>
        </w:rPr>
        <w:t xml:space="preserve">oraz przekazywane są w formie komunikatów głosowych. </w:t>
      </w:r>
    </w:p>
    <w:p w:rsidR="00E16890" w:rsidRPr="00B40938" w:rsidRDefault="00E16890" w:rsidP="00E16890">
      <w:pPr>
        <w:pStyle w:val="Nagwek2"/>
      </w:pPr>
      <w:r w:rsidRPr="00B40938">
        <w:rPr>
          <w:rStyle w:val="Pogrubienie"/>
          <w:b/>
          <w:bCs w:val="0"/>
        </w:rPr>
        <w:t>Wsparcie w podróży przez całą dobę</w:t>
      </w:r>
    </w:p>
    <w:p w:rsidR="00E16890" w:rsidRPr="00B40938" w:rsidRDefault="00E16890" w:rsidP="00E16890">
      <w:pPr>
        <w:spacing w:line="360" w:lineRule="auto"/>
        <w:rPr>
          <w:rFonts w:cs="Arial"/>
        </w:rPr>
      </w:pPr>
      <w:r w:rsidRPr="00B40938">
        <w:rPr>
          <w:rFonts w:cs="Arial"/>
        </w:rPr>
        <w:t>7 dni w tygodniu i 24 godziny na dobę, działa </w:t>
      </w:r>
      <w:r w:rsidRPr="00B40938">
        <w:rPr>
          <w:rStyle w:val="Pogrubienie"/>
          <w:rFonts w:cs="Arial"/>
        </w:rPr>
        <w:t>Centrum Wsparcia Klienta</w:t>
      </w:r>
      <w:r w:rsidRPr="00B40938">
        <w:rPr>
          <w:rFonts w:cs="Arial"/>
        </w:rPr>
        <w:t>. Zapewnia podróżnym pomoc na każdym etapie podróży. W przypadku utrudnień spowodowanych m.in. niekorzystnymi warunkami atmosferycznymi CWK organizuje dojazd podróżnych do stacji docelowej, zapewnienie poczęstunku czy noclegu. Pracownicy CWK współpracują z obsługą składów pasażerskich. Aktualizują komunikaty dla pasażerów wygłaszane w pociągach, na dworcach i peronach. W przypadku opóźnień pociągów powyżej 120 min, na kilkudziesięciu największych dworcach, podróżni otrzymają przekąski i ciepłe napoje.</w:t>
      </w:r>
    </w:p>
    <w:p w:rsidR="00E16890" w:rsidRPr="00B40938" w:rsidRDefault="00E16890" w:rsidP="00E16890">
      <w:pPr>
        <w:spacing w:line="360" w:lineRule="auto"/>
        <w:rPr>
          <w:rFonts w:cs="Arial"/>
        </w:rPr>
      </w:pPr>
    </w:p>
    <w:p w:rsidR="005506DE" w:rsidRDefault="00720D17" w:rsidP="00B40938">
      <w:pPr>
        <w:spacing w:line="360" w:lineRule="auto"/>
        <w:rPr>
          <w:rFonts w:cs="Arial"/>
          <w:b/>
          <w:bCs/>
        </w:rPr>
      </w:pPr>
      <w:r w:rsidRPr="00B40938">
        <w:rPr>
          <w:rFonts w:cs="Arial"/>
          <w:shd w:val="clear" w:color="auto" w:fill="FFFFFF"/>
        </w:rPr>
        <w:lastRenderedPageBreak/>
        <w:t xml:space="preserve">Funkcjonariusze Straży Ochrony Kolei dla zapewnienia bezpieczeństwa podróżującym, monitorują perony, szlaki kolejowe i pociągi. </w:t>
      </w:r>
      <w:r w:rsidR="008E6836">
        <w:rPr>
          <w:rFonts w:cs="Arial"/>
          <w:shd w:val="clear" w:color="auto" w:fill="FFFFFF"/>
        </w:rPr>
        <w:t>R</w:t>
      </w:r>
      <w:r w:rsidR="008E6836" w:rsidRPr="00190E8E">
        <w:rPr>
          <w:rFonts w:eastAsia="Times New Roman" w:cs="Arial"/>
          <w:lang w:eastAsia="pl-PL"/>
        </w:rPr>
        <w:t>eagują na wszelkie zgłoszenia dotyczące bezpieczeństwa osób i mienia</w:t>
      </w:r>
      <w:r w:rsidR="008E6836">
        <w:rPr>
          <w:rFonts w:eastAsia="Times New Roman" w:cs="Arial"/>
          <w:lang w:eastAsia="pl-PL"/>
        </w:rPr>
        <w:t>.</w:t>
      </w:r>
      <w:r w:rsidR="008E6836" w:rsidRPr="00B40938">
        <w:rPr>
          <w:rFonts w:cs="Arial"/>
          <w:shd w:val="clear" w:color="auto" w:fill="FFFFFF"/>
        </w:rPr>
        <w:t xml:space="preserve"> </w:t>
      </w:r>
      <w:r w:rsidRPr="00B40938">
        <w:rPr>
          <w:rFonts w:cs="Arial"/>
          <w:shd w:val="clear" w:color="auto" w:fill="FFFFFF"/>
        </w:rPr>
        <w:t>Stale dostępny jest </w:t>
      </w:r>
      <w:r w:rsidRPr="00B40938">
        <w:rPr>
          <w:rFonts w:cs="Arial"/>
          <w:b/>
          <w:bCs/>
        </w:rPr>
        <w:t>całodobowy numer alarmowy SOK: 22 474 00 00.</w:t>
      </w:r>
      <w:r w:rsidR="00B51BE4" w:rsidRPr="00B40938">
        <w:rPr>
          <w:rFonts w:cs="Arial"/>
          <w:b/>
          <w:bCs/>
        </w:rPr>
        <w:t xml:space="preserve"> </w:t>
      </w:r>
    </w:p>
    <w:p w:rsidR="007F3648" w:rsidRPr="00B40938" w:rsidRDefault="007F3648" w:rsidP="00A15AED">
      <w:pPr>
        <w:rPr>
          <w:rStyle w:val="Pogrubienie"/>
          <w:rFonts w:cs="Arial"/>
        </w:rPr>
      </w:pPr>
      <w:r w:rsidRPr="00B40938">
        <w:rPr>
          <w:rStyle w:val="Pogrubienie"/>
          <w:rFonts w:cs="Arial"/>
        </w:rPr>
        <w:t>Kontakt dla mediów:</w:t>
      </w:r>
    </w:p>
    <w:p w:rsidR="00F05BC8" w:rsidRDefault="00A15AED" w:rsidP="00A15AED">
      <w:r w:rsidRPr="00B40938">
        <w:rPr>
          <w:rStyle w:val="Pogrubienie"/>
          <w:rFonts w:cs="Arial"/>
        </w:rPr>
        <w:t>PKP Polskie Linie Kolejowe S.A.</w:t>
      </w:r>
      <w:r w:rsidRPr="00B40938">
        <w:br/>
        <w:t>Mirosław Siemieniec</w:t>
      </w:r>
      <w:r w:rsidRPr="00B40938">
        <w:br/>
        <w:t>rzecznik prasowy</w:t>
      </w:r>
      <w:r w:rsidRPr="00B40938">
        <w:br/>
      </w:r>
      <w:r w:rsidRPr="00B40938">
        <w:rPr>
          <w:rStyle w:val="Hipercze"/>
          <w:color w:val="auto"/>
          <w:shd w:val="clear" w:color="auto" w:fill="FFFFFF"/>
        </w:rPr>
        <w:t>rzecznik@plk-sa.pl</w:t>
      </w:r>
      <w:r w:rsidRPr="00B40938">
        <w:br/>
        <w:t>T: +48 694 480</w:t>
      </w:r>
      <w:r w:rsidR="00E16851">
        <w:t> </w:t>
      </w:r>
      <w:r w:rsidRPr="00B40938">
        <w:t>239</w:t>
      </w:r>
    </w:p>
    <w:sectPr w:rsidR="00F05BC8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3E0" w:rsidRDefault="005E23E0" w:rsidP="009D1AEB">
      <w:pPr>
        <w:spacing w:after="0" w:line="240" w:lineRule="auto"/>
      </w:pPr>
      <w:r>
        <w:separator/>
      </w:r>
    </w:p>
  </w:endnote>
  <w:endnote w:type="continuationSeparator" w:id="0">
    <w:p w:rsidR="005E23E0" w:rsidRDefault="005E23E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3E0" w:rsidRDefault="005E23E0" w:rsidP="009D1AEB">
      <w:pPr>
        <w:spacing w:after="0" w:line="240" w:lineRule="auto"/>
      </w:pPr>
      <w:r>
        <w:separator/>
      </w:r>
    </w:p>
  </w:footnote>
  <w:footnote w:type="continuationSeparator" w:id="0">
    <w:p w:rsidR="005E23E0" w:rsidRDefault="005E23E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52435"/>
    <w:rsid w:val="0009300A"/>
    <w:rsid w:val="00100D53"/>
    <w:rsid w:val="00236985"/>
    <w:rsid w:val="00277762"/>
    <w:rsid w:val="00291328"/>
    <w:rsid w:val="0029453D"/>
    <w:rsid w:val="002F6767"/>
    <w:rsid w:val="003E1C51"/>
    <w:rsid w:val="003F0C77"/>
    <w:rsid w:val="004C4B8A"/>
    <w:rsid w:val="005506DE"/>
    <w:rsid w:val="005E23E0"/>
    <w:rsid w:val="00611939"/>
    <w:rsid w:val="0063625B"/>
    <w:rsid w:val="006C6C1C"/>
    <w:rsid w:val="00720D17"/>
    <w:rsid w:val="00750860"/>
    <w:rsid w:val="007F3648"/>
    <w:rsid w:val="0080421F"/>
    <w:rsid w:val="00860074"/>
    <w:rsid w:val="008D5441"/>
    <w:rsid w:val="008D5DE4"/>
    <w:rsid w:val="008E6836"/>
    <w:rsid w:val="00952E05"/>
    <w:rsid w:val="009D1AEB"/>
    <w:rsid w:val="00A15AED"/>
    <w:rsid w:val="00B40938"/>
    <w:rsid w:val="00B51BE4"/>
    <w:rsid w:val="00BD49BE"/>
    <w:rsid w:val="00BF0019"/>
    <w:rsid w:val="00C4542C"/>
    <w:rsid w:val="00D149FC"/>
    <w:rsid w:val="00D849F7"/>
    <w:rsid w:val="00DB1123"/>
    <w:rsid w:val="00E16851"/>
    <w:rsid w:val="00E16890"/>
    <w:rsid w:val="00E35260"/>
    <w:rsid w:val="00F05BC8"/>
    <w:rsid w:val="00F554DD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9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49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5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30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863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ortalpasazer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tercity.pl/pl/site/o-nas/dzial-prasowy/aktualnosci/wielkanoc-coraz-blizej-o-czym-pamietac-planujac-podroz-z-pkp-intercity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37903-B144-44D7-B2EC-B8FA5DA3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Niezbędne podróże na Wielkanoc są bezpieczne</vt:lpstr>
    </vt:vector>
  </TitlesOfParts>
  <Company>PKP PLK S.A.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Niezbędne podróże na Wielkanoc są bezpieczne</dc:title>
  <dc:subject/>
  <dc:creator>Kundzicz Adam</dc:creator>
  <cp:keywords/>
  <dc:description/>
  <cp:lastModifiedBy>Dudzińska Maria</cp:lastModifiedBy>
  <cp:revision>2</cp:revision>
  <dcterms:created xsi:type="dcterms:W3CDTF">2021-04-02T10:57:00Z</dcterms:created>
  <dcterms:modified xsi:type="dcterms:W3CDTF">2021-04-02T10:57:00Z</dcterms:modified>
</cp:coreProperties>
</file>