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A5888" w14:textId="77777777" w:rsidR="00C737B7" w:rsidRDefault="00C737B7"/>
    <w:p w14:paraId="43FCA81B" w14:textId="77777777" w:rsidR="00927F06" w:rsidRPr="00927F06" w:rsidRDefault="00927F06" w:rsidP="00927F06"/>
    <w:p w14:paraId="3283D86D" w14:textId="77777777" w:rsidR="00927F06" w:rsidRPr="00927F06" w:rsidRDefault="00927F06" w:rsidP="00927F06"/>
    <w:p w14:paraId="7299FAC0" w14:textId="77777777" w:rsidR="00927F06" w:rsidRPr="00927F06" w:rsidRDefault="00927F06" w:rsidP="00927F06"/>
    <w:p w14:paraId="5C1BB17D" w14:textId="77777777" w:rsidR="00927F06" w:rsidRDefault="00927F06" w:rsidP="00927F06"/>
    <w:p w14:paraId="7D0AEA95" w14:textId="071EF3C4" w:rsidR="00927F06" w:rsidRPr="00927F06" w:rsidRDefault="00927F06" w:rsidP="00927F06">
      <w:pPr>
        <w:jc w:val="right"/>
        <w:rPr>
          <w:lang w:eastAsia="pl-PL"/>
        </w:rPr>
      </w:pPr>
      <w:r w:rsidRPr="00927F06">
        <w:rPr>
          <w:lang w:eastAsia="pl-PL"/>
        </w:rPr>
        <w:t>W</w:t>
      </w:r>
      <w:r w:rsidR="003714FA">
        <w:rPr>
          <w:lang w:eastAsia="pl-PL"/>
        </w:rPr>
        <w:t>arszawa</w:t>
      </w:r>
      <w:r w:rsidR="004F1383">
        <w:rPr>
          <w:lang w:eastAsia="pl-PL"/>
        </w:rPr>
        <w:t>,</w:t>
      </w:r>
      <w:r w:rsidR="002C73C9">
        <w:rPr>
          <w:lang w:eastAsia="pl-PL"/>
        </w:rPr>
        <w:t xml:space="preserve"> </w:t>
      </w:r>
      <w:r w:rsidR="00E92866">
        <w:rPr>
          <w:lang w:eastAsia="pl-PL"/>
        </w:rPr>
        <w:t>4</w:t>
      </w:r>
      <w:r w:rsidR="00882A23">
        <w:rPr>
          <w:lang w:eastAsia="pl-PL"/>
        </w:rPr>
        <w:t xml:space="preserve"> marca </w:t>
      </w:r>
      <w:r w:rsidRPr="00927F06">
        <w:rPr>
          <w:lang w:eastAsia="pl-PL"/>
        </w:rPr>
        <w:t>202</w:t>
      </w:r>
      <w:r w:rsidR="00415352">
        <w:rPr>
          <w:lang w:eastAsia="pl-PL"/>
        </w:rPr>
        <w:t>5</w:t>
      </w:r>
      <w:r w:rsidR="002C73C9">
        <w:rPr>
          <w:lang w:eastAsia="pl-PL"/>
        </w:rPr>
        <w:t xml:space="preserve"> </w:t>
      </w:r>
      <w:r w:rsidR="003A1259">
        <w:rPr>
          <w:lang w:eastAsia="pl-PL"/>
        </w:rPr>
        <w:t>r.</w:t>
      </w:r>
    </w:p>
    <w:p w14:paraId="02104CB4" w14:textId="15ADEF04" w:rsidR="003A1259" w:rsidRPr="003A1259" w:rsidRDefault="00882A23" w:rsidP="009A669C">
      <w:pPr>
        <w:pStyle w:val="Nagwek1"/>
      </w:pPr>
      <w:r>
        <w:t>Nowe przystanki i krótsze podróże</w:t>
      </w:r>
      <w:r w:rsidR="0003682E">
        <w:t xml:space="preserve"> – marcowa korekta </w:t>
      </w:r>
      <w:r w:rsidR="002A7719">
        <w:t xml:space="preserve">rozkładu </w:t>
      </w:r>
      <w:r w:rsidR="0003682E">
        <w:t xml:space="preserve">jazdy pociągów </w:t>
      </w:r>
      <w:r w:rsidR="003714FA">
        <w:t xml:space="preserve"> </w:t>
      </w:r>
    </w:p>
    <w:p w14:paraId="2DDA65E3" w14:textId="31FB9C39" w:rsidR="00A84938" w:rsidRPr="00882A23" w:rsidRDefault="00B04BEF" w:rsidP="00B04BEF">
      <w:pPr>
        <w:autoSpaceDE w:val="0"/>
        <w:autoSpaceDN w:val="0"/>
        <w:spacing w:after="0" w:line="360" w:lineRule="auto"/>
        <w:rPr>
          <w:rFonts w:cs="Arial"/>
          <w:b/>
          <w:bCs/>
        </w:rPr>
      </w:pPr>
      <w:r w:rsidRPr="00856D46">
        <w:rPr>
          <w:rFonts w:cs="Arial"/>
          <w:b/>
          <w:bCs/>
        </w:rPr>
        <w:t>W niedzielę</w:t>
      </w:r>
      <w:r w:rsidR="005839E3">
        <w:rPr>
          <w:rFonts w:cs="Arial"/>
          <w:b/>
          <w:bCs/>
        </w:rPr>
        <w:t>,</w:t>
      </w:r>
      <w:r w:rsidRPr="00856D46">
        <w:rPr>
          <w:rFonts w:cs="Arial"/>
          <w:b/>
          <w:bCs/>
        </w:rPr>
        <w:t xml:space="preserve"> </w:t>
      </w:r>
      <w:r w:rsidR="0003682E">
        <w:rPr>
          <w:rFonts w:cs="Arial"/>
          <w:b/>
          <w:bCs/>
        </w:rPr>
        <w:t>9</w:t>
      </w:r>
      <w:r w:rsidRPr="00856D46">
        <w:rPr>
          <w:rFonts w:cs="Arial"/>
          <w:b/>
          <w:bCs/>
        </w:rPr>
        <w:t xml:space="preserve"> </w:t>
      </w:r>
      <w:r w:rsidR="0003682E">
        <w:rPr>
          <w:rFonts w:cs="Arial"/>
          <w:b/>
          <w:bCs/>
        </w:rPr>
        <w:t>marca</w:t>
      </w:r>
      <w:r w:rsidR="005839E3">
        <w:rPr>
          <w:rFonts w:cs="Arial"/>
          <w:b/>
          <w:bCs/>
        </w:rPr>
        <w:t xml:space="preserve"> </w:t>
      </w:r>
      <w:r w:rsidRPr="00856D46">
        <w:rPr>
          <w:rFonts w:cs="Arial"/>
          <w:b/>
          <w:bCs/>
        </w:rPr>
        <w:t>wchodz</w:t>
      </w:r>
      <w:r w:rsidR="00A84938">
        <w:rPr>
          <w:rFonts w:cs="Arial"/>
          <w:b/>
          <w:bCs/>
        </w:rPr>
        <w:t xml:space="preserve">ą </w:t>
      </w:r>
      <w:r w:rsidRPr="00856D46">
        <w:rPr>
          <w:rFonts w:cs="Arial"/>
          <w:b/>
          <w:bCs/>
        </w:rPr>
        <w:t xml:space="preserve">w życie </w:t>
      </w:r>
      <w:r w:rsidR="00A84938">
        <w:rPr>
          <w:rFonts w:cs="Arial"/>
          <w:b/>
          <w:bCs/>
        </w:rPr>
        <w:t>zmiany w</w:t>
      </w:r>
      <w:r w:rsidRPr="00856D46">
        <w:rPr>
          <w:rFonts w:cs="Arial"/>
          <w:b/>
          <w:bCs/>
        </w:rPr>
        <w:t xml:space="preserve"> rozkład</w:t>
      </w:r>
      <w:r w:rsidR="00A84938">
        <w:rPr>
          <w:rFonts w:cs="Arial"/>
          <w:b/>
          <w:bCs/>
        </w:rPr>
        <w:t>zie</w:t>
      </w:r>
      <w:r w:rsidRPr="00856D46">
        <w:rPr>
          <w:rFonts w:cs="Arial"/>
          <w:b/>
          <w:bCs/>
        </w:rPr>
        <w:t xml:space="preserve"> jazdy pociągów</w:t>
      </w:r>
      <w:r>
        <w:rPr>
          <w:rFonts w:cs="Arial"/>
          <w:b/>
          <w:bCs/>
        </w:rPr>
        <w:t xml:space="preserve">. </w:t>
      </w:r>
      <w:r w:rsidR="00882A23" w:rsidRPr="00882A23">
        <w:rPr>
          <w:rFonts w:cs="Arial"/>
          <w:b/>
          <w:bCs/>
        </w:rPr>
        <w:t>Będzie krótszy czas przejazdu z</w:t>
      </w:r>
      <w:r w:rsidR="00882A23">
        <w:rPr>
          <w:rFonts w:cs="Arial"/>
          <w:b/>
          <w:bCs/>
        </w:rPr>
        <w:t xml:space="preserve"> Warszawy</w:t>
      </w:r>
      <w:r w:rsidR="002A7719">
        <w:rPr>
          <w:rFonts w:cs="Arial"/>
          <w:b/>
          <w:bCs/>
        </w:rPr>
        <w:t xml:space="preserve"> </w:t>
      </w:r>
      <w:r w:rsidR="00882A23">
        <w:rPr>
          <w:rFonts w:cs="Arial"/>
          <w:b/>
          <w:bCs/>
        </w:rPr>
        <w:t xml:space="preserve">do </w:t>
      </w:r>
      <w:r w:rsidR="00F34D75">
        <w:rPr>
          <w:rFonts w:cs="Arial"/>
          <w:b/>
          <w:bCs/>
        </w:rPr>
        <w:t>Rzeszowa</w:t>
      </w:r>
      <w:r w:rsidR="00882A23" w:rsidRPr="00882A23">
        <w:rPr>
          <w:rFonts w:cs="Arial"/>
          <w:b/>
          <w:bCs/>
        </w:rPr>
        <w:t xml:space="preserve"> przez Radom i Sandomierz</w:t>
      </w:r>
      <w:r w:rsidR="002A7719">
        <w:rPr>
          <w:rFonts w:cs="Arial"/>
          <w:b/>
          <w:bCs/>
        </w:rPr>
        <w:t xml:space="preserve"> oraz </w:t>
      </w:r>
      <w:r w:rsidR="002A7719" w:rsidRPr="002A7719">
        <w:rPr>
          <w:rFonts w:cs="Arial"/>
          <w:b/>
          <w:bCs/>
        </w:rPr>
        <w:t>do Wrocławi</w:t>
      </w:r>
      <w:r w:rsidR="008E117B">
        <w:rPr>
          <w:rFonts w:cs="Arial"/>
          <w:b/>
          <w:bCs/>
        </w:rPr>
        <w:t xml:space="preserve">a. </w:t>
      </w:r>
      <w:r w:rsidR="00882A23">
        <w:rPr>
          <w:rFonts w:cs="Arial"/>
          <w:b/>
          <w:bCs/>
        </w:rPr>
        <w:t xml:space="preserve"> Lepszy dostęp do kolei zapewnią nowe przystanki – Biała Podlaska Wschodnia,</w:t>
      </w:r>
      <w:r w:rsidR="00882A23" w:rsidRPr="00882A23">
        <w:t xml:space="preserve"> </w:t>
      </w:r>
      <w:r w:rsidR="00882A23" w:rsidRPr="00882A23">
        <w:rPr>
          <w:rFonts w:cs="Arial"/>
          <w:b/>
          <w:bCs/>
        </w:rPr>
        <w:t>Bytom Stroszek</w:t>
      </w:r>
      <w:r w:rsidR="00882A23">
        <w:rPr>
          <w:rFonts w:cs="Arial"/>
          <w:b/>
          <w:bCs/>
        </w:rPr>
        <w:t xml:space="preserve"> oraz </w:t>
      </w:r>
      <w:r w:rsidR="00882A23" w:rsidRPr="00882A23">
        <w:rPr>
          <w:rFonts w:cs="Arial"/>
          <w:b/>
          <w:bCs/>
        </w:rPr>
        <w:t>Izabelów</w:t>
      </w:r>
      <w:r w:rsidR="00882A23">
        <w:rPr>
          <w:rFonts w:cs="Arial"/>
          <w:b/>
          <w:bCs/>
        </w:rPr>
        <w:t xml:space="preserve"> w woj. łódzkim.  </w:t>
      </w:r>
      <w:r w:rsidR="000B109B" w:rsidRPr="00587A49">
        <w:rPr>
          <w:rFonts w:eastAsia="Times New Roman" w:cs="Arial"/>
          <w:b/>
          <w:bCs/>
          <w:color w:val="000000" w:themeColor="text1"/>
          <w:lang w:eastAsia="pl-PL"/>
        </w:rPr>
        <w:t>W rozkładzie jazdy uwzględniono najbardziej korzystne dla podróżnych połączenia oraz kontynuację prac na liniach kolejowych.</w:t>
      </w:r>
      <w:r w:rsidRPr="00587A49">
        <w:rPr>
          <w:rFonts w:eastAsia="Times New Roman" w:cs="Arial"/>
          <w:b/>
          <w:bCs/>
          <w:color w:val="000000" w:themeColor="text1"/>
          <w:lang w:eastAsia="pl-PL"/>
        </w:rPr>
        <w:t xml:space="preserve"> </w:t>
      </w:r>
    </w:p>
    <w:p w14:paraId="1505F3AC" w14:textId="77777777" w:rsidR="000B109B" w:rsidRPr="00A84938" w:rsidRDefault="000B109B" w:rsidP="000B109B">
      <w:pPr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505D5044" w14:textId="51F3C7B9" w:rsidR="00B04BEF" w:rsidRPr="00A84938" w:rsidRDefault="00A84938" w:rsidP="000B109B">
      <w:pPr>
        <w:spacing w:after="0" w:line="360" w:lineRule="auto"/>
        <w:rPr>
          <w:rFonts w:eastAsia="Times New Roman" w:cs="Arial"/>
          <w:color w:val="000000" w:themeColor="text1"/>
          <w:lang w:eastAsia="pl-PL"/>
        </w:rPr>
      </w:pPr>
      <w:r w:rsidRPr="00A84938">
        <w:rPr>
          <w:rFonts w:eastAsia="Times New Roman" w:cs="Arial"/>
          <w:color w:val="000000" w:themeColor="text1"/>
          <w:lang w:eastAsia="pl-PL"/>
        </w:rPr>
        <w:t xml:space="preserve">Korekta rozkładu jazdy będzie obowiązywała od </w:t>
      </w:r>
      <w:r>
        <w:rPr>
          <w:rFonts w:eastAsia="Times New Roman" w:cs="Arial"/>
          <w:color w:val="000000" w:themeColor="text1"/>
          <w:lang w:eastAsia="pl-PL"/>
        </w:rPr>
        <w:t>9</w:t>
      </w:r>
      <w:r w:rsidRPr="00A84938">
        <w:rPr>
          <w:rFonts w:eastAsia="Times New Roman" w:cs="Arial"/>
          <w:color w:val="000000" w:themeColor="text1"/>
          <w:lang w:eastAsia="pl-PL"/>
        </w:rPr>
        <w:t xml:space="preserve"> </w:t>
      </w:r>
      <w:r w:rsidRPr="002C73C9">
        <w:rPr>
          <w:rFonts w:eastAsia="Times New Roman" w:cs="Arial"/>
          <w:lang w:eastAsia="pl-PL"/>
        </w:rPr>
        <w:t xml:space="preserve">marca do </w:t>
      </w:r>
      <w:r w:rsidR="003E34B9" w:rsidRPr="002C73C9">
        <w:rPr>
          <w:rFonts w:eastAsia="Times New Roman" w:cs="Arial"/>
          <w:lang w:eastAsia="pl-PL"/>
        </w:rPr>
        <w:t>14</w:t>
      </w:r>
      <w:r w:rsidR="00882A23" w:rsidRPr="002C73C9">
        <w:rPr>
          <w:rFonts w:eastAsia="Times New Roman" w:cs="Arial"/>
          <w:lang w:eastAsia="pl-PL"/>
        </w:rPr>
        <w:t xml:space="preserve"> </w:t>
      </w:r>
      <w:r w:rsidRPr="002C73C9">
        <w:rPr>
          <w:rFonts w:eastAsia="Times New Roman" w:cs="Arial"/>
          <w:lang w:eastAsia="pl-PL"/>
        </w:rPr>
        <w:t>czerwca</w:t>
      </w:r>
      <w:r w:rsidR="007E6AB1" w:rsidRPr="002C73C9">
        <w:rPr>
          <w:rFonts w:eastAsia="Times New Roman" w:cs="Arial"/>
          <w:lang w:eastAsia="pl-PL"/>
        </w:rPr>
        <w:t xml:space="preserve"> br</w:t>
      </w:r>
      <w:r w:rsidRPr="002C73C9">
        <w:rPr>
          <w:rFonts w:eastAsia="Times New Roman" w:cs="Arial"/>
          <w:lang w:eastAsia="pl-PL"/>
        </w:rPr>
        <w:t xml:space="preserve">. PLK SA wraz z </w:t>
      </w:r>
      <w:r w:rsidRPr="00A84938">
        <w:rPr>
          <w:rFonts w:eastAsia="Times New Roman" w:cs="Arial"/>
          <w:color w:val="000000" w:themeColor="text1"/>
          <w:lang w:eastAsia="pl-PL"/>
        </w:rPr>
        <w:t xml:space="preserve">przewoźnikami opracowały połączenia w taki sposób, aby najlepiej wykorzystać możliwości linii kolejowych, a wykonawcom zapewnić warunki do kontynuacji prac. Zmiana rozkładu pozwala jednocześnie na uruchamianie połączeń pasażerskich, transport towarów oraz prowadzenie </w:t>
      </w:r>
      <w:r w:rsidR="008E117B">
        <w:rPr>
          <w:rFonts w:eastAsia="Times New Roman" w:cs="Arial"/>
          <w:color w:val="000000" w:themeColor="text1"/>
          <w:lang w:eastAsia="pl-PL"/>
        </w:rPr>
        <w:t>prac inwestycyjnych i utrzymaniowych</w:t>
      </w:r>
      <w:r w:rsidRPr="00A84938">
        <w:rPr>
          <w:rFonts w:eastAsia="Times New Roman" w:cs="Arial"/>
          <w:color w:val="000000" w:themeColor="text1"/>
          <w:lang w:eastAsia="pl-PL"/>
        </w:rPr>
        <w:t xml:space="preserve"> na kolei, które poprawiają komfort, dostępność i bezpieczeństwo podróży</w:t>
      </w:r>
      <w:r w:rsidR="00592D2B">
        <w:rPr>
          <w:rFonts w:eastAsia="Times New Roman" w:cs="Arial"/>
          <w:color w:val="000000" w:themeColor="text1"/>
          <w:lang w:eastAsia="pl-PL"/>
        </w:rPr>
        <w:t xml:space="preserve">. </w:t>
      </w:r>
    </w:p>
    <w:p w14:paraId="7BB337B1" w14:textId="524E324A" w:rsidR="00B04BEF" w:rsidRPr="00324928" w:rsidRDefault="00882A23" w:rsidP="00324928">
      <w:pPr>
        <w:pStyle w:val="Nagwek2"/>
      </w:pPr>
      <w:r>
        <w:t xml:space="preserve">Krótsze podróże – efekty prac na liniach kolejowych </w:t>
      </w:r>
    </w:p>
    <w:p w14:paraId="1A1FA8A7" w14:textId="5DAA2D4B" w:rsidR="00B73C5A" w:rsidRDefault="007E6AB1" w:rsidP="00324928">
      <w:pPr>
        <w:spacing w:after="0" w:line="360" w:lineRule="auto"/>
        <w:rPr>
          <w:rFonts w:eastAsia="Times New Roman" w:cs="Arial"/>
          <w:color w:val="000000" w:themeColor="text1"/>
          <w:lang w:eastAsia="pl-PL"/>
        </w:rPr>
      </w:pPr>
      <w:r w:rsidRPr="002C73C9">
        <w:rPr>
          <w:rFonts w:eastAsia="Times New Roman" w:cs="Arial"/>
          <w:lang w:eastAsia="pl-PL"/>
        </w:rPr>
        <w:t xml:space="preserve">Od 9 marca </w:t>
      </w:r>
      <w:r w:rsidR="00B73C5A" w:rsidRPr="002C73C9">
        <w:rPr>
          <w:rFonts w:eastAsia="Times New Roman" w:cs="Arial"/>
          <w:lang w:eastAsia="pl-PL"/>
        </w:rPr>
        <w:t xml:space="preserve">o około 19 minut </w:t>
      </w:r>
      <w:r w:rsidRPr="002C73C9">
        <w:rPr>
          <w:rFonts w:eastAsia="Times New Roman" w:cs="Arial"/>
          <w:lang w:eastAsia="pl-PL"/>
        </w:rPr>
        <w:t xml:space="preserve">skróci się </w:t>
      </w:r>
      <w:r w:rsidRPr="007E6AB1">
        <w:rPr>
          <w:rFonts w:eastAsia="Times New Roman" w:cs="Arial"/>
          <w:color w:val="000000" w:themeColor="text1"/>
          <w:lang w:eastAsia="pl-PL"/>
        </w:rPr>
        <w:t xml:space="preserve">czas przejazdu z Warszawy </w:t>
      </w:r>
      <w:r w:rsidR="00B73C5A">
        <w:rPr>
          <w:rFonts w:eastAsia="Times New Roman" w:cs="Arial"/>
          <w:color w:val="000000" w:themeColor="text1"/>
          <w:lang w:eastAsia="pl-PL"/>
        </w:rPr>
        <w:t xml:space="preserve">do </w:t>
      </w:r>
      <w:r w:rsidR="00F34D75">
        <w:rPr>
          <w:rFonts w:eastAsia="Times New Roman" w:cs="Arial"/>
          <w:color w:val="000000" w:themeColor="text1"/>
          <w:lang w:eastAsia="pl-PL"/>
        </w:rPr>
        <w:t>Rzeszowa</w:t>
      </w:r>
      <w:r w:rsidR="00D01F0A">
        <w:rPr>
          <w:rFonts w:eastAsia="Times New Roman" w:cs="Arial"/>
          <w:color w:val="000000" w:themeColor="text1"/>
          <w:lang w:eastAsia="pl-PL"/>
        </w:rPr>
        <w:t>. Po</w:t>
      </w:r>
      <w:r w:rsidR="00B73C5A" w:rsidRPr="00B73C5A">
        <w:rPr>
          <w:rFonts w:eastAsia="Times New Roman" w:cs="Arial"/>
          <w:color w:val="000000" w:themeColor="text1"/>
          <w:lang w:eastAsia="pl-PL"/>
        </w:rPr>
        <w:t>ciąg PKP Intercity</w:t>
      </w:r>
      <w:r w:rsidR="00F34D75">
        <w:rPr>
          <w:rFonts w:eastAsia="Times New Roman" w:cs="Arial"/>
          <w:color w:val="000000" w:themeColor="text1"/>
          <w:lang w:eastAsia="pl-PL"/>
        </w:rPr>
        <w:t xml:space="preserve"> (IC San)</w:t>
      </w:r>
      <w:r w:rsidR="00D01F0A">
        <w:rPr>
          <w:rFonts w:eastAsia="Times New Roman" w:cs="Arial"/>
          <w:color w:val="000000" w:themeColor="text1"/>
          <w:lang w:eastAsia="pl-PL"/>
        </w:rPr>
        <w:t>,</w:t>
      </w:r>
      <w:r w:rsidR="00F34D75">
        <w:rPr>
          <w:rFonts w:eastAsia="Times New Roman" w:cs="Arial"/>
          <w:color w:val="000000" w:themeColor="text1"/>
          <w:lang w:eastAsia="pl-PL"/>
        </w:rPr>
        <w:t xml:space="preserve"> </w:t>
      </w:r>
      <w:r w:rsidR="00B73C5A">
        <w:rPr>
          <w:rFonts w:eastAsia="Times New Roman" w:cs="Arial"/>
          <w:color w:val="000000" w:themeColor="text1"/>
          <w:lang w:eastAsia="pl-PL"/>
        </w:rPr>
        <w:t xml:space="preserve">jadący przez </w:t>
      </w:r>
      <w:r w:rsidR="00B73C5A" w:rsidRPr="00B73C5A">
        <w:rPr>
          <w:rFonts w:eastAsia="Times New Roman" w:cs="Arial"/>
          <w:color w:val="000000" w:themeColor="text1"/>
          <w:lang w:eastAsia="pl-PL"/>
        </w:rPr>
        <w:t>Radom i Sandomierz</w:t>
      </w:r>
      <w:r w:rsidR="00B73C5A">
        <w:rPr>
          <w:rFonts w:eastAsia="Times New Roman" w:cs="Arial"/>
          <w:color w:val="000000" w:themeColor="text1"/>
          <w:lang w:eastAsia="pl-PL"/>
        </w:rPr>
        <w:t>,</w:t>
      </w:r>
      <w:r w:rsidR="00B73C5A" w:rsidRPr="00B73C5A">
        <w:rPr>
          <w:rFonts w:eastAsia="Times New Roman" w:cs="Arial"/>
          <w:color w:val="000000" w:themeColor="text1"/>
          <w:lang w:eastAsia="pl-PL"/>
        </w:rPr>
        <w:t xml:space="preserve"> pokona tę </w:t>
      </w:r>
      <w:r w:rsidR="00B73C5A">
        <w:rPr>
          <w:rFonts w:eastAsia="Times New Roman" w:cs="Arial"/>
          <w:color w:val="000000" w:themeColor="text1"/>
          <w:lang w:eastAsia="pl-PL"/>
        </w:rPr>
        <w:t>trasę w</w:t>
      </w:r>
      <w:r w:rsidR="003C69DB">
        <w:rPr>
          <w:rFonts w:eastAsia="Times New Roman" w:cs="Arial"/>
          <w:color w:val="000000" w:themeColor="text1"/>
          <w:lang w:eastAsia="pl-PL"/>
        </w:rPr>
        <w:t xml:space="preserve"> rekordowym czasie</w:t>
      </w:r>
      <w:r w:rsidR="00B73C5A">
        <w:rPr>
          <w:rFonts w:eastAsia="Times New Roman" w:cs="Arial"/>
          <w:color w:val="000000" w:themeColor="text1"/>
          <w:lang w:eastAsia="pl-PL"/>
        </w:rPr>
        <w:t xml:space="preserve"> </w:t>
      </w:r>
      <w:r w:rsidR="00B73C5A" w:rsidRPr="00B73C5A">
        <w:rPr>
          <w:rFonts w:eastAsia="Times New Roman" w:cs="Arial"/>
          <w:color w:val="000000" w:themeColor="text1"/>
          <w:lang w:eastAsia="pl-PL"/>
        </w:rPr>
        <w:t>3 h 47 minut</w:t>
      </w:r>
      <w:r w:rsidR="00B73C5A">
        <w:rPr>
          <w:rFonts w:eastAsia="Times New Roman" w:cs="Arial"/>
          <w:color w:val="000000" w:themeColor="text1"/>
          <w:lang w:eastAsia="pl-PL"/>
        </w:rPr>
        <w:t>. To efekt</w:t>
      </w:r>
      <w:r w:rsidR="00B73C5A" w:rsidRPr="00B73C5A">
        <w:rPr>
          <w:rFonts w:eastAsia="Times New Roman" w:cs="Arial"/>
          <w:color w:val="000000" w:themeColor="text1"/>
          <w:lang w:eastAsia="pl-PL"/>
        </w:rPr>
        <w:t xml:space="preserve"> </w:t>
      </w:r>
      <w:r w:rsidR="0037360C">
        <w:rPr>
          <w:rFonts w:eastAsia="Times New Roman" w:cs="Arial"/>
          <w:color w:val="000000" w:themeColor="text1"/>
          <w:lang w:eastAsia="pl-PL"/>
        </w:rPr>
        <w:t xml:space="preserve">m.in. </w:t>
      </w:r>
      <w:r w:rsidR="00B73C5A" w:rsidRPr="00B73C5A">
        <w:rPr>
          <w:rFonts w:eastAsia="Times New Roman" w:cs="Arial"/>
          <w:color w:val="000000" w:themeColor="text1"/>
          <w:lang w:eastAsia="pl-PL"/>
        </w:rPr>
        <w:t>zakończeni</w:t>
      </w:r>
      <w:r w:rsidR="00B73C5A">
        <w:rPr>
          <w:rFonts w:eastAsia="Times New Roman" w:cs="Arial"/>
          <w:color w:val="000000" w:themeColor="text1"/>
          <w:lang w:eastAsia="pl-PL"/>
        </w:rPr>
        <w:t>a</w:t>
      </w:r>
      <w:r w:rsidR="00B73C5A" w:rsidRPr="00B73C5A">
        <w:rPr>
          <w:rFonts w:eastAsia="Times New Roman" w:cs="Arial"/>
          <w:color w:val="000000" w:themeColor="text1"/>
          <w:lang w:eastAsia="pl-PL"/>
        </w:rPr>
        <w:t xml:space="preserve"> kolejnego etapu modernizacji linii kolejowej nr 25 </w:t>
      </w:r>
      <w:r w:rsidR="00B73C5A">
        <w:rPr>
          <w:rFonts w:eastAsia="Times New Roman" w:cs="Arial"/>
          <w:color w:val="000000" w:themeColor="text1"/>
          <w:lang w:eastAsia="pl-PL"/>
        </w:rPr>
        <w:t xml:space="preserve">(na odcinku </w:t>
      </w:r>
      <w:r w:rsidR="00B73C5A" w:rsidRPr="00B73C5A">
        <w:rPr>
          <w:rFonts w:eastAsia="Times New Roman" w:cs="Arial"/>
          <w:color w:val="000000" w:themeColor="text1"/>
          <w:lang w:eastAsia="pl-PL"/>
        </w:rPr>
        <w:t xml:space="preserve">Dwikozy </w:t>
      </w:r>
      <w:r w:rsidR="00B73C5A">
        <w:rPr>
          <w:rFonts w:eastAsia="Times New Roman" w:cs="Arial"/>
          <w:color w:val="000000" w:themeColor="text1"/>
          <w:lang w:eastAsia="pl-PL"/>
        </w:rPr>
        <w:t>–</w:t>
      </w:r>
      <w:r w:rsidR="00B73C5A" w:rsidRPr="00B73C5A">
        <w:rPr>
          <w:rFonts w:eastAsia="Times New Roman" w:cs="Arial"/>
          <w:color w:val="000000" w:themeColor="text1"/>
          <w:lang w:eastAsia="pl-PL"/>
        </w:rPr>
        <w:t xml:space="preserve"> Sandomierz</w:t>
      </w:r>
      <w:r w:rsidR="00B73C5A">
        <w:rPr>
          <w:rFonts w:eastAsia="Times New Roman" w:cs="Arial"/>
          <w:color w:val="000000" w:themeColor="text1"/>
          <w:lang w:eastAsia="pl-PL"/>
        </w:rPr>
        <w:t xml:space="preserve">) i podniesienia prędkości pociągów. </w:t>
      </w:r>
    </w:p>
    <w:p w14:paraId="19E9C9EF" w14:textId="1CB22892" w:rsidR="00882A23" w:rsidRDefault="00B73C5A" w:rsidP="00324928">
      <w:pPr>
        <w:spacing w:after="0" w:line="360" w:lineRule="auto"/>
        <w:rPr>
          <w:rFonts w:eastAsia="Times New Roman" w:cs="Arial"/>
          <w:color w:val="000000" w:themeColor="text1"/>
          <w:lang w:eastAsia="pl-PL"/>
        </w:rPr>
      </w:pPr>
      <w:r w:rsidRPr="00B73C5A">
        <w:rPr>
          <w:rFonts w:eastAsia="Times New Roman" w:cs="Arial"/>
          <w:color w:val="000000" w:themeColor="text1"/>
          <w:lang w:eastAsia="pl-PL"/>
        </w:rPr>
        <w:t xml:space="preserve">Wiosną pociągi PKP Intercity pojadą szybciej niż teraz, pasażerowie zaoszczędzą kolejne minuty. Od 8 kwietnia podróżni dotrą z Warszawy Centralnej do Wrocławia składem </w:t>
      </w:r>
      <w:proofErr w:type="spellStart"/>
      <w:r w:rsidRPr="00B73C5A">
        <w:rPr>
          <w:rFonts w:eastAsia="Times New Roman" w:cs="Arial"/>
          <w:color w:val="000000" w:themeColor="text1"/>
          <w:lang w:eastAsia="pl-PL"/>
        </w:rPr>
        <w:t>Pendolino</w:t>
      </w:r>
      <w:proofErr w:type="spellEnd"/>
      <w:r w:rsidRPr="00B73C5A">
        <w:rPr>
          <w:rFonts w:eastAsia="Times New Roman" w:cs="Arial"/>
          <w:color w:val="000000" w:themeColor="text1"/>
          <w:lang w:eastAsia="pl-PL"/>
        </w:rPr>
        <w:t xml:space="preserve"> w 3 h 29 minut.</w:t>
      </w:r>
      <w:r>
        <w:rPr>
          <w:rFonts w:eastAsia="Times New Roman" w:cs="Arial"/>
          <w:color w:val="000000" w:themeColor="text1"/>
          <w:lang w:eastAsia="pl-PL"/>
        </w:rPr>
        <w:t xml:space="preserve"> </w:t>
      </w:r>
      <w:r w:rsidR="00495160">
        <w:rPr>
          <w:rFonts w:eastAsia="Times New Roman" w:cs="Arial"/>
          <w:color w:val="000000" w:themeColor="text1"/>
          <w:lang w:eastAsia="pl-PL"/>
        </w:rPr>
        <w:t xml:space="preserve">O około 5 minut pojedziemy szybciej z Kłodzka do Kudowy Zdroju. </w:t>
      </w:r>
    </w:p>
    <w:p w14:paraId="18FDA8D6" w14:textId="0CCCCAB6" w:rsidR="00495160" w:rsidRDefault="00495160" w:rsidP="00495160">
      <w:pPr>
        <w:pStyle w:val="Nagwek2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Nowe przystanki na kolejowej mapie Polski </w:t>
      </w:r>
    </w:p>
    <w:p w14:paraId="396691FE" w14:textId="146E9813" w:rsidR="00495160" w:rsidRDefault="00495160" w:rsidP="00324928">
      <w:pPr>
        <w:spacing w:after="0" w:line="360" w:lineRule="auto"/>
        <w:rPr>
          <w:rFonts w:eastAsia="Times New Roman" w:cs="Arial"/>
          <w:color w:val="000000" w:themeColor="text1"/>
          <w:lang w:eastAsia="pl-PL"/>
        </w:rPr>
      </w:pPr>
      <w:r w:rsidRPr="00495160">
        <w:rPr>
          <w:rFonts w:eastAsia="Times New Roman" w:cs="Arial"/>
          <w:color w:val="000000" w:themeColor="text1"/>
          <w:lang w:eastAsia="pl-PL"/>
        </w:rPr>
        <w:t xml:space="preserve">Od </w:t>
      </w:r>
      <w:r>
        <w:rPr>
          <w:rFonts w:eastAsia="Times New Roman" w:cs="Arial"/>
          <w:color w:val="000000" w:themeColor="text1"/>
          <w:lang w:eastAsia="pl-PL"/>
        </w:rPr>
        <w:t>9 marca</w:t>
      </w:r>
      <w:r w:rsidRPr="00495160">
        <w:rPr>
          <w:rFonts w:eastAsia="Times New Roman" w:cs="Arial"/>
          <w:color w:val="000000" w:themeColor="text1"/>
          <w:lang w:eastAsia="pl-PL"/>
        </w:rPr>
        <w:t xml:space="preserve"> lepszy dostęp do kolei zapewni now</w:t>
      </w:r>
      <w:r>
        <w:rPr>
          <w:rFonts w:eastAsia="Times New Roman" w:cs="Arial"/>
          <w:color w:val="000000" w:themeColor="text1"/>
          <w:lang w:eastAsia="pl-PL"/>
        </w:rPr>
        <w:t xml:space="preserve">y </w:t>
      </w:r>
      <w:r w:rsidRPr="00495160">
        <w:rPr>
          <w:rFonts w:eastAsia="Times New Roman" w:cs="Arial"/>
          <w:color w:val="000000" w:themeColor="text1"/>
          <w:lang w:eastAsia="pl-PL"/>
        </w:rPr>
        <w:t>przystan</w:t>
      </w:r>
      <w:r>
        <w:rPr>
          <w:rFonts w:eastAsia="Times New Roman" w:cs="Arial"/>
          <w:color w:val="000000" w:themeColor="text1"/>
          <w:lang w:eastAsia="pl-PL"/>
        </w:rPr>
        <w:t>ek Biała Podlaska Wschodnia</w:t>
      </w:r>
      <w:r w:rsidR="00D01F0A">
        <w:rPr>
          <w:rFonts w:eastAsia="Times New Roman" w:cs="Arial"/>
          <w:color w:val="000000" w:themeColor="text1"/>
          <w:lang w:eastAsia="pl-PL"/>
        </w:rPr>
        <w:t xml:space="preserve">, </w:t>
      </w:r>
      <w:r w:rsidRPr="00495160">
        <w:rPr>
          <w:rFonts w:eastAsia="Times New Roman" w:cs="Arial"/>
          <w:color w:val="000000" w:themeColor="text1"/>
          <w:lang w:eastAsia="pl-PL"/>
        </w:rPr>
        <w:t>między Biał</w:t>
      </w:r>
      <w:r w:rsidR="00D01F0A">
        <w:rPr>
          <w:rFonts w:eastAsia="Times New Roman" w:cs="Arial"/>
          <w:color w:val="000000" w:themeColor="text1"/>
          <w:lang w:eastAsia="pl-PL"/>
        </w:rPr>
        <w:t>ą</w:t>
      </w:r>
      <w:r w:rsidRPr="00495160">
        <w:rPr>
          <w:rFonts w:eastAsia="Times New Roman" w:cs="Arial"/>
          <w:color w:val="000000" w:themeColor="text1"/>
          <w:lang w:eastAsia="pl-PL"/>
        </w:rPr>
        <w:t xml:space="preserve"> Podlaską a Małaszewiczami. Bezpieczne dojście do dwóch peronów zapewni przejście podziemne. </w:t>
      </w:r>
      <w:r>
        <w:rPr>
          <w:rFonts w:eastAsia="Times New Roman" w:cs="Arial"/>
          <w:color w:val="000000" w:themeColor="text1"/>
          <w:lang w:eastAsia="pl-PL"/>
        </w:rPr>
        <w:t xml:space="preserve">W woj. łódzkim pociągi Łódzkiej Kolei Aglomeracyjnej </w:t>
      </w:r>
      <w:r w:rsidR="0037360C">
        <w:rPr>
          <w:rFonts w:eastAsia="Times New Roman" w:cs="Arial"/>
          <w:color w:val="000000" w:themeColor="text1"/>
          <w:lang w:eastAsia="pl-PL"/>
        </w:rPr>
        <w:t xml:space="preserve">i </w:t>
      </w:r>
      <w:r w:rsidR="0037360C" w:rsidRPr="0037360C">
        <w:rPr>
          <w:rFonts w:eastAsia="Times New Roman" w:cs="Arial"/>
          <w:color w:val="000000" w:themeColor="text1"/>
          <w:lang w:eastAsia="pl-PL"/>
        </w:rPr>
        <w:t xml:space="preserve">Polregio </w:t>
      </w:r>
      <w:r>
        <w:rPr>
          <w:rFonts w:eastAsia="Times New Roman" w:cs="Arial"/>
          <w:color w:val="000000" w:themeColor="text1"/>
          <w:lang w:eastAsia="pl-PL"/>
        </w:rPr>
        <w:t xml:space="preserve">zatrzymają się na nowym przystanku Izabelów na </w:t>
      </w:r>
      <w:r w:rsidRPr="00495160">
        <w:rPr>
          <w:rFonts w:eastAsia="Times New Roman" w:cs="Arial"/>
          <w:color w:val="000000" w:themeColor="text1"/>
          <w:lang w:eastAsia="pl-PL"/>
        </w:rPr>
        <w:t>trasie Zduńska Wola – Sieradz</w:t>
      </w:r>
      <w:r>
        <w:rPr>
          <w:rFonts w:eastAsia="Times New Roman" w:cs="Arial"/>
          <w:color w:val="000000" w:themeColor="text1"/>
          <w:lang w:eastAsia="pl-PL"/>
        </w:rPr>
        <w:t xml:space="preserve">. Na Śląsku pasażerom udostępniony zostanie nowy obiekt - </w:t>
      </w:r>
      <w:r w:rsidRPr="00495160">
        <w:rPr>
          <w:rFonts w:eastAsia="Times New Roman" w:cs="Arial"/>
          <w:color w:val="000000" w:themeColor="text1"/>
          <w:lang w:eastAsia="pl-PL"/>
        </w:rPr>
        <w:t>Bytom Stroszek na linii Chorzów Batory – Tarnowskie Góry</w:t>
      </w:r>
      <w:r>
        <w:rPr>
          <w:rFonts w:eastAsia="Times New Roman" w:cs="Arial"/>
          <w:color w:val="000000" w:themeColor="text1"/>
          <w:lang w:eastAsia="pl-PL"/>
        </w:rPr>
        <w:t xml:space="preserve">. </w:t>
      </w:r>
    </w:p>
    <w:p w14:paraId="01A24A96" w14:textId="77777777" w:rsidR="00495160" w:rsidRDefault="00495160" w:rsidP="00324928">
      <w:pPr>
        <w:spacing w:after="0" w:line="360" w:lineRule="auto"/>
        <w:rPr>
          <w:rFonts w:eastAsia="Times New Roman" w:cs="Arial"/>
          <w:color w:val="000000" w:themeColor="text1"/>
          <w:lang w:eastAsia="pl-PL"/>
        </w:rPr>
      </w:pPr>
    </w:p>
    <w:p w14:paraId="49E8062B" w14:textId="77777777" w:rsidR="00495160" w:rsidRDefault="00495160" w:rsidP="00324928">
      <w:pPr>
        <w:spacing w:after="0" w:line="360" w:lineRule="auto"/>
        <w:rPr>
          <w:rFonts w:eastAsia="Times New Roman" w:cs="Arial"/>
          <w:color w:val="000000" w:themeColor="text1"/>
          <w:lang w:eastAsia="pl-PL"/>
        </w:rPr>
      </w:pPr>
    </w:p>
    <w:p w14:paraId="48E597C9" w14:textId="58BDA478" w:rsidR="00495160" w:rsidRPr="00495160" w:rsidRDefault="00495160" w:rsidP="00495160">
      <w:pPr>
        <w:pStyle w:val="Nagwek2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lastRenderedPageBreak/>
        <w:t xml:space="preserve">Kontynuacja prac na sieci kolejowej  </w:t>
      </w:r>
    </w:p>
    <w:p w14:paraId="19F1EBA8" w14:textId="4C0D3413" w:rsidR="00495160" w:rsidRDefault="00495160" w:rsidP="00495160">
      <w:pPr>
        <w:spacing w:after="0" w:line="360" w:lineRule="auto"/>
        <w:rPr>
          <w:rFonts w:eastAsia="Times New Roman" w:cs="Arial"/>
          <w:color w:val="000000" w:themeColor="text1"/>
          <w:lang w:eastAsia="pl-PL"/>
        </w:rPr>
      </w:pPr>
      <w:r w:rsidRPr="00495160">
        <w:rPr>
          <w:rFonts w:eastAsia="Times New Roman" w:cs="Arial"/>
          <w:color w:val="000000" w:themeColor="text1"/>
          <w:lang w:eastAsia="pl-PL"/>
        </w:rPr>
        <w:t xml:space="preserve">Korekta rozkładu jazdy umożliwia pasażerom skorzystanie z efektów prac, a przewoźnikom dostosowanie najlepszej oferty dla podróżnych. Inwestycje kolejowe </w:t>
      </w:r>
      <w:r w:rsidR="0022392D">
        <w:rPr>
          <w:rFonts w:eastAsia="Times New Roman" w:cs="Arial"/>
          <w:color w:val="000000" w:themeColor="text1"/>
          <w:lang w:eastAsia="pl-PL"/>
        </w:rPr>
        <w:t xml:space="preserve">oraz roboty utrzymaniowe </w:t>
      </w:r>
      <w:r w:rsidRPr="00495160">
        <w:rPr>
          <w:rFonts w:eastAsia="Times New Roman" w:cs="Arial"/>
          <w:color w:val="000000" w:themeColor="text1"/>
          <w:lang w:eastAsia="pl-PL"/>
        </w:rPr>
        <w:t>są kontynuowane, co wymaga wprowadzenia zmian w rozkładzie jazdy.</w:t>
      </w:r>
    </w:p>
    <w:p w14:paraId="52900DFB" w14:textId="497A601F" w:rsidR="003E34B9" w:rsidRDefault="003E34B9" w:rsidP="00495160">
      <w:pPr>
        <w:spacing w:after="0" w:line="360" w:lineRule="auto"/>
        <w:rPr>
          <w:rFonts w:eastAsia="Times New Roman" w:cs="Arial"/>
          <w:color w:val="000000" w:themeColor="text1"/>
          <w:lang w:eastAsia="pl-PL"/>
        </w:rPr>
      </w:pPr>
      <w:r>
        <w:rPr>
          <w:rFonts w:eastAsia="Times New Roman" w:cs="Arial"/>
          <w:color w:val="000000" w:themeColor="text1"/>
          <w:lang w:eastAsia="pl-PL"/>
        </w:rPr>
        <w:t>Kolejny etap p</w:t>
      </w:r>
      <w:r w:rsidR="00E3590A">
        <w:rPr>
          <w:rFonts w:eastAsia="Times New Roman" w:cs="Arial"/>
          <w:color w:val="000000" w:themeColor="text1"/>
          <w:lang w:eastAsia="pl-PL"/>
        </w:rPr>
        <w:t>rac</w:t>
      </w:r>
      <w:r>
        <w:rPr>
          <w:rFonts w:eastAsia="Times New Roman" w:cs="Arial"/>
          <w:color w:val="000000" w:themeColor="text1"/>
          <w:lang w:eastAsia="pl-PL"/>
        </w:rPr>
        <w:t xml:space="preserve"> na katowickim węźle kolejowym wiąże się z wyłączeniem </w:t>
      </w:r>
      <w:r w:rsidRPr="003E34B9">
        <w:rPr>
          <w:rFonts w:eastAsia="Times New Roman" w:cs="Arial"/>
          <w:color w:val="000000" w:themeColor="text1"/>
          <w:lang w:eastAsia="pl-PL"/>
        </w:rPr>
        <w:t>z użytkowania przystank</w:t>
      </w:r>
      <w:r>
        <w:rPr>
          <w:rFonts w:eastAsia="Times New Roman" w:cs="Arial"/>
          <w:color w:val="000000" w:themeColor="text1"/>
          <w:lang w:eastAsia="pl-PL"/>
        </w:rPr>
        <w:t>u</w:t>
      </w:r>
      <w:r w:rsidRPr="003E34B9">
        <w:rPr>
          <w:rFonts w:eastAsia="Times New Roman" w:cs="Arial"/>
          <w:color w:val="000000" w:themeColor="text1"/>
          <w:lang w:eastAsia="pl-PL"/>
        </w:rPr>
        <w:t xml:space="preserve"> Katowice Brynów</w:t>
      </w:r>
      <w:r>
        <w:rPr>
          <w:rFonts w:eastAsia="Times New Roman" w:cs="Arial"/>
          <w:color w:val="000000" w:themeColor="text1"/>
          <w:lang w:eastAsia="pl-PL"/>
        </w:rPr>
        <w:t xml:space="preserve">. </w:t>
      </w:r>
    </w:p>
    <w:p w14:paraId="5BB9CDDB" w14:textId="3CE9AE84" w:rsidR="00E3590A" w:rsidRDefault="00F62F67" w:rsidP="00324928">
      <w:pPr>
        <w:spacing w:after="0" w:line="360" w:lineRule="auto"/>
        <w:rPr>
          <w:rFonts w:eastAsia="Times New Roman" w:cs="Arial"/>
          <w:color w:val="000000" w:themeColor="text1"/>
          <w:lang w:eastAsia="pl-PL"/>
        </w:rPr>
      </w:pPr>
      <w:r>
        <w:rPr>
          <w:rFonts w:eastAsia="Times New Roman" w:cs="Arial"/>
          <w:color w:val="000000" w:themeColor="text1"/>
          <w:lang w:eastAsia="pl-PL"/>
        </w:rPr>
        <w:t xml:space="preserve">Na stacji Warszawa Gdańska </w:t>
      </w:r>
      <w:r w:rsidR="00E3590A">
        <w:rPr>
          <w:rFonts w:eastAsia="Times New Roman" w:cs="Arial"/>
          <w:color w:val="000000" w:themeColor="text1"/>
          <w:lang w:eastAsia="pl-PL"/>
        </w:rPr>
        <w:t>w budowie jest</w:t>
      </w:r>
      <w:r>
        <w:rPr>
          <w:rFonts w:eastAsia="Times New Roman" w:cs="Arial"/>
          <w:color w:val="000000" w:themeColor="text1"/>
          <w:lang w:eastAsia="pl-PL"/>
        </w:rPr>
        <w:t xml:space="preserve"> nowe przejście podziemne</w:t>
      </w:r>
      <w:r w:rsidR="00E3590A">
        <w:rPr>
          <w:rFonts w:eastAsia="Times New Roman" w:cs="Arial"/>
          <w:color w:val="000000" w:themeColor="text1"/>
          <w:lang w:eastAsia="pl-PL"/>
        </w:rPr>
        <w:t xml:space="preserve">. Od 9 marca pasażerowie </w:t>
      </w:r>
      <w:r w:rsidR="00E3590A" w:rsidRPr="00E3590A">
        <w:rPr>
          <w:rFonts w:eastAsia="Times New Roman" w:cs="Arial"/>
          <w:color w:val="000000" w:themeColor="text1"/>
          <w:lang w:eastAsia="pl-PL"/>
        </w:rPr>
        <w:t>nie będą korzystać z peronu nr 4 oraz części peronu nr 5. W zamian pociągi zatrzymają się na peronach 2 i 3.</w:t>
      </w:r>
      <w:r w:rsidR="00E3590A">
        <w:rPr>
          <w:rFonts w:eastAsia="Times New Roman" w:cs="Arial"/>
          <w:color w:val="000000" w:themeColor="text1"/>
          <w:lang w:eastAsia="pl-PL"/>
        </w:rPr>
        <w:t xml:space="preserve"> </w:t>
      </w:r>
    </w:p>
    <w:p w14:paraId="0CDA99C8" w14:textId="77777777" w:rsidR="004B16FA" w:rsidRPr="00A84938" w:rsidRDefault="004B16FA" w:rsidP="004B16FA">
      <w:pPr>
        <w:pStyle w:val="Nagwek2"/>
        <w:rPr>
          <w:color w:val="000000" w:themeColor="text1"/>
        </w:rPr>
      </w:pPr>
      <w:r w:rsidRPr="00A84938">
        <w:rPr>
          <w:color w:val="000000" w:themeColor="text1"/>
        </w:rPr>
        <w:t>Informacja dla podróżnych</w:t>
      </w:r>
    </w:p>
    <w:p w14:paraId="394A4C12" w14:textId="0A57E517" w:rsidR="004B16FA" w:rsidRPr="00A84938" w:rsidRDefault="00426A76" w:rsidP="004B16FA">
      <w:pPr>
        <w:spacing w:line="360" w:lineRule="auto"/>
        <w:rPr>
          <w:color w:val="000000" w:themeColor="text1"/>
        </w:rPr>
      </w:pPr>
      <w:r w:rsidRPr="00A84938">
        <w:rPr>
          <w:color w:val="000000" w:themeColor="text1"/>
        </w:rPr>
        <w:t xml:space="preserve">Przed podróżą warto sprawdzić rozkłady jazdy. Informacje na temat kursowania pociągów są dostępne </w:t>
      </w:r>
      <w:r w:rsidR="004B16FA" w:rsidRPr="00A84938">
        <w:rPr>
          <w:color w:val="000000" w:themeColor="text1"/>
        </w:rPr>
        <w:t xml:space="preserve">w gablotach na stacjach i przystankach, w </w:t>
      </w:r>
      <w:r w:rsidRPr="00A84938">
        <w:rPr>
          <w:color w:val="000000" w:themeColor="text1"/>
        </w:rPr>
        <w:t xml:space="preserve">Internecie, m.in. na </w:t>
      </w:r>
      <w:hyperlink r:id="rId7" w:tooltip="link do Portalu Pasażera" w:history="1">
        <w:r w:rsidRPr="00931134">
          <w:rPr>
            <w:rStyle w:val="Hipercze"/>
          </w:rPr>
          <w:t>https://portalpasazera.pl/</w:t>
        </w:r>
        <w:r w:rsidR="00931134" w:rsidRPr="00931134">
          <w:rPr>
            <w:rStyle w:val="Hipercze"/>
          </w:rPr>
          <w:t xml:space="preserve">  </w:t>
        </w:r>
      </w:hyperlink>
      <w:r w:rsidRPr="00931134">
        <w:rPr>
          <w:color w:val="000000" w:themeColor="text1"/>
        </w:rPr>
        <w:t xml:space="preserve"> </w:t>
      </w:r>
      <w:r w:rsidRPr="00A84938">
        <w:rPr>
          <w:color w:val="000000" w:themeColor="text1"/>
        </w:rPr>
        <w:t xml:space="preserve">Również przewoźnicy szczegółowo informują o nowych połączeniach i zmianach </w:t>
      </w:r>
      <w:r w:rsidR="00ED2ABA">
        <w:rPr>
          <w:color w:val="000000" w:themeColor="text1"/>
        </w:rPr>
        <w:t xml:space="preserve">w </w:t>
      </w:r>
      <w:r w:rsidRPr="00A84938">
        <w:rPr>
          <w:color w:val="000000" w:themeColor="text1"/>
        </w:rPr>
        <w:t xml:space="preserve">rozkładzie na stronach internetowych, </w:t>
      </w:r>
      <w:r w:rsidR="00956200" w:rsidRPr="00A84938">
        <w:rPr>
          <w:color w:val="000000" w:themeColor="text1"/>
        </w:rPr>
        <w:t xml:space="preserve">np. </w:t>
      </w:r>
      <w:hyperlink r:id="rId8" w:tooltip="link do strony PKP Intercity" w:history="1">
        <w:r w:rsidR="00931134" w:rsidRPr="00931134">
          <w:rPr>
            <w:rStyle w:val="Hipercze"/>
          </w:rPr>
          <w:t>https://www.intercity.pl/pl/site/o-nas/dzial-prasowy/aktualnosci/na-wiosne-krotsze-podroze-z-pkp-intercity.html</w:t>
        </w:r>
      </w:hyperlink>
      <w:r w:rsidR="00931134">
        <w:rPr>
          <w:color w:val="000000" w:themeColor="text1"/>
        </w:rPr>
        <w:t xml:space="preserve">. </w:t>
      </w:r>
      <w:r w:rsidRPr="00A84938">
        <w:rPr>
          <w:color w:val="000000" w:themeColor="text1"/>
        </w:rPr>
        <w:t xml:space="preserve">Odjazdy i przyjazdy pociągów są wyświetlane na wyświetlaczach. </w:t>
      </w:r>
    </w:p>
    <w:p w14:paraId="79BF0FE8" w14:textId="55BE251A" w:rsidR="00927F06" w:rsidRDefault="00927F06" w:rsidP="00707AA4">
      <w:pPr>
        <w:tabs>
          <w:tab w:val="left" w:pos="1425"/>
        </w:tabs>
        <w:spacing w:after="0"/>
      </w:pPr>
    </w:p>
    <w:p w14:paraId="0C23A22C" w14:textId="6B3EC1BA" w:rsidR="00523BA4" w:rsidRDefault="003E34B9" w:rsidP="00927F06">
      <w:pPr>
        <w:tabs>
          <w:tab w:val="left" w:pos="1425"/>
        </w:tabs>
        <w:rPr>
          <w:rFonts w:ascii="Roboto" w:hAnsi="Roboto"/>
          <w:color w:val="1A1A1A"/>
          <w:sz w:val="21"/>
          <w:szCs w:val="21"/>
          <w:shd w:val="clear" w:color="auto" w:fill="FFFFFF"/>
        </w:rPr>
      </w:pPr>
      <w:r>
        <w:rPr>
          <w:rStyle w:val="Pogrubienie"/>
          <w:rFonts w:ascii="Roboto" w:hAnsi="Roboto"/>
          <w:color w:val="1A1A1A"/>
          <w:sz w:val="21"/>
          <w:szCs w:val="21"/>
          <w:shd w:val="clear" w:color="auto" w:fill="FFFFFF"/>
        </w:rPr>
        <w:t>Kontakt dla mediów:</w:t>
      </w:r>
      <w:r>
        <w:rPr>
          <w:rFonts w:ascii="Roboto" w:hAnsi="Roboto"/>
          <w:color w:val="1A1A1A"/>
          <w:sz w:val="21"/>
          <w:szCs w:val="21"/>
        </w:rPr>
        <w:br/>
      </w:r>
      <w:r>
        <w:rPr>
          <w:rFonts w:ascii="Roboto" w:hAnsi="Roboto"/>
          <w:color w:val="1A1A1A"/>
          <w:sz w:val="21"/>
          <w:szCs w:val="21"/>
          <w:shd w:val="clear" w:color="auto" w:fill="FFFFFF"/>
        </w:rPr>
        <w:t>Zespół prasowy</w:t>
      </w:r>
      <w:r>
        <w:rPr>
          <w:rFonts w:ascii="Roboto" w:hAnsi="Roboto"/>
          <w:color w:val="1A1A1A"/>
          <w:sz w:val="21"/>
          <w:szCs w:val="21"/>
        </w:rPr>
        <w:br/>
      </w:r>
      <w:r>
        <w:rPr>
          <w:rFonts w:ascii="Roboto" w:hAnsi="Roboto"/>
          <w:color w:val="1A1A1A"/>
          <w:sz w:val="21"/>
          <w:szCs w:val="21"/>
          <w:shd w:val="clear" w:color="auto" w:fill="FFFFFF"/>
        </w:rPr>
        <w:t>PKP Polskie Linie Kolejowe S.A.</w:t>
      </w:r>
      <w:r>
        <w:rPr>
          <w:rFonts w:ascii="Roboto" w:hAnsi="Roboto"/>
          <w:color w:val="1A1A1A"/>
          <w:sz w:val="21"/>
          <w:szCs w:val="21"/>
        </w:rPr>
        <w:br/>
      </w:r>
      <w:r>
        <w:rPr>
          <w:rFonts w:ascii="Roboto" w:hAnsi="Roboto"/>
          <w:color w:val="1A1A1A"/>
          <w:sz w:val="21"/>
          <w:szCs w:val="21"/>
          <w:shd w:val="clear" w:color="auto" w:fill="FFFFFF"/>
        </w:rPr>
        <w:t>rzecznik@plk-sa.pl</w:t>
      </w:r>
      <w:r>
        <w:rPr>
          <w:rFonts w:ascii="Roboto" w:hAnsi="Roboto"/>
          <w:color w:val="1A1A1A"/>
          <w:sz w:val="21"/>
          <w:szCs w:val="21"/>
        </w:rPr>
        <w:br/>
      </w:r>
      <w:r>
        <w:rPr>
          <w:rFonts w:ascii="Roboto" w:hAnsi="Roboto"/>
          <w:color w:val="1A1A1A"/>
          <w:sz w:val="21"/>
          <w:szCs w:val="21"/>
          <w:shd w:val="clear" w:color="auto" w:fill="FFFFFF"/>
        </w:rPr>
        <w:t>T: 22 473 30 02</w:t>
      </w:r>
    </w:p>
    <w:p w14:paraId="41A2FAD9" w14:textId="77777777" w:rsidR="00F34D75" w:rsidRDefault="00F34D75" w:rsidP="00927F06">
      <w:pPr>
        <w:tabs>
          <w:tab w:val="left" w:pos="1425"/>
        </w:tabs>
        <w:rPr>
          <w:rFonts w:ascii="Roboto" w:hAnsi="Roboto"/>
          <w:color w:val="1A1A1A"/>
          <w:sz w:val="21"/>
          <w:szCs w:val="21"/>
          <w:shd w:val="clear" w:color="auto" w:fill="FFFFFF"/>
        </w:rPr>
      </w:pPr>
    </w:p>
    <w:p w14:paraId="7D1FA34D" w14:textId="77777777" w:rsidR="00544A95" w:rsidRDefault="00544A95" w:rsidP="00927F06">
      <w:pPr>
        <w:tabs>
          <w:tab w:val="left" w:pos="1425"/>
        </w:tabs>
      </w:pPr>
    </w:p>
    <w:sectPr w:rsidR="00544A95" w:rsidSect="00CE76EE">
      <w:headerReference w:type="first" r:id="rId9"/>
      <w:footerReference w:type="first" r:id="rId10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7920" w14:textId="77777777" w:rsidR="00297D10" w:rsidRDefault="00297D10">
      <w:pPr>
        <w:spacing w:after="0" w:line="240" w:lineRule="auto"/>
      </w:pPr>
      <w:r>
        <w:separator/>
      </w:r>
    </w:p>
  </w:endnote>
  <w:endnote w:type="continuationSeparator" w:id="0">
    <w:p w14:paraId="36536525" w14:textId="77777777" w:rsidR="00297D10" w:rsidRDefault="00297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A332" w14:textId="77777777" w:rsidR="001A5A5C" w:rsidRDefault="001A5A5C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</w:p>
  <w:p w14:paraId="207F7B73" w14:textId="77777777" w:rsidR="001A5A5C" w:rsidRPr="00714D33" w:rsidRDefault="00A75AC1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5AFACCA" w14:textId="77777777" w:rsidR="001A5A5C" w:rsidRPr="00714D33" w:rsidRDefault="00A75AC1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F849C32" w14:textId="77777777" w:rsidR="001A5A5C" w:rsidRPr="00C875E6" w:rsidRDefault="00A75AC1" w:rsidP="0052759B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1907E3">
      <w:rPr>
        <w:rFonts w:cs="Arial"/>
        <w:color w:val="727271"/>
        <w:sz w:val="14"/>
        <w:szCs w:val="14"/>
      </w:rPr>
      <w:t>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544C0" w14:textId="77777777" w:rsidR="00297D10" w:rsidRDefault="00297D10">
      <w:pPr>
        <w:spacing w:after="0" w:line="240" w:lineRule="auto"/>
      </w:pPr>
      <w:r>
        <w:separator/>
      </w:r>
    </w:p>
  </w:footnote>
  <w:footnote w:type="continuationSeparator" w:id="0">
    <w:p w14:paraId="3EBA0011" w14:textId="77777777" w:rsidR="00297D10" w:rsidRDefault="00297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7AFEE" w14:textId="77777777" w:rsidR="001A5A5C" w:rsidRDefault="00A75AC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A5E235" wp14:editId="43E3DE5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1EA9A" w14:textId="77777777" w:rsidR="001A5A5C" w:rsidRPr="004D6EC9" w:rsidRDefault="00A75AC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9D1D22F" w14:textId="77777777" w:rsidR="001A5A5C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17956C7" w14:textId="77777777" w:rsidR="001A5A5C" w:rsidRPr="004D6EC9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702D3F4" w14:textId="77777777" w:rsidR="001A5A5C" w:rsidRPr="009939C9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28A124E" w14:textId="77777777" w:rsidR="001A5A5C" w:rsidRPr="009939C9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5ED176E" w14:textId="77777777" w:rsidR="001A5A5C" w:rsidRPr="009939C9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3A8DE65" w14:textId="77777777" w:rsidR="001A5A5C" w:rsidRPr="004D6EC9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0689B7D" w14:textId="77777777" w:rsidR="001A5A5C" w:rsidRPr="00DA3248" w:rsidRDefault="001A5A5C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5E23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641EA9A" w14:textId="77777777" w:rsidR="001A5A5C" w:rsidRPr="004D6EC9" w:rsidRDefault="00A75AC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9D1D22F" w14:textId="77777777" w:rsidR="001A5A5C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17956C7" w14:textId="77777777" w:rsidR="001A5A5C" w:rsidRPr="004D6EC9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702D3F4" w14:textId="77777777" w:rsidR="001A5A5C" w:rsidRPr="009939C9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28A124E" w14:textId="77777777" w:rsidR="001A5A5C" w:rsidRPr="009939C9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75ED176E" w14:textId="77777777" w:rsidR="001A5A5C" w:rsidRPr="009939C9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3A8DE65" w14:textId="77777777" w:rsidR="001A5A5C" w:rsidRPr="004D6EC9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0689B7D" w14:textId="77777777" w:rsidR="001A5A5C" w:rsidRPr="00DA3248" w:rsidRDefault="001A5A5C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D5E708" wp14:editId="040CEA90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370F9"/>
    <w:multiLevelType w:val="hybridMultilevel"/>
    <w:tmpl w:val="C3FC4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97998"/>
    <w:multiLevelType w:val="hybridMultilevel"/>
    <w:tmpl w:val="2E0850DE"/>
    <w:lvl w:ilvl="0" w:tplc="DF125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4655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6E24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36AE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C8B3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7A90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9C8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CAB2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0E78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AB85ED4"/>
    <w:multiLevelType w:val="hybridMultilevel"/>
    <w:tmpl w:val="1E867ED0"/>
    <w:lvl w:ilvl="0" w:tplc="0D1E8D74">
      <w:numFmt w:val="bullet"/>
      <w:lvlText w:val=""/>
      <w:lvlJc w:val="left"/>
      <w:pPr>
        <w:ind w:left="1065" w:hanging="705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926DA"/>
    <w:multiLevelType w:val="hybridMultilevel"/>
    <w:tmpl w:val="3E86F778"/>
    <w:lvl w:ilvl="0" w:tplc="BE3ED168">
      <w:numFmt w:val="bullet"/>
      <w:lvlText w:val=""/>
      <w:lvlJc w:val="left"/>
      <w:pPr>
        <w:ind w:left="1065" w:hanging="705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82B04"/>
    <w:multiLevelType w:val="hybridMultilevel"/>
    <w:tmpl w:val="B1BC2B56"/>
    <w:lvl w:ilvl="0" w:tplc="5D76E39E">
      <w:numFmt w:val="bullet"/>
      <w:lvlText w:val=""/>
      <w:lvlJc w:val="left"/>
      <w:pPr>
        <w:ind w:left="1065" w:hanging="705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371498">
    <w:abstractNumId w:val="2"/>
  </w:num>
  <w:num w:numId="2" w16cid:durableId="1643921348">
    <w:abstractNumId w:val="4"/>
  </w:num>
  <w:num w:numId="3" w16cid:durableId="1090199044">
    <w:abstractNumId w:val="3"/>
  </w:num>
  <w:num w:numId="4" w16cid:durableId="129372636">
    <w:abstractNumId w:val="1"/>
  </w:num>
  <w:num w:numId="5" w16cid:durableId="214160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11"/>
    <w:rsid w:val="00016DC6"/>
    <w:rsid w:val="000309E9"/>
    <w:rsid w:val="000341E0"/>
    <w:rsid w:val="0003682E"/>
    <w:rsid w:val="00041ECA"/>
    <w:rsid w:val="0005044F"/>
    <w:rsid w:val="00073700"/>
    <w:rsid w:val="00075AD6"/>
    <w:rsid w:val="000B109B"/>
    <w:rsid w:val="000D1FCD"/>
    <w:rsid w:val="000F2014"/>
    <w:rsid w:val="00105424"/>
    <w:rsid w:val="00110AE1"/>
    <w:rsid w:val="001110C0"/>
    <w:rsid w:val="0011537A"/>
    <w:rsid w:val="001301DE"/>
    <w:rsid w:val="00136158"/>
    <w:rsid w:val="00147CB1"/>
    <w:rsid w:val="001646EC"/>
    <w:rsid w:val="00166A51"/>
    <w:rsid w:val="001A5A5C"/>
    <w:rsid w:val="001F7F2C"/>
    <w:rsid w:val="00203750"/>
    <w:rsid w:val="00205245"/>
    <w:rsid w:val="0021131C"/>
    <w:rsid w:val="00212CB8"/>
    <w:rsid w:val="002146D4"/>
    <w:rsid w:val="0022392D"/>
    <w:rsid w:val="00250AFA"/>
    <w:rsid w:val="002573B0"/>
    <w:rsid w:val="00295C38"/>
    <w:rsid w:val="00297D10"/>
    <w:rsid w:val="002A7719"/>
    <w:rsid w:val="002C03D6"/>
    <w:rsid w:val="002C09FA"/>
    <w:rsid w:val="002C7171"/>
    <w:rsid w:val="002C73C9"/>
    <w:rsid w:val="002D0A77"/>
    <w:rsid w:val="00301904"/>
    <w:rsid w:val="00305EAF"/>
    <w:rsid w:val="00324928"/>
    <w:rsid w:val="003314BC"/>
    <w:rsid w:val="00342BCB"/>
    <w:rsid w:val="00345CF9"/>
    <w:rsid w:val="003714FA"/>
    <w:rsid w:val="0037360C"/>
    <w:rsid w:val="003A0654"/>
    <w:rsid w:val="003A1259"/>
    <w:rsid w:val="003C20FF"/>
    <w:rsid w:val="003C53B4"/>
    <w:rsid w:val="003C5ECC"/>
    <w:rsid w:val="003C69DB"/>
    <w:rsid w:val="003E34B9"/>
    <w:rsid w:val="003F1BF7"/>
    <w:rsid w:val="003F55CB"/>
    <w:rsid w:val="0040009F"/>
    <w:rsid w:val="00410059"/>
    <w:rsid w:val="00415352"/>
    <w:rsid w:val="00426A76"/>
    <w:rsid w:val="004466D1"/>
    <w:rsid w:val="00454634"/>
    <w:rsid w:val="00463B53"/>
    <w:rsid w:val="00475DC5"/>
    <w:rsid w:val="00484B2D"/>
    <w:rsid w:val="00485E9D"/>
    <w:rsid w:val="00487A6A"/>
    <w:rsid w:val="00487DD3"/>
    <w:rsid w:val="00495160"/>
    <w:rsid w:val="004A3F0B"/>
    <w:rsid w:val="004B16FA"/>
    <w:rsid w:val="004B5323"/>
    <w:rsid w:val="004B68B4"/>
    <w:rsid w:val="004C012D"/>
    <w:rsid w:val="004D21F6"/>
    <w:rsid w:val="004E4624"/>
    <w:rsid w:val="004E63F5"/>
    <w:rsid w:val="004E7833"/>
    <w:rsid w:val="004F1383"/>
    <w:rsid w:val="004F6FF0"/>
    <w:rsid w:val="005156CE"/>
    <w:rsid w:val="00516B7E"/>
    <w:rsid w:val="00517A3A"/>
    <w:rsid w:val="00523BA4"/>
    <w:rsid w:val="00536798"/>
    <w:rsid w:val="00544A95"/>
    <w:rsid w:val="00577401"/>
    <w:rsid w:val="00581541"/>
    <w:rsid w:val="005839E3"/>
    <w:rsid w:val="0058643F"/>
    <w:rsid w:val="00587A49"/>
    <w:rsid w:val="00592D2B"/>
    <w:rsid w:val="005A420C"/>
    <w:rsid w:val="005A4EBA"/>
    <w:rsid w:val="005C4774"/>
    <w:rsid w:val="005C7A66"/>
    <w:rsid w:val="005D1EB8"/>
    <w:rsid w:val="005D416B"/>
    <w:rsid w:val="005E5964"/>
    <w:rsid w:val="00600809"/>
    <w:rsid w:val="00600CA9"/>
    <w:rsid w:val="00607EC3"/>
    <w:rsid w:val="00630ACA"/>
    <w:rsid w:val="00640E4D"/>
    <w:rsid w:val="006573FE"/>
    <w:rsid w:val="006656C1"/>
    <w:rsid w:val="006A7176"/>
    <w:rsid w:val="006B190E"/>
    <w:rsid w:val="006C4E58"/>
    <w:rsid w:val="006D084E"/>
    <w:rsid w:val="006D3E6D"/>
    <w:rsid w:val="006E2FA5"/>
    <w:rsid w:val="006E7133"/>
    <w:rsid w:val="006E7B96"/>
    <w:rsid w:val="0070714F"/>
    <w:rsid w:val="00707AA4"/>
    <w:rsid w:val="00725D21"/>
    <w:rsid w:val="00730EF7"/>
    <w:rsid w:val="007427E5"/>
    <w:rsid w:val="007479B9"/>
    <w:rsid w:val="00770C14"/>
    <w:rsid w:val="007944BC"/>
    <w:rsid w:val="007958F5"/>
    <w:rsid w:val="00796F10"/>
    <w:rsid w:val="007A12A3"/>
    <w:rsid w:val="007B65CF"/>
    <w:rsid w:val="007D4B0F"/>
    <w:rsid w:val="007E5BB6"/>
    <w:rsid w:val="007E6AB1"/>
    <w:rsid w:val="007E7473"/>
    <w:rsid w:val="00801C86"/>
    <w:rsid w:val="008030FB"/>
    <w:rsid w:val="00815BE3"/>
    <w:rsid w:val="00826A13"/>
    <w:rsid w:val="0084438C"/>
    <w:rsid w:val="00863B9E"/>
    <w:rsid w:val="00876698"/>
    <w:rsid w:val="00882A23"/>
    <w:rsid w:val="008A7F7C"/>
    <w:rsid w:val="008E117B"/>
    <w:rsid w:val="00916A71"/>
    <w:rsid w:val="00916BD1"/>
    <w:rsid w:val="00924148"/>
    <w:rsid w:val="009261EB"/>
    <w:rsid w:val="00927F06"/>
    <w:rsid w:val="00931134"/>
    <w:rsid w:val="00943B18"/>
    <w:rsid w:val="00956200"/>
    <w:rsid w:val="00982BC4"/>
    <w:rsid w:val="00984CA8"/>
    <w:rsid w:val="00987257"/>
    <w:rsid w:val="009A669C"/>
    <w:rsid w:val="009E5184"/>
    <w:rsid w:val="00A11023"/>
    <w:rsid w:val="00A1425F"/>
    <w:rsid w:val="00A24A7E"/>
    <w:rsid w:val="00A36455"/>
    <w:rsid w:val="00A40B9C"/>
    <w:rsid w:val="00A46143"/>
    <w:rsid w:val="00A51433"/>
    <w:rsid w:val="00A75AC1"/>
    <w:rsid w:val="00A76B18"/>
    <w:rsid w:val="00A84938"/>
    <w:rsid w:val="00A90B9B"/>
    <w:rsid w:val="00AA43EC"/>
    <w:rsid w:val="00AB1A8F"/>
    <w:rsid w:val="00AD2BB8"/>
    <w:rsid w:val="00AE2594"/>
    <w:rsid w:val="00AF5227"/>
    <w:rsid w:val="00AF618B"/>
    <w:rsid w:val="00B04BEF"/>
    <w:rsid w:val="00B0583E"/>
    <w:rsid w:val="00B0584D"/>
    <w:rsid w:val="00B10451"/>
    <w:rsid w:val="00B14C7D"/>
    <w:rsid w:val="00B20C1A"/>
    <w:rsid w:val="00B3713A"/>
    <w:rsid w:val="00B7006F"/>
    <w:rsid w:val="00B72900"/>
    <w:rsid w:val="00B73C5A"/>
    <w:rsid w:val="00BA028B"/>
    <w:rsid w:val="00BA2F96"/>
    <w:rsid w:val="00BA31B4"/>
    <w:rsid w:val="00BB3641"/>
    <w:rsid w:val="00BB44C9"/>
    <w:rsid w:val="00BC0C11"/>
    <w:rsid w:val="00BD3080"/>
    <w:rsid w:val="00BF438B"/>
    <w:rsid w:val="00C135CE"/>
    <w:rsid w:val="00C16B22"/>
    <w:rsid w:val="00C51A22"/>
    <w:rsid w:val="00C54550"/>
    <w:rsid w:val="00C737B7"/>
    <w:rsid w:val="00C75073"/>
    <w:rsid w:val="00C9705C"/>
    <w:rsid w:val="00CA013B"/>
    <w:rsid w:val="00CB3832"/>
    <w:rsid w:val="00CB4252"/>
    <w:rsid w:val="00CC4C66"/>
    <w:rsid w:val="00CD098C"/>
    <w:rsid w:val="00CE1D4F"/>
    <w:rsid w:val="00D01F0A"/>
    <w:rsid w:val="00D02835"/>
    <w:rsid w:val="00D03516"/>
    <w:rsid w:val="00D07B3A"/>
    <w:rsid w:val="00D346EF"/>
    <w:rsid w:val="00D84E7F"/>
    <w:rsid w:val="00DB784F"/>
    <w:rsid w:val="00DC05E6"/>
    <w:rsid w:val="00DE0019"/>
    <w:rsid w:val="00DE2B48"/>
    <w:rsid w:val="00E066FB"/>
    <w:rsid w:val="00E15DFD"/>
    <w:rsid w:val="00E33174"/>
    <w:rsid w:val="00E3583C"/>
    <w:rsid w:val="00E3590A"/>
    <w:rsid w:val="00E40691"/>
    <w:rsid w:val="00E40DEF"/>
    <w:rsid w:val="00E414C5"/>
    <w:rsid w:val="00E4250E"/>
    <w:rsid w:val="00E51274"/>
    <w:rsid w:val="00E740EF"/>
    <w:rsid w:val="00E84B88"/>
    <w:rsid w:val="00E92866"/>
    <w:rsid w:val="00E928B0"/>
    <w:rsid w:val="00EB541A"/>
    <w:rsid w:val="00EC4D26"/>
    <w:rsid w:val="00ED2ABA"/>
    <w:rsid w:val="00ED3A29"/>
    <w:rsid w:val="00ED7AF3"/>
    <w:rsid w:val="00EF5C41"/>
    <w:rsid w:val="00F01916"/>
    <w:rsid w:val="00F248FD"/>
    <w:rsid w:val="00F34D75"/>
    <w:rsid w:val="00F35F03"/>
    <w:rsid w:val="00F46211"/>
    <w:rsid w:val="00F570D8"/>
    <w:rsid w:val="00F61D9E"/>
    <w:rsid w:val="00F62F67"/>
    <w:rsid w:val="00F655D2"/>
    <w:rsid w:val="00F709BC"/>
    <w:rsid w:val="00F90B10"/>
    <w:rsid w:val="00FD661E"/>
    <w:rsid w:val="00FE0EF0"/>
    <w:rsid w:val="00FE2C8C"/>
    <w:rsid w:val="00FE7CE2"/>
    <w:rsid w:val="00FF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3E88"/>
  <w15:chartTrackingRefBased/>
  <w15:docId w15:val="{2BBF4CD0-6953-48B5-9505-34B7CC59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211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6211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6211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10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12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6211"/>
    <w:rPr>
      <w:rFonts w:ascii="Arial" w:eastAsiaTheme="majorEastAsia" w:hAnsi="Arial" w:cstheme="majorBidi"/>
      <w:b/>
      <w:kern w:val="0"/>
      <w:sz w:val="24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46211"/>
    <w:rPr>
      <w:rFonts w:ascii="Arial" w:eastAsiaTheme="majorEastAsia" w:hAnsi="Arial" w:cstheme="majorBidi"/>
      <w:b/>
      <w:kern w:val="0"/>
      <w:szCs w:val="2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4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211"/>
    <w:rPr>
      <w:rFonts w:ascii="Arial" w:hAnsi="Arial"/>
      <w:kern w:val="0"/>
      <w14:ligatures w14:val="none"/>
    </w:rPr>
  </w:style>
  <w:style w:type="paragraph" w:customStyle="1" w:styleId="Standard">
    <w:name w:val="Standard"/>
    <w:basedOn w:val="Normalny"/>
    <w:uiPriority w:val="99"/>
    <w:rsid w:val="00F46211"/>
    <w:pPr>
      <w:autoSpaceDN w:val="0"/>
      <w:spacing w:line="252" w:lineRule="auto"/>
    </w:pPr>
    <w:rPr>
      <w:rFonts w:cs="Arial"/>
    </w:rPr>
  </w:style>
  <w:style w:type="character" w:styleId="Hipercze">
    <w:name w:val="Hyperlink"/>
    <w:basedOn w:val="Domylnaczcionkaakapitu"/>
    <w:uiPriority w:val="99"/>
    <w:unhideWhenUsed/>
    <w:rsid w:val="00F4621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46211"/>
    <w:pPr>
      <w:spacing w:after="0" w:line="240" w:lineRule="auto"/>
      <w:ind w:left="720"/>
    </w:pPr>
    <w:rPr>
      <w:rFonts w:ascii="Calibri" w:hAnsi="Calibri" w:cs="Calibri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110C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0A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0A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0AE1"/>
    <w:rPr>
      <w:rFonts w:ascii="Arial" w:hAnsi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A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0AE1"/>
    <w:rPr>
      <w:rFonts w:ascii="Arial" w:hAnsi="Arial"/>
      <w:b/>
      <w:bCs/>
      <w:kern w:val="0"/>
      <w:sz w:val="20"/>
      <w:szCs w:val="20"/>
      <w14:ligatures w14:val="none"/>
    </w:rPr>
  </w:style>
  <w:style w:type="character" w:styleId="Pogrubienie">
    <w:name w:val="Strong"/>
    <w:basedOn w:val="Domylnaczcionkaakapitu"/>
    <w:uiPriority w:val="22"/>
    <w:qFormat/>
    <w:rsid w:val="00927F06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1259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7AA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44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2A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2A23"/>
    <w:rPr>
      <w:rFonts w:ascii="Arial" w:hAnsi="Arial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2A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64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city.pl/pl/site/o-nas/dzial-prasowy/aktualnosci/na-wiosne-krotsze-podroze-z-pkp-intercit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pasazera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przystanki i krótsze podróże – marcowa korekta jazdy pociągów</vt:lpstr>
    </vt:vector>
  </TitlesOfParts>
  <Company>PKP PLK S.A.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przystanki i krótsze podróże – marcowa korekta rozkładu jazdy pociągów</dc:title>
  <dc:subject/>
  <dc:creator>Śledziński Radosław</dc:creator>
  <cp:keywords/>
  <dc:description/>
  <cp:lastModifiedBy>Janus Magdalena</cp:lastModifiedBy>
  <cp:revision>9</cp:revision>
  <cp:lastPrinted>2024-10-15T08:59:00Z</cp:lastPrinted>
  <dcterms:created xsi:type="dcterms:W3CDTF">2025-03-04T09:14:00Z</dcterms:created>
  <dcterms:modified xsi:type="dcterms:W3CDTF">2025-03-04T10:00:00Z</dcterms:modified>
</cp:coreProperties>
</file>