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293155">
        <w:rPr>
          <w:rFonts w:ascii="Arial" w:hAnsi="Arial" w:cs="Arial"/>
        </w:rPr>
        <w:t xml:space="preserve">Opole </w:t>
      </w:r>
      <w:r w:rsidR="0087164B">
        <w:rPr>
          <w:rFonts w:ascii="Arial" w:hAnsi="Arial" w:cs="Arial"/>
        </w:rPr>
        <w:t xml:space="preserve">, </w:t>
      </w:r>
      <w:r w:rsidR="00293155">
        <w:rPr>
          <w:rFonts w:ascii="Arial" w:hAnsi="Arial" w:cs="Arial"/>
        </w:rPr>
        <w:t xml:space="preserve">13 </w:t>
      </w:r>
      <w:proofErr w:type="gramEnd"/>
      <w:r w:rsidR="00293155">
        <w:rPr>
          <w:rFonts w:ascii="Arial" w:hAnsi="Arial" w:cs="Arial"/>
        </w:rPr>
        <w:t>lipca</w:t>
      </w:r>
      <w:r w:rsidR="0050337C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50337C" w:rsidRPr="009B4FFC" w:rsidRDefault="004017CF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:rsidR="007832F3" w:rsidRDefault="007832F3" w:rsidP="003A5315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</w:rPr>
      </w:pPr>
    </w:p>
    <w:p w:rsidR="003A5315" w:rsidRDefault="001A01B4" w:rsidP="003A5315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Opole Wschodnie z windą i przebudowany wiadukt</w:t>
      </w:r>
    </w:p>
    <w:p w:rsidR="003A5315" w:rsidRDefault="003A5315" w:rsidP="001A01B4">
      <w:pPr>
        <w:tabs>
          <w:tab w:val="left" w:pos="5529"/>
        </w:tabs>
        <w:spacing w:after="0" w:line="360" w:lineRule="auto"/>
        <w:jc w:val="both"/>
      </w:pPr>
      <w:r w:rsidRPr="003A5315">
        <w:rPr>
          <w:rFonts w:ascii="Arial" w:hAnsi="Arial" w:cs="Arial"/>
          <w:b/>
        </w:rPr>
        <w:t xml:space="preserve">Prawie 34 mln zł </w:t>
      </w:r>
      <w:r w:rsidR="0084003B">
        <w:rPr>
          <w:rFonts w:ascii="Arial" w:hAnsi="Arial" w:cs="Arial"/>
          <w:b/>
        </w:rPr>
        <w:t>przeznaczą</w:t>
      </w:r>
      <w:r w:rsidR="001A01B4">
        <w:rPr>
          <w:rFonts w:ascii="Arial" w:hAnsi="Arial" w:cs="Arial"/>
          <w:b/>
        </w:rPr>
        <w:t xml:space="preserve"> PKP Polskie Linie Kolejowe S.A. </w:t>
      </w:r>
      <w:proofErr w:type="gramStart"/>
      <w:r w:rsidR="001A01B4">
        <w:rPr>
          <w:rFonts w:ascii="Arial" w:hAnsi="Arial" w:cs="Arial"/>
          <w:b/>
        </w:rPr>
        <w:t>na</w:t>
      </w:r>
      <w:proofErr w:type="gramEnd"/>
      <w:r w:rsidR="001A01B4">
        <w:rPr>
          <w:rFonts w:ascii="Arial" w:hAnsi="Arial" w:cs="Arial"/>
          <w:b/>
        </w:rPr>
        <w:t xml:space="preserve"> przebudowę</w:t>
      </w:r>
      <w:r w:rsidRPr="003A5315">
        <w:rPr>
          <w:rFonts w:ascii="Arial" w:hAnsi="Arial" w:cs="Arial"/>
          <w:b/>
        </w:rPr>
        <w:t xml:space="preserve"> wiaduktu nad ul. Oleską w Opolu. </w:t>
      </w:r>
      <w:r w:rsidR="001A01B4">
        <w:rPr>
          <w:rFonts w:ascii="Arial" w:hAnsi="Arial" w:cs="Arial"/>
          <w:b/>
        </w:rPr>
        <w:t xml:space="preserve">Prace zapewnią sprawny przejazd większej liczby cięższych składów m.in. do Elektrowni Opole. Dzięki inwestycji pasażerowie zyskają większy komfort na przystanku </w:t>
      </w:r>
      <w:r w:rsidR="001A01B4" w:rsidRPr="003A5315">
        <w:rPr>
          <w:rFonts w:ascii="Arial" w:hAnsi="Arial" w:cs="Arial"/>
          <w:b/>
        </w:rPr>
        <w:t>Opole Wschodnie</w:t>
      </w:r>
      <w:r w:rsidR="001A01B4">
        <w:rPr>
          <w:rFonts w:ascii="Arial" w:hAnsi="Arial" w:cs="Arial"/>
          <w:b/>
        </w:rPr>
        <w:t xml:space="preserve">. Będzie </w:t>
      </w:r>
      <w:r w:rsidR="00293155">
        <w:rPr>
          <w:rFonts w:ascii="Arial" w:hAnsi="Arial" w:cs="Arial"/>
          <w:b/>
        </w:rPr>
        <w:t xml:space="preserve">tam </w:t>
      </w:r>
      <w:r w:rsidR="001A01B4">
        <w:rPr>
          <w:rFonts w:ascii="Arial" w:hAnsi="Arial" w:cs="Arial"/>
          <w:b/>
        </w:rPr>
        <w:t>wygodniejszy peron z windą.</w:t>
      </w:r>
      <w:r w:rsidR="0084003B">
        <w:rPr>
          <w:rFonts w:ascii="Arial" w:hAnsi="Arial" w:cs="Arial"/>
          <w:b/>
        </w:rPr>
        <w:t xml:space="preserve"> </w:t>
      </w:r>
    </w:p>
    <w:p w:rsidR="00C334DA" w:rsidRPr="00C334DA" w:rsidRDefault="00C334DA" w:rsidP="003A5315">
      <w:pPr>
        <w:jc w:val="both"/>
        <w:rPr>
          <w:rFonts w:ascii="Arial" w:hAnsi="Arial" w:cs="Arial"/>
          <w:sz w:val="2"/>
        </w:rPr>
      </w:pPr>
    </w:p>
    <w:p w:rsidR="003A5315" w:rsidRPr="003A5315" w:rsidRDefault="003A5315" w:rsidP="001A01B4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A5315">
        <w:rPr>
          <w:rFonts w:ascii="Arial" w:hAnsi="Arial" w:cs="Arial"/>
          <w:b/>
        </w:rPr>
        <w:t>Odnowiony wiadukt</w:t>
      </w:r>
      <w:r>
        <w:rPr>
          <w:rFonts w:ascii="Arial" w:hAnsi="Arial" w:cs="Arial"/>
          <w:b/>
        </w:rPr>
        <w:t>, estakada</w:t>
      </w:r>
      <w:r w:rsidRPr="003A5315">
        <w:rPr>
          <w:rFonts w:ascii="Arial" w:hAnsi="Arial" w:cs="Arial"/>
          <w:b/>
        </w:rPr>
        <w:t xml:space="preserve"> i tory</w:t>
      </w:r>
    </w:p>
    <w:p w:rsidR="003A5315" w:rsidRDefault="003A5315" w:rsidP="001A01B4">
      <w:pPr>
        <w:spacing w:line="360" w:lineRule="auto"/>
        <w:contextualSpacing/>
        <w:jc w:val="both"/>
        <w:rPr>
          <w:rFonts w:ascii="Arial" w:hAnsi="Arial" w:cs="Arial"/>
        </w:rPr>
      </w:pPr>
      <w:r w:rsidRPr="003A5315">
        <w:rPr>
          <w:rFonts w:ascii="Arial" w:hAnsi="Arial" w:cs="Arial"/>
        </w:rPr>
        <w:t xml:space="preserve">Zasadniczy zakres </w:t>
      </w:r>
      <w:r w:rsidR="001A01B4">
        <w:rPr>
          <w:rFonts w:ascii="Arial" w:hAnsi="Arial" w:cs="Arial"/>
        </w:rPr>
        <w:t xml:space="preserve">prac </w:t>
      </w:r>
      <w:r w:rsidRPr="003A5315">
        <w:rPr>
          <w:rFonts w:ascii="Arial" w:hAnsi="Arial" w:cs="Arial"/>
        </w:rPr>
        <w:t xml:space="preserve">obejmuje wzmocnienie i odnowienie wiaduktu kolejowego nad ul. </w:t>
      </w:r>
      <w:proofErr w:type="gramStart"/>
      <w:r w:rsidRPr="003A5315">
        <w:rPr>
          <w:rFonts w:ascii="Arial" w:hAnsi="Arial" w:cs="Arial"/>
        </w:rPr>
        <w:t>Oleską  w</w:t>
      </w:r>
      <w:proofErr w:type="gramEnd"/>
      <w:r w:rsidRPr="003A5315">
        <w:rPr>
          <w:rFonts w:ascii="Arial" w:hAnsi="Arial" w:cs="Arial"/>
        </w:rPr>
        <w:t xml:space="preserve"> Opolu wraz z estakadą. Tory</w:t>
      </w:r>
      <w:r>
        <w:rPr>
          <w:rFonts w:ascii="Arial" w:hAnsi="Arial" w:cs="Arial"/>
        </w:rPr>
        <w:t>,</w:t>
      </w:r>
      <w:r w:rsidRPr="003A5315">
        <w:rPr>
          <w:rFonts w:ascii="Arial" w:hAnsi="Arial" w:cs="Arial"/>
        </w:rPr>
        <w:t xml:space="preserve"> </w:t>
      </w:r>
      <w:r w:rsidR="001A01B4">
        <w:rPr>
          <w:rFonts w:ascii="Arial" w:hAnsi="Arial" w:cs="Arial"/>
        </w:rPr>
        <w:t xml:space="preserve">ułożone </w:t>
      </w:r>
      <w:r w:rsidRPr="003A5315">
        <w:rPr>
          <w:rFonts w:ascii="Arial" w:hAnsi="Arial" w:cs="Arial"/>
        </w:rPr>
        <w:t>na tym obiekcie</w:t>
      </w:r>
      <w:r>
        <w:rPr>
          <w:rFonts w:ascii="Arial" w:hAnsi="Arial" w:cs="Arial"/>
        </w:rPr>
        <w:t>,</w:t>
      </w:r>
      <w:r w:rsidRPr="003A5315">
        <w:rPr>
          <w:rFonts w:ascii="Arial" w:hAnsi="Arial" w:cs="Arial"/>
        </w:rPr>
        <w:t xml:space="preserve"> zostaną dostosowane dla ruchu pociągów </w:t>
      </w:r>
      <w:proofErr w:type="gramStart"/>
      <w:r w:rsidRPr="003A5315">
        <w:rPr>
          <w:rFonts w:ascii="Arial" w:hAnsi="Arial" w:cs="Arial"/>
        </w:rPr>
        <w:t>z  prędkością</w:t>
      </w:r>
      <w:proofErr w:type="gramEnd"/>
      <w:r w:rsidRPr="003A5315">
        <w:rPr>
          <w:rFonts w:ascii="Arial" w:hAnsi="Arial" w:cs="Arial"/>
        </w:rPr>
        <w:t xml:space="preserve"> do 120 km/godz. (towarowych do 100 km/godz.). Wymienionych zostanie 8 rozjazdów. </w:t>
      </w:r>
      <w:r w:rsidR="001A01B4" w:rsidRPr="003A5315">
        <w:rPr>
          <w:rFonts w:ascii="Arial" w:hAnsi="Arial" w:cs="Arial"/>
        </w:rPr>
        <w:t>Roboty obejmą również wymianę sieci trakcyjnej – wraz z konstrukcjami wsporczymi.</w:t>
      </w:r>
      <w:r w:rsidR="001A01B4">
        <w:rPr>
          <w:rFonts w:ascii="Arial" w:hAnsi="Arial" w:cs="Arial"/>
        </w:rPr>
        <w:t xml:space="preserve"> </w:t>
      </w:r>
      <w:r w:rsidRPr="003A5315">
        <w:rPr>
          <w:rFonts w:ascii="Arial" w:hAnsi="Arial" w:cs="Arial"/>
        </w:rPr>
        <w:t>Przebudowa</w:t>
      </w:r>
      <w:r w:rsidR="001A01B4">
        <w:rPr>
          <w:rFonts w:ascii="Arial" w:hAnsi="Arial" w:cs="Arial"/>
        </w:rPr>
        <w:t xml:space="preserve"> umożliwi</w:t>
      </w:r>
      <w:r w:rsidRPr="003A5315">
        <w:rPr>
          <w:rFonts w:ascii="Arial" w:hAnsi="Arial" w:cs="Arial"/>
        </w:rPr>
        <w:t xml:space="preserve"> przejazd ciężkich składów towarowych o nacisku</w:t>
      </w:r>
      <w:r w:rsidR="001A01B4">
        <w:rPr>
          <w:rFonts w:ascii="Arial" w:hAnsi="Arial" w:cs="Arial"/>
        </w:rPr>
        <w:br/>
      </w:r>
      <w:r w:rsidRPr="003A5315">
        <w:rPr>
          <w:rFonts w:ascii="Arial" w:hAnsi="Arial" w:cs="Arial"/>
        </w:rPr>
        <w:t xml:space="preserve">na oś 221 </w:t>
      </w:r>
      <w:proofErr w:type="spellStart"/>
      <w:r w:rsidRPr="003A5315">
        <w:rPr>
          <w:rFonts w:ascii="Arial" w:hAnsi="Arial" w:cs="Arial"/>
        </w:rPr>
        <w:t>kN</w:t>
      </w:r>
      <w:proofErr w:type="spellEnd"/>
      <w:r w:rsidRPr="003A5315">
        <w:rPr>
          <w:rFonts w:ascii="Arial" w:hAnsi="Arial" w:cs="Arial"/>
        </w:rPr>
        <w:t>. Jest to szczególnie ważne</w:t>
      </w:r>
      <w:r>
        <w:rPr>
          <w:rFonts w:ascii="Arial" w:hAnsi="Arial" w:cs="Arial"/>
        </w:rPr>
        <w:t>,</w:t>
      </w:r>
      <w:r w:rsidRPr="003A5315">
        <w:rPr>
          <w:rFonts w:ascii="Arial" w:hAnsi="Arial" w:cs="Arial"/>
        </w:rPr>
        <w:t xml:space="preserve"> gdyż </w:t>
      </w:r>
      <w:r w:rsidR="001A01B4">
        <w:rPr>
          <w:rFonts w:ascii="Arial" w:hAnsi="Arial" w:cs="Arial"/>
        </w:rPr>
        <w:t>trasą kursują m.in.</w:t>
      </w:r>
      <w:r w:rsidRPr="003A5315">
        <w:rPr>
          <w:rFonts w:ascii="Arial" w:hAnsi="Arial" w:cs="Arial"/>
        </w:rPr>
        <w:t xml:space="preserve"> pociąg</w:t>
      </w:r>
      <w:r w:rsidR="001A01B4">
        <w:rPr>
          <w:rFonts w:ascii="Arial" w:hAnsi="Arial" w:cs="Arial"/>
        </w:rPr>
        <w:t>i</w:t>
      </w:r>
      <w:r w:rsidRPr="003A5315">
        <w:rPr>
          <w:rFonts w:ascii="Arial" w:hAnsi="Arial" w:cs="Arial"/>
        </w:rPr>
        <w:t xml:space="preserve"> towarow</w:t>
      </w:r>
      <w:r w:rsidR="001A01B4">
        <w:rPr>
          <w:rFonts w:ascii="Arial" w:hAnsi="Arial" w:cs="Arial"/>
        </w:rPr>
        <w:t>e</w:t>
      </w:r>
      <w:r w:rsidRPr="003A5315">
        <w:rPr>
          <w:rFonts w:ascii="Arial" w:hAnsi="Arial" w:cs="Arial"/>
        </w:rPr>
        <w:t xml:space="preserve"> do elektrowni Opole i cementowni Odra. </w:t>
      </w:r>
    </w:p>
    <w:p w:rsidR="00DC49F5" w:rsidRDefault="00DC49F5" w:rsidP="00DC49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C49F5">
        <w:rPr>
          <w:rFonts w:ascii="Arial" w:hAnsi="Arial" w:cs="Arial"/>
          <w:i/>
        </w:rPr>
        <w:t xml:space="preserve">Inwestycja PKP Polskich Linii Kolejowych S.A. </w:t>
      </w:r>
      <w:proofErr w:type="gramStart"/>
      <w:r w:rsidRPr="00DC49F5">
        <w:rPr>
          <w:rFonts w:ascii="Arial" w:hAnsi="Arial" w:cs="Arial"/>
          <w:i/>
        </w:rPr>
        <w:t>to</w:t>
      </w:r>
      <w:proofErr w:type="gramEnd"/>
      <w:r w:rsidRPr="00DC49F5">
        <w:rPr>
          <w:rFonts w:ascii="Arial" w:hAnsi="Arial" w:cs="Arial"/>
          <w:i/>
        </w:rPr>
        <w:t xml:space="preserve"> ważne rozwiązanie dla systemu komunikacyjnego </w:t>
      </w:r>
      <w:r>
        <w:rPr>
          <w:rFonts w:ascii="Arial" w:hAnsi="Arial" w:cs="Arial"/>
          <w:i/>
        </w:rPr>
        <w:t>zarówno dla kolei jak i Opola.</w:t>
      </w:r>
      <w:r w:rsidRPr="00DC49F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</w:t>
      </w:r>
      <w:r w:rsidRPr="00DC49F5">
        <w:rPr>
          <w:rFonts w:ascii="Arial" w:hAnsi="Arial" w:cs="Arial"/>
          <w:i/>
        </w:rPr>
        <w:t>odróżni wygodniej wsiądą do pociągów, a</w:t>
      </w:r>
      <w:r w:rsidR="0084003B">
        <w:rPr>
          <w:rFonts w:ascii="Arial" w:hAnsi="Arial" w:cs="Arial"/>
          <w:i/>
        </w:rPr>
        <w:t> </w:t>
      </w:r>
      <w:r w:rsidRPr="00DC49F5">
        <w:rPr>
          <w:rFonts w:ascii="Arial" w:hAnsi="Arial" w:cs="Arial"/>
          <w:i/>
        </w:rPr>
        <w:t>miasto będ</w:t>
      </w:r>
      <w:r>
        <w:rPr>
          <w:rFonts w:ascii="Arial" w:hAnsi="Arial" w:cs="Arial"/>
          <w:i/>
        </w:rPr>
        <w:t xml:space="preserve">zie mogło usprawnić ruch drogowy. </w:t>
      </w:r>
      <w:r w:rsidR="0084003B">
        <w:rPr>
          <w:rFonts w:ascii="Arial" w:hAnsi="Arial" w:cs="Arial"/>
          <w:i/>
        </w:rPr>
        <w:t>Poprawi</w:t>
      </w:r>
      <w:r>
        <w:rPr>
          <w:rFonts w:ascii="Arial" w:hAnsi="Arial" w:cs="Arial"/>
          <w:i/>
        </w:rPr>
        <w:t xml:space="preserve"> się również</w:t>
      </w:r>
      <w:r w:rsidRPr="00DC49F5">
        <w:rPr>
          <w:rFonts w:ascii="Arial" w:hAnsi="Arial" w:cs="Arial"/>
          <w:i/>
        </w:rPr>
        <w:t xml:space="preserve"> transport towarów po torach do zakładów ważnych nie tylko dla Opolszczyzny,</w:t>
      </w:r>
      <w:r>
        <w:rPr>
          <w:rFonts w:ascii="Arial" w:hAnsi="Arial" w:cs="Arial"/>
          <w:i/>
        </w:rPr>
        <w:t xml:space="preserve"> dzięki czemu zyska gospodarka regionu</w:t>
      </w:r>
      <w:r w:rsidRPr="00DC49F5">
        <w:rPr>
          <w:rFonts w:ascii="Arial" w:hAnsi="Arial" w:cs="Arial"/>
        </w:rPr>
        <w:t xml:space="preserve"> – mówi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/>
        </w:rPr>
        <w:t xml:space="preserve">Violetta Porowska, </w:t>
      </w:r>
      <w:r w:rsidRPr="00DC49F5">
        <w:rPr>
          <w:rFonts w:ascii="Arial" w:hAnsi="Arial" w:cs="Arial"/>
          <w:b/>
        </w:rPr>
        <w:t>wicewojewoda opolski</w:t>
      </w:r>
      <w:r>
        <w:rPr>
          <w:rFonts w:ascii="Arial" w:hAnsi="Arial" w:cs="Arial"/>
          <w:b/>
        </w:rPr>
        <w:t>.</w:t>
      </w:r>
    </w:p>
    <w:p w:rsidR="003A5315" w:rsidRPr="00D41BFD" w:rsidRDefault="00D41BFD" w:rsidP="001A01B4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Łatwie</w:t>
      </w:r>
      <w:r w:rsidR="00293155">
        <w:rPr>
          <w:rFonts w:ascii="Arial" w:hAnsi="Arial" w:cs="Arial"/>
          <w:b/>
        </w:rPr>
        <w:t>j w</w:t>
      </w:r>
      <w:r>
        <w:rPr>
          <w:rFonts w:ascii="Arial" w:hAnsi="Arial" w:cs="Arial"/>
          <w:b/>
        </w:rPr>
        <w:t xml:space="preserve"> podróż z przystanku</w:t>
      </w:r>
      <w:r w:rsidRPr="00D41BFD">
        <w:rPr>
          <w:rFonts w:ascii="Arial" w:hAnsi="Arial" w:cs="Arial"/>
          <w:b/>
        </w:rPr>
        <w:t xml:space="preserve"> Opole Wschodnie</w:t>
      </w:r>
    </w:p>
    <w:p w:rsidR="003A5315" w:rsidRPr="003A5315" w:rsidRDefault="003A5315" w:rsidP="001A01B4">
      <w:pPr>
        <w:spacing w:line="360" w:lineRule="auto"/>
        <w:contextualSpacing/>
        <w:jc w:val="both"/>
        <w:rPr>
          <w:rFonts w:ascii="Arial" w:hAnsi="Arial" w:cs="Arial"/>
        </w:rPr>
      </w:pPr>
      <w:r w:rsidRPr="003A5315">
        <w:rPr>
          <w:rFonts w:ascii="Arial" w:hAnsi="Arial" w:cs="Arial"/>
        </w:rPr>
        <w:t xml:space="preserve">Przebudowa obejmie </w:t>
      </w:r>
      <w:r w:rsidR="00C334DA">
        <w:rPr>
          <w:rFonts w:ascii="Arial" w:hAnsi="Arial" w:cs="Arial"/>
        </w:rPr>
        <w:t>również</w:t>
      </w:r>
      <w:r w:rsidRPr="003A5315">
        <w:rPr>
          <w:rFonts w:ascii="Arial" w:hAnsi="Arial" w:cs="Arial"/>
        </w:rPr>
        <w:t xml:space="preserve"> przystanek Opole Wschodnie. Po modernizacji peron będzie dostępny dla osób z ograniczoną mobilnością</w:t>
      </w:r>
      <w:r w:rsidR="00293155">
        <w:rPr>
          <w:rFonts w:ascii="Arial" w:hAnsi="Arial" w:cs="Arial"/>
        </w:rPr>
        <w:t>, gdyż z</w:t>
      </w:r>
      <w:r w:rsidRPr="003A5315">
        <w:rPr>
          <w:rFonts w:ascii="Arial" w:hAnsi="Arial" w:cs="Arial"/>
        </w:rPr>
        <w:t>ostanie za</w:t>
      </w:r>
      <w:r w:rsidR="00293155">
        <w:rPr>
          <w:rFonts w:ascii="Arial" w:hAnsi="Arial" w:cs="Arial"/>
        </w:rPr>
        <w:t xml:space="preserve">montowana </w:t>
      </w:r>
      <w:r w:rsidRPr="003A5315">
        <w:rPr>
          <w:rFonts w:ascii="Arial" w:hAnsi="Arial" w:cs="Arial"/>
        </w:rPr>
        <w:t xml:space="preserve">winda. Nowa </w:t>
      </w:r>
      <w:proofErr w:type="gramStart"/>
      <w:r w:rsidRPr="003A5315">
        <w:rPr>
          <w:rFonts w:ascii="Arial" w:hAnsi="Arial" w:cs="Arial"/>
        </w:rPr>
        <w:t>nawierzchnia</w:t>
      </w:r>
      <w:proofErr w:type="gramEnd"/>
      <w:r w:rsidRPr="003A5315">
        <w:rPr>
          <w:rFonts w:ascii="Arial" w:hAnsi="Arial" w:cs="Arial"/>
        </w:rPr>
        <w:t xml:space="preserve"> peronu zostanie wyżej posadowiona, przez co dogodniejsze będzie wsiadanie</w:t>
      </w:r>
      <w:r w:rsidR="007832F3">
        <w:rPr>
          <w:rFonts w:ascii="Arial" w:hAnsi="Arial" w:cs="Arial"/>
        </w:rPr>
        <w:br/>
      </w:r>
      <w:r w:rsidRPr="003A5315">
        <w:rPr>
          <w:rFonts w:ascii="Arial" w:hAnsi="Arial" w:cs="Arial"/>
        </w:rPr>
        <w:t xml:space="preserve"> i wysiadanie z pociągu. Na peronie zostanie zamontowane nowe oświetlenie oraz wiat</w:t>
      </w:r>
      <w:r w:rsidR="00293155">
        <w:rPr>
          <w:rFonts w:ascii="Arial" w:hAnsi="Arial" w:cs="Arial"/>
        </w:rPr>
        <w:t>a i</w:t>
      </w:r>
      <w:r w:rsidRPr="003A5315">
        <w:rPr>
          <w:rFonts w:ascii="Arial" w:hAnsi="Arial" w:cs="Arial"/>
        </w:rPr>
        <w:t xml:space="preserve"> ławki</w:t>
      </w:r>
      <w:r w:rsidR="007832F3">
        <w:rPr>
          <w:rFonts w:ascii="Arial" w:hAnsi="Arial" w:cs="Arial"/>
        </w:rPr>
        <w:t>. Orientację</w:t>
      </w:r>
      <w:r w:rsidR="00293155">
        <w:rPr>
          <w:rFonts w:ascii="Arial" w:hAnsi="Arial" w:cs="Arial"/>
        </w:rPr>
        <w:t xml:space="preserve"> ułatwi nowe oznakowanie i</w:t>
      </w:r>
      <w:r w:rsidRPr="003A5315">
        <w:rPr>
          <w:rFonts w:ascii="Arial" w:hAnsi="Arial" w:cs="Arial"/>
        </w:rPr>
        <w:t xml:space="preserve"> </w:t>
      </w:r>
      <w:proofErr w:type="gramStart"/>
      <w:r w:rsidRPr="003A5315">
        <w:rPr>
          <w:rFonts w:ascii="Arial" w:hAnsi="Arial" w:cs="Arial"/>
        </w:rPr>
        <w:t>gabloty</w:t>
      </w:r>
      <w:proofErr w:type="gramEnd"/>
      <w:r w:rsidRPr="003A5315">
        <w:rPr>
          <w:rFonts w:ascii="Arial" w:hAnsi="Arial" w:cs="Arial"/>
        </w:rPr>
        <w:t xml:space="preserve"> informacyjne.</w:t>
      </w:r>
    </w:p>
    <w:p w:rsidR="00293155" w:rsidRDefault="00293155" w:rsidP="001A01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Przebudowa wiaduktu, realizowana przez PKP Polskie Linie Kolejowe S.A., </w:t>
      </w:r>
      <w:proofErr w:type="gramStart"/>
      <w:r>
        <w:rPr>
          <w:rFonts w:ascii="Arial" w:hAnsi="Arial" w:cs="Arial"/>
        </w:rPr>
        <w:t>przygotuje</w:t>
      </w:r>
      <w:proofErr w:type="gramEnd"/>
      <w:r>
        <w:rPr>
          <w:rFonts w:ascii="Arial" w:hAnsi="Arial" w:cs="Arial"/>
        </w:rPr>
        <w:t xml:space="preserve"> warunki do poszerzenia jezdni i umieszczenia traktu dla pieszych w osobnym przejściu „otworzonym”</w:t>
      </w:r>
      <w:r w:rsidR="007832F3">
        <w:rPr>
          <w:rFonts w:ascii="Arial" w:hAnsi="Arial" w:cs="Arial"/>
        </w:rPr>
        <w:br/>
      </w:r>
      <w:r>
        <w:rPr>
          <w:rFonts w:ascii="Arial" w:hAnsi="Arial" w:cs="Arial"/>
        </w:rPr>
        <w:t xml:space="preserve"> w estakadzie. To w przyszłości znacznie ułatwi komunikacje drogową. </w:t>
      </w:r>
    </w:p>
    <w:p w:rsidR="00293155" w:rsidRDefault="00293155" w:rsidP="001A01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A5315" w:rsidRPr="003A5315">
        <w:rPr>
          <w:rFonts w:ascii="Arial" w:hAnsi="Arial" w:cs="Arial"/>
        </w:rPr>
        <w:t>iadukt kolejowy nad ul. Oleską wybudowany</w:t>
      </w:r>
      <w:r>
        <w:rPr>
          <w:rFonts w:ascii="Arial" w:hAnsi="Arial" w:cs="Arial"/>
        </w:rPr>
        <w:t xml:space="preserve"> był</w:t>
      </w:r>
      <w:r w:rsidR="003A5315" w:rsidRPr="003A5315">
        <w:rPr>
          <w:rFonts w:ascii="Arial" w:hAnsi="Arial" w:cs="Arial"/>
        </w:rPr>
        <w:t xml:space="preserve"> w 1926 r. Roboty przy obiektach, znajdujących się w rejestrze ochrony zabytków, będą prowadzone w uzgodn</w:t>
      </w:r>
      <w:r w:rsidR="003A5315">
        <w:rPr>
          <w:rFonts w:ascii="Arial" w:hAnsi="Arial" w:cs="Arial"/>
        </w:rPr>
        <w:t>ieniu z konserwatorem zabytków.</w:t>
      </w:r>
      <w:r w:rsidRPr="00293155">
        <w:rPr>
          <w:rFonts w:ascii="Arial" w:hAnsi="Arial" w:cs="Arial"/>
        </w:rPr>
        <w:t xml:space="preserve"> </w:t>
      </w:r>
    </w:p>
    <w:p w:rsidR="001A01B4" w:rsidRPr="003A5315" w:rsidRDefault="007832F3" w:rsidP="001A01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Zadanie </w:t>
      </w:r>
      <w:r w:rsidR="001A01B4" w:rsidRPr="003A5315">
        <w:rPr>
          <w:rFonts w:ascii="Arial" w:hAnsi="Arial" w:cs="Arial"/>
        </w:rPr>
        <w:t>będzie realizowane w formu</w:t>
      </w:r>
      <w:r w:rsidR="001A01B4">
        <w:rPr>
          <w:rFonts w:ascii="Arial" w:hAnsi="Arial" w:cs="Arial"/>
        </w:rPr>
        <w:t>le</w:t>
      </w:r>
      <w:r w:rsidR="001A01B4" w:rsidRPr="003A5315">
        <w:rPr>
          <w:rFonts w:ascii="Arial" w:hAnsi="Arial" w:cs="Arial"/>
        </w:rPr>
        <w:t xml:space="preserve"> projektuj i buduj</w:t>
      </w:r>
      <w:r w:rsidR="00293155">
        <w:rPr>
          <w:rFonts w:ascii="Arial" w:hAnsi="Arial" w:cs="Arial"/>
        </w:rPr>
        <w:t xml:space="preserve"> przez </w:t>
      </w:r>
      <w:r w:rsidR="00293155" w:rsidRPr="003A5315">
        <w:rPr>
          <w:rFonts w:ascii="Arial" w:hAnsi="Arial" w:cs="Arial"/>
        </w:rPr>
        <w:t>INTOP Warszawa Sp. z o.</w:t>
      </w:r>
      <w:proofErr w:type="gramStart"/>
      <w:r w:rsidR="00293155" w:rsidRPr="003A5315">
        <w:rPr>
          <w:rFonts w:ascii="Arial" w:hAnsi="Arial" w:cs="Arial"/>
        </w:rPr>
        <w:t>o</w:t>
      </w:r>
      <w:proofErr w:type="gramEnd"/>
      <w:r w:rsidR="00293155" w:rsidRPr="003A5315">
        <w:rPr>
          <w:rFonts w:ascii="Arial" w:hAnsi="Arial" w:cs="Arial"/>
        </w:rPr>
        <w:t>.</w:t>
      </w:r>
      <w:r w:rsidR="00293155">
        <w:rPr>
          <w:rFonts w:ascii="Arial" w:hAnsi="Arial" w:cs="Arial"/>
        </w:rPr>
        <w:t xml:space="preserve"> </w:t>
      </w:r>
      <w:r w:rsidR="001A01B4" w:rsidRPr="003A5315">
        <w:rPr>
          <w:rFonts w:ascii="Arial" w:hAnsi="Arial" w:cs="Arial"/>
        </w:rPr>
        <w:t xml:space="preserve">Wykonawca sporządzi dokumentację projektową i na jej </w:t>
      </w:r>
      <w:proofErr w:type="gramStart"/>
      <w:r w:rsidR="001A01B4" w:rsidRPr="003A5315">
        <w:rPr>
          <w:rFonts w:ascii="Arial" w:hAnsi="Arial" w:cs="Arial"/>
        </w:rPr>
        <w:t>podstawie  przeprowadzi</w:t>
      </w:r>
      <w:proofErr w:type="gramEnd"/>
      <w:r w:rsidR="001A01B4" w:rsidRPr="003A5315">
        <w:rPr>
          <w:rFonts w:ascii="Arial" w:hAnsi="Arial" w:cs="Arial"/>
        </w:rPr>
        <w:t xml:space="preserve"> roboty budowlane. Termin realizacji wynosi 23 miesiące. </w:t>
      </w:r>
    </w:p>
    <w:p w:rsidR="007832F3" w:rsidRPr="007832F3" w:rsidRDefault="007832F3" w:rsidP="007832F3">
      <w:pPr>
        <w:spacing w:line="360" w:lineRule="auto"/>
        <w:jc w:val="both"/>
        <w:rPr>
          <w:rFonts w:ascii="Arial" w:hAnsi="Arial" w:cs="Arial"/>
        </w:rPr>
      </w:pPr>
      <w:r w:rsidRPr="007832F3">
        <w:rPr>
          <w:rFonts w:ascii="Arial" w:eastAsia="Times New Roman" w:hAnsi="Arial" w:cs="Arial"/>
          <w:bCs/>
        </w:rPr>
        <w:t>Zadanie pod nazwą „Poprawa bezpieczeństwa i likwidacja zagrożeń eksploatacyjnych na linii 277 Opole Groszowice – Wrocław Brochów wraz z łącznicami” - przebudowa wiaduktu w km 6,420 wraz z rewitalizacją estakady i robotami towarzyszącymi w stacji Opole Wschodnie w ramach projektu „Poprawa bezpieczeństwa i likwidacja zagrożeń eksploatacyjnych na sieci kolejowej” o wartości 33 980 400 jest finansowane ze środków budżetowych.</w:t>
      </w:r>
      <w:r w:rsidRPr="007832F3">
        <w:rPr>
          <w:rFonts w:ascii="Arial" w:hAnsi="Arial" w:cs="Arial"/>
        </w:rPr>
        <w:t xml:space="preserve"> </w:t>
      </w:r>
    </w:p>
    <w:p w:rsidR="003A5315" w:rsidRPr="00C334DA" w:rsidRDefault="003A5315" w:rsidP="001A01B4">
      <w:pPr>
        <w:spacing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94186B" w:rsidRPr="0094186B" w:rsidRDefault="0050337C" w:rsidP="009418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noProof/>
          <w:color w:val="282828"/>
          <w:lang w:eastAsia="pl-PL"/>
        </w:rPr>
        <w:drawing>
          <wp:inline distT="0" distB="0" distL="0" distR="0" wp14:anchorId="56F4D1F6" wp14:editId="0927B7EB">
            <wp:extent cx="5751576" cy="1243584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48B" w:rsidRPr="00C334DA" w:rsidRDefault="00D41BFD" w:rsidP="00C334DA">
      <w:pPr>
        <w:tabs>
          <w:tab w:val="left" w:pos="5307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161379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D41BFD" w:rsidRP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Kontakt dla mediów:</w:t>
      </w:r>
    </w:p>
    <w:p w:rsidR="00D41BFD" w:rsidRP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Mirosław Siemieniec</w:t>
      </w:r>
    </w:p>
    <w:p w:rsidR="00D41BFD" w:rsidRP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Rzecznik prasowy</w:t>
      </w:r>
    </w:p>
    <w:p w:rsidR="00D41BFD" w:rsidRP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PKP Polskie Linie Kolejowe S.A.</w:t>
      </w:r>
    </w:p>
    <w:p w:rsidR="00D41BFD" w:rsidRPr="00D41BFD" w:rsidRDefault="007F0DC5" w:rsidP="00D41BFD">
      <w:pPr>
        <w:pStyle w:val="Bezodstpw"/>
        <w:jc w:val="right"/>
        <w:rPr>
          <w:rFonts w:ascii="Arial" w:hAnsi="Arial" w:cs="Arial"/>
        </w:rPr>
      </w:pPr>
      <w:hyperlink r:id="rId9" w:history="1">
        <w:r w:rsidR="00D41BFD" w:rsidRPr="00D41BFD">
          <w:rPr>
            <w:rFonts w:ascii="Arial" w:hAnsi="Arial" w:cs="Arial"/>
            <w:color w:val="0000FF"/>
            <w:u w:val="single"/>
          </w:rPr>
          <w:t>rzecznik@plk-sa.pl</w:t>
        </w:r>
      </w:hyperlink>
      <w:r w:rsidR="00D41BFD" w:rsidRPr="00D41BFD">
        <w:rPr>
          <w:rFonts w:ascii="Arial" w:hAnsi="Arial" w:cs="Arial"/>
        </w:rPr>
        <w:t xml:space="preserve">  </w:t>
      </w:r>
    </w:p>
    <w:p w:rsidR="00D41BFD" w:rsidRPr="00D41BFD" w:rsidRDefault="00D41BFD" w:rsidP="00D41BFD">
      <w:pPr>
        <w:pStyle w:val="Bezodstpw"/>
        <w:jc w:val="right"/>
        <w:rPr>
          <w:rFonts w:ascii="Arial" w:hAnsi="Arial" w:cs="Arial"/>
        </w:rPr>
      </w:pPr>
      <w:r w:rsidRPr="00D41BFD">
        <w:rPr>
          <w:rFonts w:ascii="Arial" w:hAnsi="Arial" w:cs="Arial"/>
        </w:rPr>
        <w:t>694 480 239</w:t>
      </w:r>
    </w:p>
    <w:sectPr w:rsidR="00D41BFD" w:rsidRPr="00D41BFD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C5" w:rsidRDefault="007F0DC5" w:rsidP="00D5409C">
      <w:pPr>
        <w:spacing w:after="0" w:line="240" w:lineRule="auto"/>
      </w:pPr>
      <w:r>
        <w:separator/>
      </w:r>
    </w:p>
  </w:endnote>
  <w:endnote w:type="continuationSeparator" w:id="0">
    <w:p w:rsidR="007F0DC5" w:rsidRDefault="007F0DC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C57E65">
      <w:rPr>
        <w:rFonts w:ascii="Arial" w:hAnsi="Arial" w:cs="Arial"/>
        <w:color w:val="727271"/>
        <w:sz w:val="14"/>
        <w:szCs w:val="14"/>
      </w:rPr>
      <w:t>17 458 436 000,00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329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9329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C57E65" w:rsidRP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C57E65" w:rsidRP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C5" w:rsidRDefault="007F0DC5" w:rsidP="00D5409C">
      <w:pPr>
        <w:spacing w:after="0" w:line="240" w:lineRule="auto"/>
      </w:pPr>
      <w:r>
        <w:separator/>
      </w:r>
    </w:p>
  </w:footnote>
  <w:footnote w:type="continuationSeparator" w:id="0">
    <w:p w:rsidR="007F0DC5" w:rsidRDefault="007F0DC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9398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F0DC5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20100D" w:rsidRDefault="0020100D" w:rsidP="0020100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7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02BE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20100D" w:rsidRDefault="0020100D" w:rsidP="0020100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1E28"/>
    <w:rsid w:val="000551EB"/>
    <w:rsid w:val="00057B94"/>
    <w:rsid w:val="00060179"/>
    <w:rsid w:val="00061305"/>
    <w:rsid w:val="000618AD"/>
    <w:rsid w:val="0006487D"/>
    <w:rsid w:val="00066790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32198"/>
    <w:rsid w:val="00141226"/>
    <w:rsid w:val="00150560"/>
    <w:rsid w:val="00152131"/>
    <w:rsid w:val="00152980"/>
    <w:rsid w:val="00156F3D"/>
    <w:rsid w:val="00164A21"/>
    <w:rsid w:val="00166821"/>
    <w:rsid w:val="00177D0C"/>
    <w:rsid w:val="0018453D"/>
    <w:rsid w:val="00187894"/>
    <w:rsid w:val="00196F35"/>
    <w:rsid w:val="001A01B4"/>
    <w:rsid w:val="001A4F34"/>
    <w:rsid w:val="001B6E32"/>
    <w:rsid w:val="001B6F4F"/>
    <w:rsid w:val="001D36C6"/>
    <w:rsid w:val="001D7A27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0D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93155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1D6E"/>
    <w:rsid w:val="002D40A0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4937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315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3299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643DC"/>
    <w:rsid w:val="00570FDB"/>
    <w:rsid w:val="0057315B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11B61"/>
    <w:rsid w:val="00625826"/>
    <w:rsid w:val="0063177F"/>
    <w:rsid w:val="00631EE1"/>
    <w:rsid w:val="00632FE5"/>
    <w:rsid w:val="006357A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72B3"/>
    <w:rsid w:val="0078197E"/>
    <w:rsid w:val="007832F3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0DC5"/>
    <w:rsid w:val="007F342E"/>
    <w:rsid w:val="007F3D8D"/>
    <w:rsid w:val="007F6479"/>
    <w:rsid w:val="007F749F"/>
    <w:rsid w:val="008021A8"/>
    <w:rsid w:val="00802BE3"/>
    <w:rsid w:val="008035A2"/>
    <w:rsid w:val="008105AE"/>
    <w:rsid w:val="008162EC"/>
    <w:rsid w:val="008163AB"/>
    <w:rsid w:val="00820F4F"/>
    <w:rsid w:val="00824665"/>
    <w:rsid w:val="008256DA"/>
    <w:rsid w:val="00825EAC"/>
    <w:rsid w:val="008274E2"/>
    <w:rsid w:val="0083160F"/>
    <w:rsid w:val="00835BD8"/>
    <w:rsid w:val="00836990"/>
    <w:rsid w:val="0084003B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09D2"/>
    <w:rsid w:val="009B1B18"/>
    <w:rsid w:val="009B2D78"/>
    <w:rsid w:val="009B4FFC"/>
    <w:rsid w:val="009C251D"/>
    <w:rsid w:val="009C3593"/>
    <w:rsid w:val="009C4600"/>
    <w:rsid w:val="009C5EE7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2118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4DA"/>
    <w:rsid w:val="00C33954"/>
    <w:rsid w:val="00C33F65"/>
    <w:rsid w:val="00C5477E"/>
    <w:rsid w:val="00C56FD1"/>
    <w:rsid w:val="00C57E65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BEE"/>
    <w:rsid w:val="00D26F58"/>
    <w:rsid w:val="00D31060"/>
    <w:rsid w:val="00D33CA1"/>
    <w:rsid w:val="00D34081"/>
    <w:rsid w:val="00D41BFD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9F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C3D25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3777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Pogrubienie">
    <w:name w:val="Tekst treści (2) + Pogrubienie"/>
    <w:basedOn w:val="Domylnaczcionkaakapitu"/>
    <w:rsid w:val="003A53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DB3C-3CC2-4597-B190-85F5479A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3128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2018-06-26T06:31:00Z</cp:lastPrinted>
  <dcterms:created xsi:type="dcterms:W3CDTF">2018-07-13T10:49:00Z</dcterms:created>
  <dcterms:modified xsi:type="dcterms:W3CDTF">2018-07-13T10:49:00Z</dcterms:modified>
</cp:coreProperties>
</file>