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400E0E" w:rsidP="009D1AEB">
      <w:pPr>
        <w:jc w:val="right"/>
        <w:rPr>
          <w:rFonts w:cs="Arial"/>
        </w:rPr>
      </w:pPr>
      <w:r>
        <w:rPr>
          <w:rFonts w:cs="Arial"/>
        </w:rPr>
        <w:t>Sosnowiec, 3</w:t>
      </w:r>
      <w:r w:rsidR="000B2A96">
        <w:rPr>
          <w:rFonts w:cs="Arial"/>
        </w:rPr>
        <w:t xml:space="preserve"> kwietnia</w:t>
      </w:r>
      <w:r w:rsidR="00755384">
        <w:rPr>
          <w:rFonts w:cs="Arial"/>
        </w:rPr>
        <w:t xml:space="preserve"> </w:t>
      </w:r>
      <w:r w:rsidR="009B544F">
        <w:rPr>
          <w:rFonts w:cs="Arial"/>
        </w:rPr>
        <w:t>2020</w:t>
      </w:r>
      <w:r w:rsidR="00755384">
        <w:rPr>
          <w:rFonts w:cs="Arial"/>
        </w:rPr>
        <w:t xml:space="preserve"> r.</w:t>
      </w:r>
    </w:p>
    <w:p w:rsidR="009D1AEB" w:rsidRPr="00936006" w:rsidRDefault="000B2A96" w:rsidP="00936006">
      <w:pPr>
        <w:pStyle w:val="Nagwek1"/>
      </w:pPr>
      <w:r w:rsidRPr="00936006">
        <w:t>Nowe możliwości kolei w aglomeracji katowickiej</w:t>
      </w:r>
      <w:r w:rsidR="0022577D" w:rsidRPr="00936006">
        <w:t xml:space="preserve"> </w:t>
      </w:r>
    </w:p>
    <w:p w:rsidR="009D1AEB" w:rsidRDefault="000B2A96" w:rsidP="001F1BC2">
      <w:pPr>
        <w:pStyle w:val="Nagwek2"/>
      </w:pPr>
      <w:r w:rsidRPr="000B2A96">
        <w:t>PKP Polskie Linie Kolejowe S.A. przygotowują kolejne etapy rozwoju transportu kolejowego w województwie śląskim</w:t>
      </w:r>
      <w:r w:rsidR="00D91BC9">
        <w:t xml:space="preserve">. Spółka </w:t>
      </w:r>
      <w:r w:rsidRPr="000B2A96">
        <w:t>ogłosił</w:t>
      </w:r>
      <w:r w:rsidR="00D91BC9">
        <w:t>a</w:t>
      </w:r>
      <w:r w:rsidRPr="000B2A96">
        <w:t xml:space="preserve"> przetarg </w:t>
      </w:r>
      <w:r w:rsidR="00D91BC9">
        <w:t>na s</w:t>
      </w:r>
      <w:r w:rsidR="00D91BC9" w:rsidRPr="000B2A96">
        <w:t>tudium wykonalności</w:t>
      </w:r>
      <w:r w:rsidR="005A12D0">
        <w:t xml:space="preserve"> - </w:t>
      </w:r>
      <w:r w:rsidR="00D91BC9">
        <w:t xml:space="preserve"> przygotowana będzie </w:t>
      </w:r>
      <w:r w:rsidRPr="000B2A96">
        <w:t>koncepcj</w:t>
      </w:r>
      <w:r w:rsidR="00D91BC9">
        <w:t>a</w:t>
      </w:r>
      <w:r w:rsidRPr="000B2A96">
        <w:t xml:space="preserve"> rozbudowy linii kolejowych w regionie m.in. odcinka Katowice – Mysłowice.</w:t>
      </w:r>
      <w:r w:rsidR="0022577D">
        <w:t xml:space="preserve"> </w:t>
      </w:r>
      <w:r w:rsidR="00D644C1">
        <w:t>O</w:t>
      </w:r>
      <w:r w:rsidR="00D91BC9" w:rsidRPr="000B2A96">
        <w:t>kreśl</w:t>
      </w:r>
      <w:r w:rsidR="00D644C1">
        <w:t>one zostaną</w:t>
      </w:r>
      <w:r w:rsidR="00D91BC9" w:rsidRPr="000B2A96">
        <w:t xml:space="preserve"> nowe możliwości kolejowe w aglomeracji</w:t>
      </w:r>
      <w:r w:rsidR="00D644C1">
        <w:t xml:space="preserve"> śląskiej</w:t>
      </w:r>
      <w:r w:rsidR="00936006">
        <w:t>.</w:t>
      </w:r>
      <w:r w:rsidR="00D644C1">
        <w:t xml:space="preserve"> </w:t>
      </w:r>
    </w:p>
    <w:p w:rsidR="000B2A96" w:rsidRPr="000B2A96" w:rsidRDefault="000B2A96" w:rsidP="000B2A96">
      <w:pPr>
        <w:spacing w:before="240" w:after="100" w:afterAutospacing="1"/>
        <w:rPr>
          <w:rFonts w:eastAsia="Calibri" w:cs="Arial"/>
        </w:rPr>
      </w:pPr>
      <w:r w:rsidRPr="000B2A96">
        <w:rPr>
          <w:rFonts w:eastAsia="Calibri" w:cs="Arial"/>
        </w:rPr>
        <w:t xml:space="preserve">PKP Polskie Linie Kolejowe S.A. dostrzegają rosnące zainteresowanie koleją i nowe potrzeby w ruchu pasażerskim </w:t>
      </w:r>
      <w:r w:rsidR="003C55CC">
        <w:rPr>
          <w:rFonts w:eastAsia="Calibri" w:cs="Arial"/>
        </w:rPr>
        <w:t xml:space="preserve">i towarowym </w:t>
      </w:r>
      <w:r w:rsidRPr="000B2A96">
        <w:rPr>
          <w:rFonts w:eastAsia="Calibri" w:cs="Arial"/>
        </w:rPr>
        <w:t>na sieci kolejowej w województwie śląskim.</w:t>
      </w:r>
      <w:r>
        <w:rPr>
          <w:rFonts w:eastAsia="Calibri" w:cs="Arial"/>
        </w:rPr>
        <w:t xml:space="preserve"> PLK</w:t>
      </w:r>
      <w:r w:rsidRPr="000B2A96">
        <w:rPr>
          <w:rFonts w:eastAsia="Calibri" w:cs="Arial"/>
        </w:rPr>
        <w:t xml:space="preserve"> w ramach studium wykonalności przeanalizują możliwości budowy dodatkowych torów na tra</w:t>
      </w:r>
      <w:r w:rsidR="001A32C7">
        <w:rPr>
          <w:rFonts w:eastAsia="Calibri" w:cs="Arial"/>
        </w:rPr>
        <w:t>sie Katowice – Mysłowice</w:t>
      </w:r>
      <w:r w:rsidRPr="000B2A96">
        <w:rPr>
          <w:rFonts w:eastAsia="Calibri" w:cs="Arial"/>
        </w:rPr>
        <w:t>. Założeni</w:t>
      </w:r>
      <w:r w:rsidR="00D91BC9">
        <w:rPr>
          <w:rFonts w:eastAsia="Calibri" w:cs="Arial"/>
        </w:rPr>
        <w:t>em</w:t>
      </w:r>
      <w:r w:rsidRPr="000B2A96">
        <w:rPr>
          <w:rFonts w:eastAsia="Calibri" w:cs="Arial"/>
        </w:rPr>
        <w:t xml:space="preserve"> planowanej i</w:t>
      </w:r>
      <w:r w:rsidR="003C55CC">
        <w:rPr>
          <w:rFonts w:eastAsia="Calibri" w:cs="Arial"/>
        </w:rPr>
        <w:t xml:space="preserve">nwestycji jest </w:t>
      </w:r>
      <w:r w:rsidRPr="000B2A96">
        <w:rPr>
          <w:rFonts w:eastAsia="Calibri" w:cs="Arial"/>
        </w:rPr>
        <w:t xml:space="preserve">oddzielenie ruchu aglomeracyjnego od dalekobieżnego, co przyczyni się do zwiększenia przepustowości na liniach pasażerskich i towarowych, m.in. trasy Katowice – Kraków. Dzięki temu możliwe będzie uruchomienie większej </w:t>
      </w:r>
      <w:r w:rsidR="00490571">
        <w:rPr>
          <w:rFonts w:eastAsia="Calibri" w:cs="Arial"/>
        </w:rPr>
        <w:t xml:space="preserve">liczby </w:t>
      </w:r>
      <w:r w:rsidRPr="000B2A96">
        <w:rPr>
          <w:rFonts w:eastAsia="Calibri" w:cs="Arial"/>
        </w:rPr>
        <w:t xml:space="preserve">połączeń pasażerskich i przewóz większej ilości ładunków. </w:t>
      </w:r>
      <w:r w:rsidR="00A212A3" w:rsidRPr="00A212A3">
        <w:rPr>
          <w:rFonts w:eastAsia="Calibri" w:cs="Arial"/>
        </w:rPr>
        <w:t xml:space="preserve">Ważną częścią analizy jest także </w:t>
      </w:r>
      <w:r w:rsidR="00490571">
        <w:rPr>
          <w:rFonts w:eastAsia="Calibri" w:cs="Arial"/>
        </w:rPr>
        <w:t xml:space="preserve">ocena </w:t>
      </w:r>
      <w:r w:rsidR="00A212A3" w:rsidRPr="00A212A3">
        <w:rPr>
          <w:rFonts w:eastAsia="Calibri" w:cs="Arial"/>
        </w:rPr>
        <w:t>zwiększeni</w:t>
      </w:r>
      <w:r w:rsidR="00490571">
        <w:rPr>
          <w:rFonts w:eastAsia="Calibri" w:cs="Arial"/>
        </w:rPr>
        <w:t>a</w:t>
      </w:r>
      <w:r w:rsidR="00A212A3" w:rsidRPr="00A212A3">
        <w:rPr>
          <w:rFonts w:eastAsia="Calibri" w:cs="Arial"/>
        </w:rPr>
        <w:t xml:space="preserve"> dostępności transportu kolejowego w ruchu aglomeracyjnym poprzez budowę nowych przystanków, m.in. Mysłowice Kopalnia.</w:t>
      </w:r>
    </w:p>
    <w:p w:rsidR="000B2A96" w:rsidRPr="000B2A96" w:rsidRDefault="00A212A3" w:rsidP="000B2A96">
      <w:pPr>
        <w:spacing w:before="240" w:after="100" w:afterAutospacing="1"/>
        <w:rPr>
          <w:rFonts w:eastAsia="Calibri" w:cs="Arial"/>
        </w:rPr>
      </w:pPr>
      <w:r w:rsidRPr="00A212A3">
        <w:rPr>
          <w:rFonts w:eastAsia="Calibri" w:cs="Arial"/>
        </w:rPr>
        <w:t xml:space="preserve">W studium zawarte będą także analizy </w:t>
      </w:r>
      <w:r>
        <w:rPr>
          <w:rFonts w:eastAsia="Calibri" w:cs="Arial"/>
        </w:rPr>
        <w:t>obejmujące</w:t>
      </w:r>
      <w:r w:rsidR="000B2A96" w:rsidRPr="000B2A96">
        <w:rPr>
          <w:rFonts w:eastAsia="Calibri" w:cs="Arial"/>
        </w:rPr>
        <w:t xml:space="preserve"> linie kolejowe: Oświęcim – Katowice</w:t>
      </w:r>
      <w:r w:rsidR="00D91BC9" w:rsidRPr="00D91BC9">
        <w:rPr>
          <w:rFonts w:eastAsia="Calibri" w:cs="Arial"/>
        </w:rPr>
        <w:t xml:space="preserve"> </w:t>
      </w:r>
      <w:r w:rsidR="00D91BC9">
        <w:rPr>
          <w:rFonts w:eastAsia="Calibri" w:cs="Arial"/>
        </w:rPr>
        <w:t>(</w:t>
      </w:r>
      <w:r w:rsidR="00D91BC9" w:rsidRPr="000B2A96">
        <w:rPr>
          <w:rFonts w:eastAsia="Calibri" w:cs="Arial"/>
        </w:rPr>
        <w:t>nr 138</w:t>
      </w:r>
      <w:r w:rsidR="00D91BC9">
        <w:rPr>
          <w:rFonts w:eastAsia="Calibri" w:cs="Arial"/>
        </w:rPr>
        <w:t>)</w:t>
      </w:r>
      <w:r w:rsidR="000B2A96" w:rsidRPr="000B2A96">
        <w:rPr>
          <w:rFonts w:eastAsia="Calibri" w:cs="Arial"/>
        </w:rPr>
        <w:t xml:space="preserve">, Jaworzno Szczakowa </w:t>
      </w:r>
      <w:r w:rsidR="005A12D0">
        <w:rPr>
          <w:rFonts w:eastAsia="Calibri" w:cs="Arial"/>
        </w:rPr>
        <w:t>–</w:t>
      </w:r>
      <w:r w:rsidR="000B2A96" w:rsidRPr="000B2A96">
        <w:rPr>
          <w:rFonts w:eastAsia="Calibri" w:cs="Arial"/>
        </w:rPr>
        <w:t xml:space="preserve"> Mysłowice</w:t>
      </w:r>
      <w:r w:rsidR="005A12D0">
        <w:rPr>
          <w:rFonts w:eastAsia="Calibri" w:cs="Arial"/>
        </w:rPr>
        <w:t xml:space="preserve"> (</w:t>
      </w:r>
      <w:r w:rsidR="005A12D0" w:rsidRPr="000B2A96">
        <w:rPr>
          <w:rFonts w:eastAsia="Calibri" w:cs="Arial"/>
        </w:rPr>
        <w:t>nr</w:t>
      </w:r>
      <w:r w:rsidR="005A12D0">
        <w:rPr>
          <w:rFonts w:eastAsia="Calibri" w:cs="Arial"/>
        </w:rPr>
        <w:t xml:space="preserve"> 134)</w:t>
      </w:r>
      <w:r w:rsidR="000B2A96" w:rsidRPr="000B2A96">
        <w:rPr>
          <w:rFonts w:eastAsia="Calibri" w:cs="Arial"/>
        </w:rPr>
        <w:t>, Katowice Szopienice Północne – Chorzów Stary</w:t>
      </w:r>
      <w:r w:rsidR="005A12D0">
        <w:rPr>
          <w:rFonts w:eastAsia="Calibri" w:cs="Arial"/>
        </w:rPr>
        <w:t xml:space="preserve"> (</w:t>
      </w:r>
      <w:r w:rsidR="005A12D0" w:rsidRPr="000B2A96">
        <w:rPr>
          <w:rFonts w:eastAsia="Calibri" w:cs="Arial"/>
        </w:rPr>
        <w:t>nr 161</w:t>
      </w:r>
      <w:r w:rsidR="005A12D0">
        <w:rPr>
          <w:rFonts w:eastAsia="Calibri" w:cs="Arial"/>
        </w:rPr>
        <w:t>)</w:t>
      </w:r>
      <w:r w:rsidR="000B2A96" w:rsidRPr="000B2A96">
        <w:rPr>
          <w:rFonts w:eastAsia="Calibri" w:cs="Arial"/>
        </w:rPr>
        <w:t>, Dąbrowa Górnicza Towarowa – Panewnik</w:t>
      </w:r>
      <w:r w:rsidR="005A12D0">
        <w:rPr>
          <w:rFonts w:eastAsia="Calibri" w:cs="Arial"/>
        </w:rPr>
        <w:t xml:space="preserve"> (</w:t>
      </w:r>
      <w:r w:rsidR="005A12D0" w:rsidRPr="000B2A96">
        <w:rPr>
          <w:rFonts w:eastAsia="Calibri" w:cs="Arial"/>
        </w:rPr>
        <w:t>nr 171</w:t>
      </w:r>
      <w:r w:rsidR="005A12D0">
        <w:rPr>
          <w:rFonts w:eastAsia="Calibri" w:cs="Arial"/>
        </w:rPr>
        <w:t>)</w:t>
      </w:r>
      <w:r w:rsidR="000B2A96" w:rsidRPr="000B2A96">
        <w:rPr>
          <w:rFonts w:eastAsia="Calibri" w:cs="Arial"/>
        </w:rPr>
        <w:t>, Chorzów Stary – Radzionków</w:t>
      </w:r>
      <w:r w:rsidR="005A12D0">
        <w:rPr>
          <w:rFonts w:eastAsia="Calibri" w:cs="Arial"/>
        </w:rPr>
        <w:t xml:space="preserve"> (</w:t>
      </w:r>
      <w:r w:rsidR="005A12D0" w:rsidRPr="000B2A96">
        <w:rPr>
          <w:rFonts w:eastAsia="Calibri" w:cs="Arial"/>
        </w:rPr>
        <w:t>nr 145</w:t>
      </w:r>
      <w:r w:rsidR="005A12D0">
        <w:rPr>
          <w:rFonts w:eastAsia="Calibri" w:cs="Arial"/>
        </w:rPr>
        <w:t>)</w:t>
      </w:r>
      <w:r w:rsidR="000B2A96" w:rsidRPr="000B2A96">
        <w:rPr>
          <w:rFonts w:eastAsia="Calibri" w:cs="Arial"/>
        </w:rPr>
        <w:t xml:space="preserve">. </w:t>
      </w:r>
      <w:r w:rsidR="009C583E">
        <w:rPr>
          <w:rFonts w:eastAsia="Calibri" w:cs="Arial"/>
        </w:rPr>
        <w:t>Przeprowadzone mają</w:t>
      </w:r>
      <w:bookmarkStart w:id="0" w:name="_GoBack"/>
      <w:bookmarkEnd w:id="0"/>
      <w:r w:rsidR="00490571">
        <w:rPr>
          <w:rFonts w:eastAsia="Calibri" w:cs="Arial"/>
        </w:rPr>
        <w:t xml:space="preserve"> być </w:t>
      </w:r>
      <w:r w:rsidR="003C55CC">
        <w:rPr>
          <w:rFonts w:eastAsia="Calibri" w:cs="Arial"/>
        </w:rPr>
        <w:t>analizy</w:t>
      </w:r>
      <w:r w:rsidR="000B2A96" w:rsidRPr="000B2A96">
        <w:rPr>
          <w:rFonts w:eastAsia="Calibri" w:cs="Arial"/>
        </w:rPr>
        <w:t xml:space="preserve"> pod </w:t>
      </w:r>
      <w:r w:rsidR="005A12D0">
        <w:rPr>
          <w:rFonts w:eastAsia="Calibri" w:cs="Arial"/>
        </w:rPr>
        <w:t>k</w:t>
      </w:r>
      <w:r w:rsidR="000B2A96" w:rsidRPr="000B2A96">
        <w:rPr>
          <w:rFonts w:eastAsia="Calibri" w:cs="Arial"/>
        </w:rPr>
        <w:t xml:space="preserve">ątem </w:t>
      </w:r>
      <w:r>
        <w:rPr>
          <w:rFonts w:eastAsia="Calibri" w:cs="Arial"/>
        </w:rPr>
        <w:t xml:space="preserve">określenia </w:t>
      </w:r>
      <w:r w:rsidR="000B2A96" w:rsidRPr="000B2A96">
        <w:rPr>
          <w:rFonts w:eastAsia="Calibri" w:cs="Arial"/>
        </w:rPr>
        <w:t xml:space="preserve">zakresu prac w celu poprawy </w:t>
      </w:r>
      <w:r w:rsidR="003C55CC">
        <w:rPr>
          <w:rFonts w:eastAsia="Calibri" w:cs="Arial"/>
        </w:rPr>
        <w:t xml:space="preserve">warunków </w:t>
      </w:r>
      <w:r w:rsidR="000B2A96" w:rsidRPr="000B2A96">
        <w:rPr>
          <w:rFonts w:eastAsia="Calibri" w:cs="Arial"/>
        </w:rPr>
        <w:t xml:space="preserve">podróży i przewozu towarów. </w:t>
      </w:r>
    </w:p>
    <w:p w:rsidR="000B2A96" w:rsidRDefault="000B2A96" w:rsidP="000B2A96">
      <w:pPr>
        <w:pStyle w:val="Nagwek2"/>
      </w:pPr>
      <w:r w:rsidRPr="00864984">
        <w:t>Nowe możliwości dla transportu towarowego</w:t>
      </w:r>
    </w:p>
    <w:p w:rsidR="00490571" w:rsidRDefault="000B2A96" w:rsidP="000B2A96">
      <w:r w:rsidRPr="000B2A96">
        <w:t xml:space="preserve">Wykonawcy studium </w:t>
      </w:r>
      <w:r w:rsidR="00ED0C95">
        <w:t>zajmą</w:t>
      </w:r>
      <w:r w:rsidR="00490571">
        <w:t xml:space="preserve"> się również tematem </w:t>
      </w:r>
      <w:r w:rsidRPr="000B2A96">
        <w:t>usprawnieni</w:t>
      </w:r>
      <w:r w:rsidR="00490571">
        <w:t>a</w:t>
      </w:r>
      <w:r w:rsidRPr="000B2A96">
        <w:t xml:space="preserve"> </w:t>
      </w:r>
      <w:r w:rsidR="00D91BC9">
        <w:t xml:space="preserve">kolejowych </w:t>
      </w:r>
      <w:r w:rsidRPr="000B2A96">
        <w:t>przewoz</w:t>
      </w:r>
      <w:r w:rsidR="00D91BC9">
        <w:t>ów</w:t>
      </w:r>
      <w:r w:rsidRPr="000B2A96">
        <w:t xml:space="preserve"> towarów na Śląsku. Badan</w:t>
      </w:r>
      <w:r>
        <w:t>e będą możliwości przystosowania</w:t>
      </w:r>
      <w:r w:rsidRPr="000B2A96">
        <w:t xml:space="preserve"> stacji Siemianowice Śląskie, Katowice Szopienice Płn., Katowice Muchowiec, Mysłowice, Brzeziny Śląskie, Piekary Śl. Szarlej  do obsługi dłuższych pociągów towarowych (do 750 m). </w:t>
      </w:r>
    </w:p>
    <w:p w:rsidR="000B2A96" w:rsidRDefault="000B2A96" w:rsidP="000B2A96">
      <w:r w:rsidRPr="000B2A96">
        <w:t>Opracowane w ramach studium wstępne propozycje zostaną skonsultowane z przewoźnikami, którzy realizują lub zamierzają realizować połączenia kolejowe w aglomeracji katowickiej. Pozwoli to uwzględnić potrzeby prognozowanego ruchu pasażerskiego i towarowego przy ustalaniu koncepcji wariantów inwestycyjnych.</w:t>
      </w:r>
    </w:p>
    <w:p w:rsidR="000B2A96" w:rsidRPr="000B2A96" w:rsidRDefault="00D91BC9" w:rsidP="000B2A96">
      <w:r>
        <w:t xml:space="preserve">Ogłoszony przetarg </w:t>
      </w:r>
      <w:r w:rsidR="005A12D0">
        <w:t xml:space="preserve">pn. </w:t>
      </w:r>
      <w:r w:rsidR="000B2A96">
        <w:t xml:space="preserve">Opracowanie </w:t>
      </w:r>
      <w:r w:rsidR="005A12D0">
        <w:t>dokumentacji</w:t>
      </w:r>
      <w:r w:rsidR="000B2A96">
        <w:t xml:space="preserve"> dla zadania „Prace na odcinku Katowice Zawodzie – Mysłowice – Sosnowiec Jęzor wraz z dobudową torów aglomeracyjnych oraz na obwodnicach towarowych GOP na odc. Katowice Muchowiec – Chorzów Stary – Piekary Śl. Szarlej – Radzionków </w:t>
      </w:r>
      <w:r w:rsidR="003C55CC">
        <w:t xml:space="preserve">wraz z przyległymi łącznicami” </w:t>
      </w:r>
      <w:r w:rsidR="000B2A96">
        <w:t xml:space="preserve">realizowane </w:t>
      </w:r>
      <w:r w:rsidR="003C3A30">
        <w:t xml:space="preserve">jest </w:t>
      </w:r>
      <w:r w:rsidR="000B2A96">
        <w:t xml:space="preserve">w ramach projektu inwestycyjnego pn.: „Rewitalizacja linii kolejowej nr 138 na odcinku Katowice – </w:t>
      </w:r>
      <w:proofErr w:type="spellStart"/>
      <w:r w:rsidR="000B2A96">
        <w:t>podg</w:t>
      </w:r>
      <w:proofErr w:type="spellEnd"/>
      <w:r w:rsidR="000B2A96">
        <w:t xml:space="preserve">.  </w:t>
      </w:r>
      <w:proofErr w:type="spellStart"/>
      <w:r w:rsidR="000B2A96">
        <w:t>Szabelnia</w:t>
      </w:r>
      <w:proofErr w:type="spellEnd"/>
      <w:r w:rsidR="000B2A96">
        <w:t xml:space="preserve"> – Mysłowice”. Planowany termin realizacji prac studialnych to lata 2020-2023. Opracowanie dokumentacji projektowej i robót budowlanych zaplanowane są w nowej perspektywie finansowej.</w:t>
      </w:r>
    </w:p>
    <w:p w:rsidR="007F3648" w:rsidRDefault="002F6767" w:rsidP="00BD5A0D">
      <w:pPr>
        <w:spacing w:before="100" w:beforeAutospacing="1" w:after="0"/>
      </w:pPr>
      <w:r w:rsidRPr="0096048F">
        <w:rPr>
          <w:rFonts w:cs="Arial"/>
          <w:noProof/>
          <w:lang w:eastAsia="pl-PL"/>
        </w:rPr>
        <w:lastRenderedPageBreak/>
        <w:drawing>
          <wp:inline distT="0" distB="0" distL="0" distR="0" wp14:anchorId="68A4D324" wp14:editId="164502EB">
            <wp:extent cx="5760720" cy="1154430"/>
            <wp:effectExtent l="0" t="0" r="0" b="7620"/>
            <wp:docPr id="1" name="Obraz 1" descr="Krajowy Program Kolejowy to znacząca poprawa ruchu kolejowego w aglomeracjach, podniesienie standardu podróży na trasach regionalnych oraz polepszenie warunków dla przewozu towarów. Atrakcyjność kolei wzmocni spójna sieć kolejowa o wyższych prędkościach, zapewniających krótsze podróże we wszystkich regionach, w ruchu międzyregionalnym oraz konkurencyjne przewozy towarowe m.in. łączące Śląsk z portami Trójmiasta, Szczecina i Świnoujścia." title="Krajowy Program Kolejow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 descr="OBRA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154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5384" w:rsidRPr="00DE6951" w:rsidRDefault="00755384" w:rsidP="00936006">
      <w:pPr>
        <w:spacing w:after="0" w:line="240" w:lineRule="auto"/>
        <w:rPr>
          <w:rStyle w:val="Pogrubienie"/>
          <w:rFonts w:cs="Arial"/>
          <w:b w:val="0"/>
        </w:rPr>
      </w:pPr>
      <w:r w:rsidRPr="00DE6951">
        <w:rPr>
          <w:b/>
        </w:rPr>
        <w:t xml:space="preserve">Kontakt dla mediów: </w:t>
      </w:r>
    </w:p>
    <w:p w:rsidR="002F6767" w:rsidRDefault="00755384" w:rsidP="00936006">
      <w:pPr>
        <w:spacing w:after="0" w:line="240" w:lineRule="auto"/>
      </w:pPr>
      <w:r w:rsidRPr="00DE6951">
        <w:t>Katarzyna Głowacka</w:t>
      </w:r>
      <w:r w:rsidRPr="00DE6951">
        <w:br/>
        <w:t>Zespół prasowy</w:t>
      </w:r>
      <w:r w:rsidRPr="00DE6951">
        <w:br/>
      </w:r>
      <w:r w:rsidRPr="00DE6951">
        <w:rPr>
          <w:rStyle w:val="Pogrubienie"/>
          <w:rFonts w:cs="Arial"/>
          <w:b w:val="0"/>
        </w:rPr>
        <w:t>PKP Polskie Linie Kolejowe S.A.</w:t>
      </w:r>
      <w:r w:rsidRPr="00DE6951">
        <w:br/>
      </w:r>
      <w:r w:rsidR="00936006">
        <w:rPr>
          <w:rStyle w:val="Hipercze"/>
          <w:color w:val="0071BC"/>
          <w:shd w:val="clear" w:color="auto" w:fill="FFFFFF"/>
        </w:rPr>
        <w:t>rzecznik</w:t>
      </w:r>
      <w:r w:rsidRPr="00DE6951">
        <w:rPr>
          <w:rStyle w:val="Hipercze"/>
          <w:color w:val="0071BC"/>
          <w:shd w:val="clear" w:color="auto" w:fill="FFFFFF"/>
        </w:rPr>
        <w:t>@plk-sa.pl</w:t>
      </w:r>
      <w:r w:rsidRPr="00DE6951">
        <w:br/>
        <w:t>T: +48 697 044</w:t>
      </w:r>
      <w:r>
        <w:t> </w:t>
      </w:r>
      <w:r w:rsidRPr="00DE6951">
        <w:t>571</w:t>
      </w:r>
    </w:p>
    <w:sectPr w:rsidR="002F6767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BB8" w:rsidRDefault="00DD7BB8" w:rsidP="009D1AEB">
      <w:pPr>
        <w:spacing w:after="0" w:line="240" w:lineRule="auto"/>
      </w:pPr>
      <w:r>
        <w:separator/>
      </w:r>
    </w:p>
  </w:endnote>
  <w:endnote w:type="continuationSeparator" w:id="0">
    <w:p w:rsidR="00DD7BB8" w:rsidRDefault="00DD7BB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BB8" w:rsidRDefault="00DD7BB8" w:rsidP="009D1AEB">
      <w:pPr>
        <w:spacing w:after="0" w:line="240" w:lineRule="auto"/>
      </w:pPr>
      <w:r>
        <w:separator/>
      </w:r>
    </w:p>
  </w:footnote>
  <w:footnote w:type="continuationSeparator" w:id="0">
    <w:p w:rsidR="00DD7BB8" w:rsidRDefault="00DD7BB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45D0800" wp14:editId="6008DF36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5D0800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4F67F415" wp14:editId="620B9ED2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55357"/>
    <w:rsid w:val="00076D47"/>
    <w:rsid w:val="00086C3A"/>
    <w:rsid w:val="000B2A96"/>
    <w:rsid w:val="000C0BE6"/>
    <w:rsid w:val="000D11F9"/>
    <w:rsid w:val="000D567D"/>
    <w:rsid w:val="000E545F"/>
    <w:rsid w:val="00145FF3"/>
    <w:rsid w:val="001A32C7"/>
    <w:rsid w:val="001E1C65"/>
    <w:rsid w:val="001F1BC2"/>
    <w:rsid w:val="00210489"/>
    <w:rsid w:val="0022577D"/>
    <w:rsid w:val="00236985"/>
    <w:rsid w:val="00261CF8"/>
    <w:rsid w:val="00277762"/>
    <w:rsid w:val="00291328"/>
    <w:rsid w:val="002F6767"/>
    <w:rsid w:val="0033537C"/>
    <w:rsid w:val="00376A31"/>
    <w:rsid w:val="00392C9B"/>
    <w:rsid w:val="00396AD7"/>
    <w:rsid w:val="003B3110"/>
    <w:rsid w:val="003C3A30"/>
    <w:rsid w:val="003C55CC"/>
    <w:rsid w:val="003E60C1"/>
    <w:rsid w:val="00400E0E"/>
    <w:rsid w:val="0046163D"/>
    <w:rsid w:val="00471268"/>
    <w:rsid w:val="00490571"/>
    <w:rsid w:val="005A12D0"/>
    <w:rsid w:val="005D73A0"/>
    <w:rsid w:val="005E4E57"/>
    <w:rsid w:val="00616955"/>
    <w:rsid w:val="0063625B"/>
    <w:rsid w:val="006531F6"/>
    <w:rsid w:val="00672241"/>
    <w:rsid w:val="006A2A5A"/>
    <w:rsid w:val="006B0A03"/>
    <w:rsid w:val="006C6C1C"/>
    <w:rsid w:val="006E746C"/>
    <w:rsid w:val="006F1D32"/>
    <w:rsid w:val="00745248"/>
    <w:rsid w:val="00755384"/>
    <w:rsid w:val="007743FF"/>
    <w:rsid w:val="00786FEB"/>
    <w:rsid w:val="00797458"/>
    <w:rsid w:val="007A18D6"/>
    <w:rsid w:val="007F3648"/>
    <w:rsid w:val="008212C6"/>
    <w:rsid w:val="00833B03"/>
    <w:rsid w:val="00860074"/>
    <w:rsid w:val="00877B4A"/>
    <w:rsid w:val="00936006"/>
    <w:rsid w:val="0094567E"/>
    <w:rsid w:val="00963B06"/>
    <w:rsid w:val="009819E7"/>
    <w:rsid w:val="009B544F"/>
    <w:rsid w:val="009C583E"/>
    <w:rsid w:val="009D1AEB"/>
    <w:rsid w:val="00A1517B"/>
    <w:rsid w:val="00A15AED"/>
    <w:rsid w:val="00A212A3"/>
    <w:rsid w:val="00B70CD8"/>
    <w:rsid w:val="00BD5A0D"/>
    <w:rsid w:val="00BF6946"/>
    <w:rsid w:val="00C07DCD"/>
    <w:rsid w:val="00C208D6"/>
    <w:rsid w:val="00C63BE6"/>
    <w:rsid w:val="00CC74C8"/>
    <w:rsid w:val="00CD5B08"/>
    <w:rsid w:val="00D149FC"/>
    <w:rsid w:val="00D35ADE"/>
    <w:rsid w:val="00D644C1"/>
    <w:rsid w:val="00D91BC9"/>
    <w:rsid w:val="00DD7BB8"/>
    <w:rsid w:val="00DE7586"/>
    <w:rsid w:val="00DF2FCA"/>
    <w:rsid w:val="00E75D7E"/>
    <w:rsid w:val="00EC71C4"/>
    <w:rsid w:val="00ED0C95"/>
    <w:rsid w:val="00F4687D"/>
    <w:rsid w:val="00FD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22F0D7-B15B-4A4E-92E2-822790716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2568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możliwości kolei w aglomeracji katowickiej</vt:lpstr>
    </vt:vector>
  </TitlesOfParts>
  <Company>PKP PLK S.A.</Company>
  <LinksUpToDate>false</LinksUpToDate>
  <CharactersWithSpaces>2991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możliwości kolei w aglomeracji katowickiej</dc:title>
  <dc:subject/>
  <dc:creator>Kundzicz Adam</dc:creator>
  <cp:keywords/>
  <dc:description/>
  <cp:lastModifiedBy>Dudzińska Maria</cp:lastModifiedBy>
  <cp:revision>2</cp:revision>
  <dcterms:created xsi:type="dcterms:W3CDTF">2020-04-03T07:35:00Z</dcterms:created>
  <dcterms:modified xsi:type="dcterms:W3CDTF">2020-04-03T07:35:00Z</dcterms:modified>
</cp:coreProperties>
</file>