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AF" w:rsidRDefault="008B3CAF" w:rsidP="008B3CAF">
      <w:pPr>
        <w:rPr>
          <w:rFonts w:ascii="Arial" w:hAnsi="Arial" w:cs="Arial"/>
          <w:color w:val="002D86"/>
        </w:rPr>
      </w:pPr>
    </w:p>
    <w:p w:rsidR="008B3CAF" w:rsidRPr="004D6EC9" w:rsidRDefault="008B3CAF" w:rsidP="008B3CAF">
      <w:pPr>
        <w:rPr>
          <w:rFonts w:ascii="Arial" w:hAnsi="Arial" w:cs="Arial"/>
          <w:b/>
          <w:sz w:val="16"/>
          <w:szCs w:val="16"/>
        </w:rPr>
      </w:pPr>
      <w:r w:rsidRPr="004D6EC9">
        <w:rPr>
          <w:rFonts w:ascii="Arial" w:hAnsi="Arial" w:cs="Arial"/>
          <w:b/>
          <w:sz w:val="16"/>
          <w:szCs w:val="16"/>
        </w:rPr>
        <w:t>PKP Polskie Linie Kolejowe S.A.</w:t>
      </w:r>
    </w:p>
    <w:p w:rsidR="008B3CAF" w:rsidRDefault="008B3CAF" w:rsidP="008B3CAF">
      <w:pPr>
        <w:rPr>
          <w:rFonts w:ascii="Arial" w:hAnsi="Arial" w:cs="Arial"/>
          <w:sz w:val="16"/>
          <w:szCs w:val="16"/>
        </w:rPr>
      </w:pPr>
      <w:r>
        <w:rPr>
          <w:rFonts w:ascii="Arial" w:hAnsi="Arial" w:cs="Arial"/>
          <w:sz w:val="16"/>
          <w:szCs w:val="16"/>
        </w:rPr>
        <w:t>Biuro Komunikacji i Promocji</w:t>
      </w:r>
    </w:p>
    <w:p w:rsidR="008B3CAF" w:rsidRPr="004D6EC9" w:rsidRDefault="008B3CAF" w:rsidP="008B3CAF">
      <w:pPr>
        <w:rPr>
          <w:rFonts w:ascii="Arial" w:hAnsi="Arial" w:cs="Arial"/>
          <w:sz w:val="16"/>
          <w:szCs w:val="16"/>
        </w:rPr>
      </w:pPr>
      <w:proofErr w:type="gramStart"/>
      <w:r w:rsidRPr="004D6EC9">
        <w:rPr>
          <w:rFonts w:ascii="Arial" w:hAnsi="Arial" w:cs="Arial"/>
          <w:sz w:val="16"/>
          <w:szCs w:val="16"/>
        </w:rPr>
        <w:t>ul</w:t>
      </w:r>
      <w:proofErr w:type="gramEnd"/>
      <w:r w:rsidRPr="004D6EC9">
        <w:rPr>
          <w:rFonts w:ascii="Arial" w:hAnsi="Arial" w:cs="Arial"/>
          <w:sz w:val="16"/>
          <w:szCs w:val="16"/>
        </w:rPr>
        <w:t>.</w:t>
      </w:r>
      <w:r>
        <w:rPr>
          <w:rFonts w:ascii="Arial" w:hAnsi="Arial" w:cs="Arial"/>
          <w:sz w:val="16"/>
          <w:szCs w:val="16"/>
        </w:rPr>
        <w:t xml:space="preserve"> Targowa 74</w:t>
      </w:r>
      <w:r w:rsidRPr="004D6EC9">
        <w:rPr>
          <w:rFonts w:ascii="Arial" w:hAnsi="Arial" w:cs="Arial"/>
          <w:sz w:val="16"/>
          <w:szCs w:val="16"/>
        </w:rPr>
        <w:t>, 0</w:t>
      </w:r>
      <w:r>
        <w:rPr>
          <w:rFonts w:ascii="Arial" w:hAnsi="Arial" w:cs="Arial"/>
          <w:sz w:val="16"/>
          <w:szCs w:val="16"/>
        </w:rPr>
        <w:t>3</w:t>
      </w:r>
      <w:r w:rsidRPr="004D6EC9">
        <w:rPr>
          <w:rFonts w:ascii="Arial" w:hAnsi="Arial" w:cs="Arial"/>
          <w:sz w:val="16"/>
          <w:szCs w:val="16"/>
        </w:rPr>
        <w:t>-</w:t>
      </w:r>
      <w:r>
        <w:rPr>
          <w:rFonts w:ascii="Arial" w:hAnsi="Arial" w:cs="Arial"/>
          <w:sz w:val="16"/>
          <w:szCs w:val="16"/>
        </w:rPr>
        <w:t>734</w:t>
      </w:r>
      <w:r w:rsidRPr="004D6EC9">
        <w:rPr>
          <w:rFonts w:ascii="Arial" w:hAnsi="Arial" w:cs="Arial"/>
          <w:sz w:val="16"/>
          <w:szCs w:val="16"/>
        </w:rPr>
        <w:t xml:space="preserve"> </w:t>
      </w:r>
      <w:r>
        <w:rPr>
          <w:rFonts w:ascii="Arial" w:hAnsi="Arial" w:cs="Arial"/>
          <w:sz w:val="16"/>
          <w:szCs w:val="16"/>
        </w:rPr>
        <w:t>Warszawa</w:t>
      </w:r>
    </w:p>
    <w:p w:rsidR="008B3CAF" w:rsidRPr="00887B8D" w:rsidRDefault="008B3CAF" w:rsidP="008B3CAF">
      <w:pPr>
        <w:rPr>
          <w:rFonts w:ascii="Arial" w:hAnsi="Arial" w:cs="Arial"/>
          <w:sz w:val="16"/>
          <w:szCs w:val="16"/>
          <w:lang w:val="en-AU"/>
        </w:rPr>
      </w:pPr>
      <w:r w:rsidRPr="00887B8D">
        <w:rPr>
          <w:rFonts w:ascii="Arial" w:hAnsi="Arial" w:cs="Arial"/>
          <w:sz w:val="16"/>
          <w:szCs w:val="16"/>
          <w:lang w:val="en-AU"/>
        </w:rPr>
        <w:t>tel. + 48 22 473 30 02</w:t>
      </w:r>
    </w:p>
    <w:p w:rsidR="008B3CAF" w:rsidRPr="00887B8D" w:rsidRDefault="008B3CAF" w:rsidP="008B3CAF">
      <w:pPr>
        <w:rPr>
          <w:rFonts w:ascii="Arial" w:hAnsi="Arial" w:cs="Arial"/>
          <w:sz w:val="16"/>
          <w:szCs w:val="16"/>
          <w:lang w:val="en-AU"/>
        </w:rPr>
      </w:pPr>
      <w:proofErr w:type="gramStart"/>
      <w:r w:rsidRPr="00887B8D">
        <w:rPr>
          <w:rFonts w:ascii="Arial" w:hAnsi="Arial" w:cs="Arial"/>
          <w:sz w:val="16"/>
          <w:szCs w:val="16"/>
          <w:lang w:val="en-AU"/>
        </w:rPr>
        <w:t>fax</w:t>
      </w:r>
      <w:proofErr w:type="gramEnd"/>
      <w:r w:rsidRPr="00887B8D">
        <w:rPr>
          <w:rFonts w:ascii="Arial" w:hAnsi="Arial" w:cs="Arial"/>
          <w:sz w:val="16"/>
          <w:szCs w:val="16"/>
          <w:lang w:val="en-AU"/>
        </w:rPr>
        <w:t xml:space="preserve"> + 48 22 473 23 34</w:t>
      </w:r>
    </w:p>
    <w:p w:rsidR="008B3CAF" w:rsidRPr="00887B8D" w:rsidRDefault="008B3CAF" w:rsidP="008B3CAF">
      <w:pPr>
        <w:rPr>
          <w:rFonts w:ascii="Arial" w:hAnsi="Arial" w:cs="Arial"/>
          <w:sz w:val="16"/>
          <w:szCs w:val="16"/>
          <w:lang w:val="en-AU"/>
        </w:rPr>
      </w:pPr>
      <w:r w:rsidRPr="00887B8D">
        <w:rPr>
          <w:rFonts w:ascii="Arial" w:hAnsi="Arial" w:cs="Arial"/>
          <w:sz w:val="16"/>
          <w:szCs w:val="16"/>
          <w:lang w:val="en-AU"/>
        </w:rPr>
        <w:t>rzecznik@plk-sa.pl</w:t>
      </w:r>
    </w:p>
    <w:p w:rsidR="008B3CAF" w:rsidRPr="000C619C" w:rsidRDefault="008B3CAF" w:rsidP="008B3CAF">
      <w:pPr>
        <w:rPr>
          <w:rFonts w:ascii="Arial" w:hAnsi="Arial" w:cs="Arial"/>
          <w:sz w:val="16"/>
          <w:szCs w:val="16"/>
        </w:rPr>
      </w:pPr>
      <w:proofErr w:type="gramStart"/>
      <w:r w:rsidRPr="000C619C">
        <w:rPr>
          <w:rFonts w:ascii="Arial" w:hAnsi="Arial" w:cs="Arial"/>
          <w:sz w:val="16"/>
          <w:szCs w:val="16"/>
        </w:rPr>
        <w:t>www</w:t>
      </w:r>
      <w:proofErr w:type="gramEnd"/>
      <w:r w:rsidRPr="000C619C">
        <w:rPr>
          <w:rFonts w:ascii="Arial" w:hAnsi="Arial" w:cs="Arial"/>
          <w:sz w:val="16"/>
          <w:szCs w:val="16"/>
        </w:rPr>
        <w:t>.</w:t>
      </w:r>
      <w:proofErr w:type="gramStart"/>
      <w:r w:rsidRPr="000C619C">
        <w:rPr>
          <w:rFonts w:ascii="Arial" w:hAnsi="Arial" w:cs="Arial"/>
          <w:sz w:val="16"/>
          <w:szCs w:val="16"/>
        </w:rPr>
        <w:t>plk-sa</w:t>
      </w:r>
      <w:proofErr w:type="gramEnd"/>
      <w:r w:rsidRPr="000C619C">
        <w:rPr>
          <w:rFonts w:ascii="Arial" w:hAnsi="Arial" w:cs="Arial"/>
          <w:sz w:val="16"/>
          <w:szCs w:val="16"/>
        </w:rPr>
        <w:t>.</w:t>
      </w:r>
      <w:proofErr w:type="gramStart"/>
      <w:r w:rsidRPr="000C619C">
        <w:rPr>
          <w:rFonts w:ascii="Arial" w:hAnsi="Arial" w:cs="Arial"/>
          <w:sz w:val="16"/>
          <w:szCs w:val="16"/>
        </w:rPr>
        <w:t>pl</w:t>
      </w:r>
      <w:proofErr w:type="gramEnd"/>
    </w:p>
    <w:p w:rsidR="008B3CAF" w:rsidRPr="000C619C" w:rsidRDefault="008B3CAF" w:rsidP="008B3CAF">
      <w:pPr>
        <w:spacing w:line="360" w:lineRule="auto"/>
        <w:rPr>
          <w:rFonts w:ascii="Arial" w:hAnsi="Arial" w:cs="Arial"/>
          <w:b/>
          <w:sz w:val="16"/>
          <w:szCs w:val="16"/>
        </w:rPr>
      </w:pPr>
    </w:p>
    <w:p w:rsidR="008B3CAF" w:rsidRPr="00B4401C" w:rsidRDefault="008B3CAF" w:rsidP="008B3CAF">
      <w:pPr>
        <w:spacing w:line="360" w:lineRule="auto"/>
        <w:jc w:val="right"/>
        <w:rPr>
          <w:rFonts w:ascii="Arial" w:eastAsia="Calibri" w:hAnsi="Arial" w:cs="Arial"/>
        </w:rPr>
      </w:pPr>
      <w:r w:rsidRPr="000C619C">
        <w:rPr>
          <w:rFonts w:ascii="Arial" w:hAnsi="Arial" w:cs="Arial"/>
        </w:rPr>
        <w:tab/>
      </w:r>
      <w:r w:rsidRPr="000C619C">
        <w:rPr>
          <w:rFonts w:ascii="Arial" w:hAnsi="Arial" w:cs="Arial"/>
        </w:rPr>
        <w:tab/>
      </w:r>
      <w:r w:rsidRPr="000C619C">
        <w:rPr>
          <w:rFonts w:ascii="Arial" w:hAnsi="Arial" w:cs="Arial"/>
        </w:rPr>
        <w:tab/>
      </w:r>
      <w:r w:rsidRPr="000C619C">
        <w:rPr>
          <w:rFonts w:ascii="Arial" w:hAnsi="Arial" w:cs="Arial"/>
        </w:rPr>
        <w:tab/>
      </w:r>
      <w:r w:rsidRPr="000C619C">
        <w:rPr>
          <w:rFonts w:ascii="Arial" w:hAnsi="Arial" w:cs="Arial"/>
        </w:rPr>
        <w:tab/>
      </w:r>
      <w:r w:rsidRPr="000C619C">
        <w:rPr>
          <w:rFonts w:ascii="Arial" w:hAnsi="Arial" w:cs="Arial"/>
        </w:rPr>
        <w:tab/>
      </w:r>
      <w:r w:rsidRPr="000C619C">
        <w:rPr>
          <w:rFonts w:ascii="Arial" w:hAnsi="Arial" w:cs="Arial"/>
        </w:rPr>
        <w:tab/>
      </w:r>
      <w:r w:rsidR="00BD7C74">
        <w:rPr>
          <w:rFonts w:ascii="Arial" w:hAnsi="Arial" w:cs="Arial"/>
        </w:rPr>
        <w:t>Warszawa</w:t>
      </w:r>
      <w:r>
        <w:rPr>
          <w:rFonts w:ascii="Arial" w:eastAsia="Calibri" w:hAnsi="Arial" w:cs="Arial"/>
        </w:rPr>
        <w:t xml:space="preserve">, </w:t>
      </w:r>
      <w:r w:rsidR="00BD7C74">
        <w:rPr>
          <w:rFonts w:ascii="Arial" w:eastAsia="Calibri" w:hAnsi="Arial" w:cs="Arial"/>
        </w:rPr>
        <w:t>28</w:t>
      </w:r>
      <w:r>
        <w:rPr>
          <w:rFonts w:ascii="Arial" w:eastAsia="Calibri" w:hAnsi="Arial" w:cs="Arial"/>
        </w:rPr>
        <w:t xml:space="preserve"> marca </w:t>
      </w:r>
      <w:r w:rsidRPr="00FA45A6">
        <w:rPr>
          <w:rFonts w:ascii="Arial" w:eastAsia="Calibri" w:hAnsi="Arial" w:cs="Arial"/>
        </w:rPr>
        <w:t>201</w:t>
      </w:r>
      <w:r>
        <w:rPr>
          <w:rFonts w:ascii="Arial" w:eastAsia="Calibri" w:hAnsi="Arial" w:cs="Arial"/>
        </w:rPr>
        <w:t>9</w:t>
      </w:r>
      <w:r w:rsidRPr="00FA45A6">
        <w:rPr>
          <w:rFonts w:ascii="Arial" w:eastAsia="Calibri" w:hAnsi="Arial" w:cs="Arial"/>
        </w:rPr>
        <w:t xml:space="preserve"> r.</w:t>
      </w:r>
    </w:p>
    <w:p w:rsidR="00BD7C74" w:rsidRDefault="00BD7C74" w:rsidP="008B3CAF">
      <w:pPr>
        <w:tabs>
          <w:tab w:val="left" w:pos="5529"/>
        </w:tabs>
        <w:spacing w:line="360" w:lineRule="auto"/>
        <w:rPr>
          <w:rFonts w:ascii="Arial" w:eastAsia="Calibri" w:hAnsi="Arial" w:cs="Arial"/>
          <w:b/>
        </w:rPr>
      </w:pPr>
    </w:p>
    <w:p w:rsidR="008B3CAF" w:rsidRPr="00887B8D" w:rsidRDefault="008B3CAF" w:rsidP="008B3CAF">
      <w:pPr>
        <w:tabs>
          <w:tab w:val="left" w:pos="5529"/>
        </w:tabs>
        <w:spacing w:line="360" w:lineRule="auto"/>
        <w:rPr>
          <w:rFonts w:ascii="Arial" w:eastAsia="Calibri" w:hAnsi="Arial" w:cs="Arial"/>
          <w:b/>
          <w:sz w:val="20"/>
          <w:szCs w:val="20"/>
        </w:rPr>
      </w:pPr>
      <w:r w:rsidRPr="00887B8D">
        <w:rPr>
          <w:rFonts w:ascii="Arial" w:eastAsia="Calibri" w:hAnsi="Arial" w:cs="Arial"/>
          <w:b/>
          <w:sz w:val="20"/>
          <w:szCs w:val="20"/>
        </w:rPr>
        <w:t xml:space="preserve">Informacja prasowa </w:t>
      </w:r>
    </w:p>
    <w:p w:rsidR="00BD7C74" w:rsidRPr="00887B8D" w:rsidRDefault="00BD7C74" w:rsidP="00BD7C74">
      <w:pPr>
        <w:spacing w:after="160" w:line="360" w:lineRule="auto"/>
        <w:jc w:val="both"/>
        <w:rPr>
          <w:rFonts w:ascii="Arial" w:hAnsi="Arial" w:cs="Arial"/>
          <w:b/>
          <w:sz w:val="20"/>
          <w:szCs w:val="20"/>
        </w:rPr>
      </w:pPr>
      <w:r w:rsidRPr="00887B8D">
        <w:rPr>
          <w:rFonts w:ascii="Arial" w:hAnsi="Arial" w:cs="Arial"/>
          <w:b/>
          <w:sz w:val="20"/>
          <w:szCs w:val="20"/>
        </w:rPr>
        <w:t>Modernizacja warszawskiej linii średnicowej – dla lepszych podróży koleją</w:t>
      </w:r>
    </w:p>
    <w:p w:rsidR="00BD7C74" w:rsidRPr="00887B8D" w:rsidRDefault="00BD7C74" w:rsidP="00BD7C74">
      <w:pPr>
        <w:spacing w:after="160" w:line="360" w:lineRule="auto"/>
        <w:jc w:val="both"/>
        <w:rPr>
          <w:rFonts w:ascii="Arial" w:hAnsi="Arial" w:cs="Arial"/>
          <w:b/>
          <w:sz w:val="20"/>
          <w:szCs w:val="20"/>
        </w:rPr>
      </w:pPr>
      <w:r w:rsidRPr="00887B8D">
        <w:rPr>
          <w:rFonts w:ascii="Arial" w:hAnsi="Arial" w:cs="Arial"/>
          <w:b/>
          <w:sz w:val="20"/>
          <w:szCs w:val="20"/>
        </w:rPr>
        <w:t xml:space="preserve">Lepsze podróże w stolicy, zwiększenie przepustowości linii aglomeracyjnej i dalekobieżnej, perony dostosowane do potrzeb osób o ograniczonej mobilności oraz nowe możliwości komunikacyjne dla Warszawy – PKP Polskie Linie Kolejowe S.A. </w:t>
      </w:r>
      <w:proofErr w:type="gramStart"/>
      <w:r w:rsidRPr="00887B8D">
        <w:rPr>
          <w:rFonts w:ascii="Arial" w:hAnsi="Arial" w:cs="Arial"/>
          <w:b/>
          <w:sz w:val="20"/>
          <w:szCs w:val="20"/>
        </w:rPr>
        <w:t>opracowują</w:t>
      </w:r>
      <w:proofErr w:type="gramEnd"/>
      <w:r w:rsidRPr="00887B8D">
        <w:rPr>
          <w:rFonts w:ascii="Arial" w:hAnsi="Arial" w:cs="Arial"/>
          <w:b/>
          <w:sz w:val="20"/>
          <w:szCs w:val="20"/>
        </w:rPr>
        <w:t xml:space="preserve"> projekt przebudowy linii Warszawa Zachodnia – Warszawa Wschodnia. Inwestycja zapewni sprawny przejazd koleją na dziesiątki lat. </w:t>
      </w:r>
    </w:p>
    <w:p w:rsidR="00BD7C74" w:rsidRPr="00887B8D" w:rsidRDefault="00BD7C74" w:rsidP="00BD7C74">
      <w:pPr>
        <w:spacing w:after="160" w:line="360" w:lineRule="auto"/>
        <w:jc w:val="both"/>
        <w:rPr>
          <w:rFonts w:ascii="Arial" w:hAnsi="Arial" w:cs="Arial"/>
          <w:sz w:val="20"/>
          <w:szCs w:val="20"/>
        </w:rPr>
      </w:pPr>
      <w:r w:rsidRPr="00887B8D">
        <w:rPr>
          <w:rFonts w:ascii="Arial" w:hAnsi="Arial" w:cs="Arial"/>
          <w:sz w:val="20"/>
          <w:szCs w:val="20"/>
        </w:rPr>
        <w:t xml:space="preserve">PKP Polskie Linie Kolejowe S.A. </w:t>
      </w:r>
      <w:proofErr w:type="gramStart"/>
      <w:r w:rsidRPr="00887B8D">
        <w:rPr>
          <w:rFonts w:ascii="Arial" w:hAnsi="Arial" w:cs="Arial"/>
          <w:sz w:val="20"/>
          <w:szCs w:val="20"/>
        </w:rPr>
        <w:t>szykują</w:t>
      </w:r>
      <w:proofErr w:type="gramEnd"/>
      <w:r w:rsidRPr="00887B8D">
        <w:rPr>
          <w:rFonts w:ascii="Arial" w:hAnsi="Arial" w:cs="Arial"/>
          <w:sz w:val="20"/>
          <w:szCs w:val="20"/>
        </w:rPr>
        <w:t xml:space="preserve"> się do przebudowy warszawskiej linii średnicowej Warszawa Zachodnia – Warszawa Wschodnia. Inwestycja zapewni większe możliwości sprawnych połączeń dalekobieżnych i aglomeracyjnych. Wzrośnie przepustowość. Z 16 par pociągów na godzinę na linii podmiejskiej </w:t>
      </w:r>
      <w:proofErr w:type="gramStart"/>
      <w:r w:rsidRPr="00887B8D">
        <w:rPr>
          <w:rFonts w:ascii="Arial" w:hAnsi="Arial" w:cs="Arial"/>
          <w:sz w:val="20"/>
          <w:szCs w:val="20"/>
        </w:rPr>
        <w:t>do  24 par</w:t>
      </w:r>
      <w:proofErr w:type="gramEnd"/>
      <w:r w:rsidRPr="00887B8D">
        <w:rPr>
          <w:rFonts w:ascii="Arial" w:hAnsi="Arial" w:cs="Arial"/>
          <w:sz w:val="20"/>
          <w:szCs w:val="20"/>
        </w:rPr>
        <w:t xml:space="preserve"> oraz z 14 par pociągów na godzinę na linii dalekobieżnej do  20 par.</w:t>
      </w:r>
    </w:p>
    <w:p w:rsidR="00BD7C74" w:rsidRPr="00887B8D" w:rsidRDefault="00BD7C74" w:rsidP="00BD7C74">
      <w:pPr>
        <w:spacing w:after="160" w:line="360" w:lineRule="auto"/>
        <w:jc w:val="both"/>
        <w:rPr>
          <w:rFonts w:ascii="Arial" w:hAnsi="Arial" w:cs="Arial"/>
          <w:sz w:val="20"/>
          <w:szCs w:val="20"/>
        </w:rPr>
      </w:pPr>
      <w:r w:rsidRPr="00887B8D">
        <w:rPr>
          <w:rFonts w:ascii="Arial" w:hAnsi="Arial" w:cs="Arial"/>
          <w:b/>
          <w:sz w:val="20"/>
          <w:szCs w:val="20"/>
        </w:rPr>
        <w:t>Wszystkie perony na stacji Warszawa Zachodnia</w:t>
      </w:r>
      <w:r w:rsidRPr="00887B8D">
        <w:rPr>
          <w:rFonts w:ascii="Arial" w:hAnsi="Arial" w:cs="Arial"/>
          <w:sz w:val="20"/>
          <w:szCs w:val="20"/>
        </w:rPr>
        <w:t xml:space="preserve"> zostaną podwyższone, kompleksowo wyposażone i zadaszone. Przejście podziemne zostanie wydłużone, poszerzone, powstaną miejsca odpoczynku dla podróżnych i kasy biletowe. Na perony będą prowadziły windy i schody ruchome. </w:t>
      </w:r>
      <w:proofErr w:type="gramStart"/>
      <w:r w:rsidRPr="00887B8D">
        <w:rPr>
          <w:rFonts w:ascii="Arial" w:hAnsi="Arial" w:cs="Arial"/>
          <w:sz w:val="20"/>
          <w:szCs w:val="20"/>
        </w:rPr>
        <w:t>Sprawniejszą  podróż</w:t>
      </w:r>
      <w:proofErr w:type="gramEnd"/>
      <w:r w:rsidRPr="00887B8D">
        <w:rPr>
          <w:rFonts w:ascii="Arial" w:hAnsi="Arial" w:cs="Arial"/>
          <w:sz w:val="20"/>
          <w:szCs w:val="20"/>
        </w:rPr>
        <w:t xml:space="preserve"> zapewni nowy system informacji pasażerskiej, który poinformuje o przyjazdach i odjazdach pociągów. Przebudowa torów umożliwi stworzenie bezpośrednich połączeń Piaseczno – Legionowo i Legionowo – Lotnisko Chopina. Inwestycja PKP Polskich Linii Kolejowych S.A. </w:t>
      </w:r>
      <w:proofErr w:type="gramStart"/>
      <w:r w:rsidRPr="00887B8D">
        <w:rPr>
          <w:rFonts w:ascii="Arial" w:hAnsi="Arial" w:cs="Arial"/>
          <w:sz w:val="20"/>
          <w:szCs w:val="20"/>
        </w:rPr>
        <w:t>umożliwi</w:t>
      </w:r>
      <w:proofErr w:type="gramEnd"/>
      <w:r w:rsidRPr="00887B8D">
        <w:rPr>
          <w:rFonts w:ascii="Arial" w:hAnsi="Arial" w:cs="Arial"/>
          <w:sz w:val="20"/>
          <w:szCs w:val="20"/>
        </w:rPr>
        <w:t xml:space="preserve"> budowę przez miasto stołeczne Warszawa tunelu i przystanku tramwajowego pod stacją Warszawa Zachodnia, co zwiększy multimodalność.</w:t>
      </w:r>
    </w:p>
    <w:p w:rsidR="00BD7C74" w:rsidRPr="00887B8D" w:rsidRDefault="00BD7C74" w:rsidP="00BD7C74">
      <w:pPr>
        <w:spacing w:after="160" w:line="360" w:lineRule="auto"/>
        <w:jc w:val="both"/>
        <w:rPr>
          <w:rFonts w:ascii="Arial" w:hAnsi="Arial" w:cs="Arial"/>
          <w:b/>
          <w:bCs/>
          <w:sz w:val="20"/>
          <w:szCs w:val="20"/>
        </w:rPr>
      </w:pPr>
      <w:r w:rsidRPr="00887B8D">
        <w:rPr>
          <w:rFonts w:ascii="Arial" w:hAnsi="Arial" w:cs="Arial"/>
          <w:b/>
          <w:bCs/>
          <w:i/>
          <w:iCs/>
          <w:sz w:val="20"/>
          <w:szCs w:val="20"/>
        </w:rPr>
        <w:t xml:space="preserve">PKP Polskie Linie Kolejowe S.A. </w:t>
      </w:r>
      <w:proofErr w:type="gramStart"/>
      <w:r w:rsidRPr="00887B8D">
        <w:rPr>
          <w:rFonts w:ascii="Arial" w:hAnsi="Arial" w:cs="Arial"/>
          <w:b/>
          <w:bCs/>
          <w:i/>
          <w:iCs/>
          <w:sz w:val="20"/>
          <w:szCs w:val="20"/>
        </w:rPr>
        <w:t>dają</w:t>
      </w:r>
      <w:proofErr w:type="gramEnd"/>
      <w:r w:rsidRPr="00887B8D">
        <w:rPr>
          <w:rFonts w:ascii="Arial" w:hAnsi="Arial" w:cs="Arial"/>
          <w:b/>
          <w:bCs/>
          <w:i/>
          <w:iCs/>
          <w:sz w:val="20"/>
          <w:szCs w:val="20"/>
        </w:rPr>
        <w:t xml:space="preserve"> pole do zrealizowania szeregu nowych rozwiązań komunikacyjnych przez samorząd warszawski i mazowiecki, to między innymi możliwość połączenia stacji Warszawa Zachodnia z tramwajami czy też przedłużenie linii kolejowej WKD do stacji Warszawa Śródmieście</w:t>
      </w:r>
      <w:r w:rsidRPr="00887B8D">
        <w:rPr>
          <w:rFonts w:ascii="Arial" w:hAnsi="Arial" w:cs="Arial"/>
          <w:b/>
          <w:bCs/>
          <w:sz w:val="20"/>
          <w:szCs w:val="20"/>
        </w:rPr>
        <w:t xml:space="preserve"> – powiedział Andrzej </w:t>
      </w:r>
      <w:proofErr w:type="spellStart"/>
      <w:r w:rsidRPr="00887B8D">
        <w:rPr>
          <w:rFonts w:ascii="Arial" w:hAnsi="Arial" w:cs="Arial"/>
          <w:b/>
          <w:bCs/>
          <w:sz w:val="20"/>
          <w:szCs w:val="20"/>
        </w:rPr>
        <w:t>Bittel</w:t>
      </w:r>
      <w:proofErr w:type="spellEnd"/>
      <w:r w:rsidRPr="00887B8D">
        <w:rPr>
          <w:rFonts w:ascii="Arial" w:hAnsi="Arial" w:cs="Arial"/>
          <w:b/>
          <w:bCs/>
          <w:sz w:val="20"/>
          <w:szCs w:val="20"/>
        </w:rPr>
        <w:t>, Podsekretarz stanu w Ministerstwie Infrastruktury.</w:t>
      </w:r>
    </w:p>
    <w:p w:rsidR="00BD7C74" w:rsidRPr="00887B8D" w:rsidRDefault="00BD7C74" w:rsidP="00BD7C74">
      <w:pPr>
        <w:spacing w:after="160" w:line="360" w:lineRule="auto"/>
        <w:jc w:val="both"/>
        <w:rPr>
          <w:rFonts w:ascii="Arial" w:hAnsi="Arial" w:cs="Arial"/>
          <w:sz w:val="20"/>
          <w:szCs w:val="20"/>
        </w:rPr>
      </w:pPr>
      <w:r w:rsidRPr="00887B8D">
        <w:rPr>
          <w:rFonts w:ascii="Arial" w:hAnsi="Arial" w:cs="Arial"/>
          <w:b/>
          <w:sz w:val="20"/>
          <w:szCs w:val="20"/>
        </w:rPr>
        <w:t>Warszawa Śródmieście zostanie przebudowana</w:t>
      </w:r>
      <w:r w:rsidRPr="00887B8D">
        <w:rPr>
          <w:rFonts w:ascii="Arial" w:hAnsi="Arial" w:cs="Arial"/>
          <w:sz w:val="20"/>
          <w:szCs w:val="20"/>
        </w:rPr>
        <w:t xml:space="preserve">, będzie mogła przejechać przez nią większa liczba pociągów - stanie się stacją. Wybudowane zostaną dwa dwukrawędziowe perony. Pomiędzy Warszawą Centralną, Warszawą Śródmieście </w:t>
      </w:r>
      <w:bookmarkStart w:id="0" w:name="_GoBack"/>
      <w:bookmarkEnd w:id="0"/>
      <w:r w:rsidRPr="00887B8D">
        <w:rPr>
          <w:rFonts w:ascii="Arial" w:hAnsi="Arial" w:cs="Arial"/>
          <w:sz w:val="20"/>
          <w:szCs w:val="20"/>
        </w:rPr>
        <w:t xml:space="preserve">a metrem przy rondzie Romana Dmowskiego powstanie przejście podziemne ułatwiające przesiadki z pociągów do komunikacji miejskiej. PLK stworzą możliwość przedłużenia łącznika bezpośrednio na stację metra. Dodatkowo przy współpracy z urzędem miasta </w:t>
      </w:r>
      <w:r w:rsidRPr="00887B8D">
        <w:rPr>
          <w:rFonts w:ascii="Arial" w:hAnsi="Arial" w:cs="Arial"/>
          <w:sz w:val="20"/>
          <w:szCs w:val="20"/>
        </w:rPr>
        <w:lastRenderedPageBreak/>
        <w:t xml:space="preserve">perony WKD będą mogły być przesunięte na Warszawę Śródmieście. Takie rozwiązanie umożliwiłoby korzystniejszy układ komunikacyjny w ścisłym centrum. </w:t>
      </w:r>
    </w:p>
    <w:p w:rsidR="00BD7C74" w:rsidRPr="00887B8D" w:rsidRDefault="00BD7C74" w:rsidP="00BD7C74">
      <w:pPr>
        <w:spacing w:after="160" w:line="360" w:lineRule="auto"/>
        <w:jc w:val="both"/>
        <w:rPr>
          <w:rFonts w:ascii="Arial" w:hAnsi="Arial" w:cs="Arial"/>
          <w:b/>
          <w:sz w:val="20"/>
          <w:szCs w:val="20"/>
        </w:rPr>
      </w:pPr>
      <w:r w:rsidRPr="00887B8D">
        <w:rPr>
          <w:rFonts w:ascii="Arial" w:hAnsi="Arial" w:cs="Arial"/>
          <w:b/>
          <w:i/>
          <w:sz w:val="20"/>
          <w:szCs w:val="20"/>
        </w:rPr>
        <w:t xml:space="preserve">PKP Polskie Linie Kolejowe S.A. </w:t>
      </w:r>
      <w:proofErr w:type="gramStart"/>
      <w:r w:rsidRPr="00887B8D">
        <w:rPr>
          <w:rFonts w:ascii="Arial" w:hAnsi="Arial" w:cs="Arial"/>
          <w:b/>
          <w:i/>
          <w:sz w:val="20"/>
          <w:szCs w:val="20"/>
        </w:rPr>
        <w:t>opracowują</w:t>
      </w:r>
      <w:proofErr w:type="gramEnd"/>
      <w:r w:rsidRPr="00887B8D">
        <w:rPr>
          <w:rFonts w:ascii="Arial" w:hAnsi="Arial" w:cs="Arial"/>
          <w:b/>
          <w:i/>
          <w:sz w:val="20"/>
          <w:szCs w:val="20"/>
        </w:rPr>
        <w:t xml:space="preserve"> szczegółowe projekty przebudowy linii średnicowej. Dzięki nowym rozwiązaniom częstotliwość przejazdu pociągów po torach aglomeracyjnych będzie wynosiła 2,5 minuty. Nowe urządzenia sterowania ruchem będą mniej zawodne, zwiększy się poziom bezpieczeństwa. Stolica zyska lepsze połączenia kolejowe na następnych kilkadziesiąt lat</w:t>
      </w:r>
      <w:r w:rsidRPr="00887B8D">
        <w:rPr>
          <w:rFonts w:ascii="Arial" w:hAnsi="Arial" w:cs="Arial"/>
          <w:b/>
          <w:sz w:val="20"/>
          <w:szCs w:val="20"/>
        </w:rPr>
        <w:t xml:space="preserve"> – powiedział Ireneusz Merchel, Prezes Zarządu PKP Polskich Linii Kolejowych S.A.</w:t>
      </w:r>
    </w:p>
    <w:p w:rsidR="00BD7C74" w:rsidRPr="00887B8D" w:rsidRDefault="00BD7C74" w:rsidP="00BD7C74">
      <w:pPr>
        <w:spacing w:after="160" w:line="360" w:lineRule="auto"/>
        <w:jc w:val="both"/>
        <w:rPr>
          <w:rFonts w:ascii="Arial" w:hAnsi="Arial" w:cs="Arial"/>
          <w:sz w:val="20"/>
          <w:szCs w:val="20"/>
        </w:rPr>
      </w:pPr>
      <w:r w:rsidRPr="00887B8D">
        <w:rPr>
          <w:rFonts w:ascii="Arial" w:hAnsi="Arial" w:cs="Arial"/>
          <w:b/>
          <w:sz w:val="20"/>
          <w:szCs w:val="20"/>
        </w:rPr>
        <w:t xml:space="preserve">W ramach prac projektowych PKP Polskie Linie Kolejowe S.A. </w:t>
      </w:r>
      <w:proofErr w:type="gramStart"/>
      <w:r w:rsidRPr="00887B8D">
        <w:rPr>
          <w:rFonts w:ascii="Arial" w:hAnsi="Arial" w:cs="Arial"/>
          <w:b/>
          <w:sz w:val="20"/>
          <w:szCs w:val="20"/>
        </w:rPr>
        <w:t>rozważają</w:t>
      </w:r>
      <w:proofErr w:type="gramEnd"/>
      <w:r w:rsidRPr="00887B8D">
        <w:rPr>
          <w:rFonts w:ascii="Arial" w:hAnsi="Arial" w:cs="Arial"/>
          <w:b/>
          <w:sz w:val="20"/>
          <w:szCs w:val="20"/>
        </w:rPr>
        <w:t xml:space="preserve"> budowę</w:t>
      </w:r>
      <w:r w:rsidRPr="00887B8D">
        <w:rPr>
          <w:rFonts w:ascii="Arial" w:hAnsi="Arial" w:cs="Arial"/>
          <w:sz w:val="20"/>
          <w:szCs w:val="20"/>
        </w:rPr>
        <w:t xml:space="preserve"> nowego przystanku kolejowego przy rondzie de Gaulle. Nowe perony pod rondem utworzyłyby całkowicie nowy węzeł przesiadkowy w centrum miasta, czego jeszcze nie było. Kolej krzyżowałaby się z tramwajami i autobusami. Bliżej było by także do metra.</w:t>
      </w:r>
    </w:p>
    <w:p w:rsidR="00BD7C74" w:rsidRPr="00887B8D" w:rsidRDefault="00BD7C74" w:rsidP="00BD7C74">
      <w:pPr>
        <w:spacing w:after="160" w:line="360" w:lineRule="auto"/>
        <w:jc w:val="both"/>
        <w:rPr>
          <w:rFonts w:ascii="Arial" w:hAnsi="Arial" w:cs="Arial"/>
          <w:sz w:val="20"/>
          <w:szCs w:val="20"/>
        </w:rPr>
      </w:pPr>
      <w:r w:rsidRPr="00887B8D">
        <w:rPr>
          <w:rFonts w:ascii="Arial" w:hAnsi="Arial" w:cs="Arial"/>
          <w:sz w:val="20"/>
          <w:szCs w:val="20"/>
        </w:rPr>
        <w:t xml:space="preserve">Rozważana jest budowa drugiego nowego przystanku, który znajdowałby się bliżej Wybrzeża Kościuszkowskiego. Umożliwiłby lepszą komunikację dla mieszkańców warszawskiego Powiśla. Zwiększy się także atrakcyjność bulwarów wiślanych, które zyskałyby szybkie połączenie komunikacyjne ze ścisłym centrum i Pragą. </w:t>
      </w:r>
    </w:p>
    <w:p w:rsidR="00BD7C74" w:rsidRPr="00887B8D" w:rsidRDefault="00BD7C74" w:rsidP="00BD7C74">
      <w:pPr>
        <w:spacing w:after="160" w:line="360" w:lineRule="auto"/>
        <w:jc w:val="both"/>
        <w:rPr>
          <w:rFonts w:ascii="Arial" w:hAnsi="Arial" w:cs="Arial"/>
          <w:b/>
          <w:sz w:val="20"/>
          <w:szCs w:val="20"/>
        </w:rPr>
      </w:pPr>
      <w:r w:rsidRPr="00887B8D">
        <w:rPr>
          <w:rFonts w:ascii="Arial" w:hAnsi="Arial" w:cs="Arial"/>
          <w:b/>
          <w:sz w:val="20"/>
          <w:szCs w:val="20"/>
        </w:rPr>
        <w:t xml:space="preserve">Most średnicowy przez Wisłę </w:t>
      </w:r>
      <w:r w:rsidRPr="00887B8D">
        <w:rPr>
          <w:rFonts w:ascii="Arial" w:hAnsi="Arial" w:cs="Arial"/>
          <w:sz w:val="20"/>
          <w:szCs w:val="20"/>
        </w:rPr>
        <w:t xml:space="preserve">wróci do swojego przedwojennego wyglądu. Kratownicowa konstrukcja wybudowana po wojnie zastąpiona zostanie przęsłami z łukami. </w:t>
      </w:r>
    </w:p>
    <w:p w:rsidR="00BD7C74" w:rsidRPr="00887B8D" w:rsidRDefault="00BD7C74" w:rsidP="00BD7C74">
      <w:pPr>
        <w:spacing w:after="160" w:line="360" w:lineRule="auto"/>
        <w:jc w:val="both"/>
        <w:rPr>
          <w:rFonts w:ascii="Arial" w:hAnsi="Arial" w:cs="Arial"/>
          <w:sz w:val="20"/>
          <w:szCs w:val="20"/>
        </w:rPr>
      </w:pPr>
      <w:r w:rsidRPr="00887B8D">
        <w:rPr>
          <w:rFonts w:ascii="Arial" w:hAnsi="Arial" w:cs="Arial"/>
          <w:b/>
          <w:sz w:val="20"/>
          <w:szCs w:val="20"/>
        </w:rPr>
        <w:t xml:space="preserve">Stacja Warszawa Wschodnia zostanie w całości przykryta nowym zadaszeniem. </w:t>
      </w:r>
      <w:r w:rsidRPr="00887B8D">
        <w:rPr>
          <w:rFonts w:ascii="Arial" w:hAnsi="Arial" w:cs="Arial"/>
          <w:sz w:val="20"/>
          <w:szCs w:val="20"/>
        </w:rPr>
        <w:t xml:space="preserve">Polepszy się obsługa pasażerów – perony zostaną przebudowane oraz zamontowane </w:t>
      </w:r>
      <w:proofErr w:type="gramStart"/>
      <w:r w:rsidRPr="00887B8D">
        <w:rPr>
          <w:rFonts w:ascii="Arial" w:hAnsi="Arial" w:cs="Arial"/>
          <w:sz w:val="20"/>
          <w:szCs w:val="20"/>
        </w:rPr>
        <w:t>zostaną  schody</w:t>
      </w:r>
      <w:proofErr w:type="gramEnd"/>
      <w:r w:rsidRPr="00887B8D">
        <w:rPr>
          <w:rFonts w:ascii="Arial" w:hAnsi="Arial" w:cs="Arial"/>
          <w:sz w:val="20"/>
          <w:szCs w:val="20"/>
        </w:rPr>
        <w:t xml:space="preserve"> ruchome. Miasto będzie miało możli</w:t>
      </w:r>
      <w:r w:rsidR="00887B8D" w:rsidRPr="00887B8D">
        <w:rPr>
          <w:rFonts w:ascii="Arial" w:hAnsi="Arial" w:cs="Arial"/>
          <w:sz w:val="20"/>
          <w:szCs w:val="20"/>
        </w:rPr>
        <w:t xml:space="preserve">wość budowy tunelu tramwajowo </w:t>
      </w:r>
      <w:r w:rsidRPr="00887B8D">
        <w:rPr>
          <w:rFonts w:ascii="Arial" w:hAnsi="Arial" w:cs="Arial"/>
          <w:sz w:val="20"/>
          <w:szCs w:val="20"/>
        </w:rPr>
        <w:t xml:space="preserve">samochodowego w ramach własnej inwestycji pod torami kolejowymi. </w:t>
      </w:r>
    </w:p>
    <w:p w:rsidR="00BD7C74" w:rsidRPr="00887B8D" w:rsidRDefault="00BD7C74" w:rsidP="00887B8D">
      <w:pPr>
        <w:tabs>
          <w:tab w:val="left" w:pos="5529"/>
        </w:tabs>
        <w:spacing w:line="360" w:lineRule="auto"/>
        <w:rPr>
          <w:rFonts w:ascii="Arial" w:eastAsia="Calibri" w:hAnsi="Arial" w:cs="Arial"/>
          <w:sz w:val="20"/>
          <w:szCs w:val="20"/>
        </w:rPr>
      </w:pPr>
      <w:r w:rsidRPr="00887B8D">
        <w:rPr>
          <w:rFonts w:ascii="Arial" w:eastAsia="Calibri" w:hAnsi="Arial" w:cs="Arial"/>
          <w:sz w:val="20"/>
          <w:szCs w:val="20"/>
        </w:rPr>
        <w:t xml:space="preserve">Projekt </w:t>
      </w:r>
      <w:proofErr w:type="gramStart"/>
      <w:r w:rsidRPr="00887B8D">
        <w:rPr>
          <w:rFonts w:ascii="Arial" w:eastAsia="Calibri" w:hAnsi="Arial" w:cs="Arial"/>
          <w:sz w:val="20"/>
          <w:szCs w:val="20"/>
        </w:rPr>
        <w:t>ubiega  się</w:t>
      </w:r>
      <w:proofErr w:type="gramEnd"/>
      <w:r w:rsidRPr="00887B8D">
        <w:rPr>
          <w:rFonts w:ascii="Arial" w:eastAsia="Calibri" w:hAnsi="Arial" w:cs="Arial"/>
          <w:sz w:val="20"/>
          <w:szCs w:val="20"/>
        </w:rPr>
        <w:t xml:space="preserve"> o współfinansowanie z Unii Europejskiej ze środków Funduszu Spójności w ramach Programu Operacyjnego Infrastruktura i Środowisko.</w:t>
      </w:r>
    </w:p>
    <w:p w:rsidR="008B3CAF" w:rsidRDefault="008B3CAF" w:rsidP="008B3CAF">
      <w:pPr>
        <w:spacing w:after="160"/>
        <w:jc w:val="right"/>
        <w:rPr>
          <w:rFonts w:ascii="Arial" w:eastAsia="Calibri" w:hAnsi="Arial" w:cs="Arial"/>
          <w:b/>
          <w:bCs/>
          <w:sz w:val="18"/>
          <w:szCs w:val="18"/>
        </w:rPr>
      </w:pPr>
      <w:r w:rsidRPr="008D1391">
        <w:rPr>
          <w:rFonts w:ascii="Arial" w:eastAsia="Calibri" w:hAnsi="Arial" w:cs="Arial"/>
          <w:i/>
          <w:noProof/>
          <w:color w:val="000000"/>
          <w:shd w:val="clear" w:color="auto" w:fill="FFFFFF"/>
          <w:lang w:eastAsia="pl-PL"/>
        </w:rPr>
        <w:drawing>
          <wp:inline distT="0" distB="0" distL="0" distR="0" wp14:anchorId="28A15696" wp14:editId="5083739C">
            <wp:extent cx="5755005" cy="12439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5005" cy="1243965"/>
                    </a:xfrm>
                    <a:prstGeom prst="rect">
                      <a:avLst/>
                    </a:prstGeom>
                    <a:noFill/>
                  </pic:spPr>
                </pic:pic>
              </a:graphicData>
            </a:graphic>
          </wp:inline>
        </w:drawing>
      </w:r>
    </w:p>
    <w:p w:rsidR="008B3CAF" w:rsidRPr="00113683" w:rsidRDefault="008B3CAF" w:rsidP="008B3CAF">
      <w:pPr>
        <w:jc w:val="right"/>
        <w:rPr>
          <w:rFonts w:ascii="Arial" w:hAnsi="Arial" w:cs="Arial"/>
          <w:b/>
          <w:bCs/>
          <w:color w:val="000000"/>
          <w:sz w:val="20"/>
          <w:szCs w:val="20"/>
        </w:rPr>
      </w:pPr>
      <w:r w:rsidRPr="00113683">
        <w:rPr>
          <w:rFonts w:ascii="Arial" w:hAnsi="Arial" w:cs="Arial"/>
          <w:b/>
          <w:bCs/>
          <w:color w:val="000000"/>
          <w:sz w:val="20"/>
          <w:szCs w:val="20"/>
        </w:rPr>
        <w:t>Kontakt dla mediów:</w:t>
      </w:r>
    </w:p>
    <w:p w:rsidR="008B3CAF" w:rsidRPr="00113683" w:rsidRDefault="00BD7C74" w:rsidP="008B3CAF">
      <w:pPr>
        <w:jc w:val="right"/>
        <w:rPr>
          <w:rFonts w:ascii="Arial" w:hAnsi="Arial" w:cs="Arial"/>
          <w:b/>
          <w:bCs/>
          <w:color w:val="000000"/>
          <w:sz w:val="20"/>
          <w:szCs w:val="20"/>
        </w:rPr>
      </w:pPr>
      <w:r>
        <w:rPr>
          <w:rFonts w:ascii="Arial" w:hAnsi="Arial" w:cs="Arial"/>
          <w:b/>
          <w:bCs/>
          <w:color w:val="000000"/>
          <w:sz w:val="20"/>
          <w:szCs w:val="20"/>
        </w:rPr>
        <w:t>Karol Jakubowski</w:t>
      </w:r>
    </w:p>
    <w:p w:rsidR="008B3CAF" w:rsidRPr="00113683" w:rsidRDefault="008B3CAF" w:rsidP="008B3CAF">
      <w:pPr>
        <w:contextualSpacing/>
        <w:jc w:val="right"/>
        <w:rPr>
          <w:rFonts w:ascii="Arial" w:hAnsi="Arial" w:cs="Arial"/>
          <w:color w:val="000000"/>
          <w:sz w:val="20"/>
          <w:szCs w:val="20"/>
        </w:rPr>
      </w:pPr>
      <w:r w:rsidRPr="00113683">
        <w:rPr>
          <w:rFonts w:ascii="Arial" w:hAnsi="Arial" w:cs="Arial"/>
          <w:color w:val="000000"/>
          <w:sz w:val="20"/>
          <w:szCs w:val="20"/>
        </w:rPr>
        <w:t xml:space="preserve">Zespół prasowy </w:t>
      </w:r>
    </w:p>
    <w:p w:rsidR="008B3CAF" w:rsidRPr="00113683" w:rsidRDefault="008B3CAF" w:rsidP="008B3CAF">
      <w:pPr>
        <w:contextualSpacing/>
        <w:jc w:val="right"/>
        <w:rPr>
          <w:rFonts w:ascii="Arial" w:hAnsi="Arial" w:cs="Arial"/>
          <w:color w:val="000000"/>
          <w:sz w:val="20"/>
          <w:szCs w:val="20"/>
        </w:rPr>
      </w:pPr>
      <w:r w:rsidRPr="00113683">
        <w:rPr>
          <w:rFonts w:ascii="Arial" w:hAnsi="Arial" w:cs="Arial"/>
          <w:color w:val="000000"/>
          <w:sz w:val="20"/>
          <w:szCs w:val="20"/>
        </w:rPr>
        <w:t>PKP Polskie Linie Kolejowe S.A.</w:t>
      </w:r>
    </w:p>
    <w:p w:rsidR="008B3CAF" w:rsidRPr="00113683" w:rsidRDefault="008B3CAF" w:rsidP="008B3CAF">
      <w:pPr>
        <w:contextualSpacing/>
        <w:jc w:val="right"/>
        <w:rPr>
          <w:rFonts w:ascii="Arial" w:hAnsi="Arial" w:cs="Arial"/>
          <w:color w:val="000000"/>
          <w:sz w:val="20"/>
          <w:szCs w:val="20"/>
          <w:lang w:val="en-US"/>
        </w:rPr>
      </w:pPr>
      <w:r w:rsidRPr="00113683">
        <w:rPr>
          <w:rFonts w:ascii="Arial" w:hAnsi="Arial" w:cs="Arial"/>
          <w:color w:val="000000"/>
          <w:sz w:val="20"/>
          <w:szCs w:val="20"/>
          <w:lang w:val="en-US"/>
        </w:rPr>
        <w:t xml:space="preserve">rzecznik@plk-sa.pl </w:t>
      </w:r>
    </w:p>
    <w:p w:rsidR="008B3CAF" w:rsidRPr="00113683" w:rsidRDefault="008B3CAF" w:rsidP="008B3CAF">
      <w:pPr>
        <w:contextualSpacing/>
        <w:jc w:val="right"/>
        <w:rPr>
          <w:rFonts w:ascii="Arial" w:hAnsi="Arial" w:cs="Arial"/>
          <w:color w:val="000000"/>
          <w:sz w:val="20"/>
          <w:szCs w:val="20"/>
          <w:lang w:val="en-US"/>
        </w:rPr>
      </w:pPr>
      <w:r>
        <w:rPr>
          <w:rFonts w:ascii="Arial" w:hAnsi="Arial" w:cs="Arial"/>
          <w:color w:val="000000"/>
          <w:sz w:val="20"/>
          <w:szCs w:val="20"/>
          <w:lang w:val="en-US"/>
        </w:rPr>
        <w:t>T: + 48 </w:t>
      </w:r>
      <w:r w:rsidR="00BD7C74" w:rsidRPr="00BD7C74">
        <w:rPr>
          <w:rFonts w:ascii="Arial" w:hAnsi="Arial" w:cs="Arial"/>
          <w:color w:val="000000"/>
          <w:sz w:val="20"/>
          <w:szCs w:val="20"/>
          <w:lang w:val="en-US"/>
        </w:rPr>
        <w:t>668 679 414</w:t>
      </w:r>
    </w:p>
    <w:p w:rsidR="008B3CAF" w:rsidRPr="00887B8D" w:rsidRDefault="008B3CAF" w:rsidP="008B3CAF">
      <w:pPr>
        <w:spacing w:line="360" w:lineRule="auto"/>
        <w:rPr>
          <w:rFonts w:ascii="Arial" w:hAnsi="Arial" w:cs="Arial"/>
          <w:b/>
          <w:lang w:val="en-AU"/>
        </w:rPr>
      </w:pPr>
    </w:p>
    <w:p w:rsidR="008B3CAF" w:rsidRPr="00887B8D" w:rsidRDefault="008B3CAF" w:rsidP="008B3CAF">
      <w:pPr>
        <w:spacing w:line="360" w:lineRule="auto"/>
        <w:jc w:val="center"/>
        <w:rPr>
          <w:lang w:val="en-AU"/>
        </w:rPr>
      </w:pPr>
    </w:p>
    <w:sectPr w:rsidR="008B3CAF" w:rsidRPr="00887B8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FC8" w:rsidRDefault="00201FC8" w:rsidP="008B3CAF">
      <w:r>
        <w:separator/>
      </w:r>
    </w:p>
  </w:endnote>
  <w:endnote w:type="continuationSeparator" w:id="0">
    <w:p w:rsidR="00201FC8" w:rsidRDefault="00201FC8" w:rsidP="008B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CAF" w:rsidRDefault="008B3CAF" w:rsidP="008B3CAF"/>
  <w:p w:rsidR="008B3CAF" w:rsidRPr="009B053A" w:rsidRDefault="008B3CAF" w:rsidP="008B3CAF">
    <w:pPr>
      <w:rPr>
        <w:rFonts w:ascii="Arial" w:eastAsia="Calibri" w:hAnsi="Arial" w:cs="Arial"/>
        <w:color w:val="AEAAAA" w:themeColor="background2" w:themeShade="BF"/>
        <w:sz w:val="14"/>
        <w:szCs w:val="14"/>
      </w:rPr>
    </w:pPr>
    <w:r w:rsidRPr="009B053A">
      <w:rPr>
        <w:rFonts w:ascii="Arial" w:eastAsia="Calibri" w:hAnsi="Arial" w:cs="Arial"/>
        <w:color w:val="AEAAAA" w:themeColor="background2" w:themeShade="BF"/>
        <w:sz w:val="14"/>
        <w:szCs w:val="14"/>
      </w:rPr>
      <w:t xml:space="preserve">Spółka wpisana do rejestru przedsiębiorców prowadzonego przez Sąd Rejonowy dla m. st. Warszawy w Warszawie </w:t>
    </w:r>
  </w:p>
  <w:p w:rsidR="008B3CAF" w:rsidRPr="009B053A" w:rsidRDefault="008B3CAF" w:rsidP="008B3CAF">
    <w:pPr>
      <w:rPr>
        <w:rFonts w:ascii="Arial" w:eastAsia="Calibri" w:hAnsi="Arial" w:cs="Arial"/>
        <w:color w:val="AEAAAA" w:themeColor="background2" w:themeShade="BF"/>
        <w:sz w:val="14"/>
        <w:szCs w:val="14"/>
      </w:rPr>
    </w:pPr>
    <w:r w:rsidRPr="009B053A">
      <w:rPr>
        <w:rFonts w:ascii="Arial" w:eastAsia="Calibri" w:hAnsi="Arial" w:cs="Arial"/>
        <w:color w:val="AEAAAA" w:themeColor="background2" w:themeShade="BF"/>
        <w:sz w:val="14"/>
        <w:szCs w:val="14"/>
      </w:rPr>
      <w:t xml:space="preserve">XIII Wydział Gospodarczy Krajowego Rejestru Sądowego pod numerem KRS 0000037568, NIP 113-23-16-427, </w:t>
    </w:r>
  </w:p>
  <w:p w:rsidR="008B3CAF" w:rsidRPr="009B053A" w:rsidRDefault="008B3CAF" w:rsidP="008B3CAF">
    <w:pPr>
      <w:rPr>
        <w:color w:val="AEAAAA" w:themeColor="background2" w:themeShade="BF"/>
      </w:rPr>
    </w:pPr>
    <w:r w:rsidRPr="009B053A">
      <w:rPr>
        <w:rFonts w:ascii="Arial" w:eastAsia="Calibri" w:hAnsi="Arial" w:cs="Arial"/>
        <w:color w:val="AEAAAA" w:themeColor="background2" w:themeShade="BF"/>
        <w:sz w:val="14"/>
        <w:szCs w:val="14"/>
      </w:rPr>
      <w:t xml:space="preserve">REGON 017319027. Wysokość kapitału zakładowego w całości wpłaconego: </w:t>
    </w:r>
    <w:r w:rsidR="00BD7C74" w:rsidRPr="00BD7C74">
      <w:rPr>
        <w:rFonts w:ascii="Arial" w:hAnsi="Arial" w:cs="Arial"/>
        <w:bCs/>
        <w:color w:val="AEAAAA" w:themeColor="background2" w:themeShade="BF"/>
        <w:sz w:val="14"/>
        <w:szCs w:val="14"/>
      </w:rPr>
      <w:t>18 624 936 000,00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FC8" w:rsidRDefault="00201FC8" w:rsidP="008B3CAF">
      <w:r>
        <w:separator/>
      </w:r>
    </w:p>
  </w:footnote>
  <w:footnote w:type="continuationSeparator" w:id="0">
    <w:p w:rsidR="00201FC8" w:rsidRDefault="00201FC8" w:rsidP="008B3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CAF" w:rsidRDefault="008B3CAF">
    <w:pPr>
      <w:pStyle w:val="Nagwek"/>
    </w:pPr>
    <w:r>
      <w:rPr>
        <w:noProof/>
        <w:lang w:eastAsia="pl-PL"/>
      </w:rPr>
      <w:drawing>
        <wp:inline distT="0" distB="0" distL="0" distR="0" wp14:anchorId="1A256159" wp14:editId="27145592">
          <wp:extent cx="5760720" cy="521571"/>
          <wp:effectExtent l="0" t="0" r="0" b="0"/>
          <wp:docPr id="2" name="Obraz 2" descr="is_fs_p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_fs_p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15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5087D"/>
    <w:multiLevelType w:val="hybridMultilevel"/>
    <w:tmpl w:val="74FC82F6"/>
    <w:lvl w:ilvl="0" w:tplc="677455FC">
      <w:start w:val="1"/>
      <w:numFmt w:val="bullet"/>
      <w:lvlText w:val=""/>
      <w:lvlJc w:val="left"/>
      <w:pPr>
        <w:ind w:left="720" w:hanging="360"/>
      </w:pPr>
      <w:rPr>
        <w:rFonts w:ascii="Symbol" w:hAnsi="Symbol" w:hint="default"/>
      </w:rPr>
    </w:lvl>
    <w:lvl w:ilvl="1" w:tplc="9A22B7D0">
      <w:numFmt w:val="bullet"/>
      <w:lvlText w:val=""/>
      <w:lvlJc w:val="left"/>
      <w:pPr>
        <w:ind w:left="1785" w:hanging="705"/>
      </w:pPr>
      <w:rPr>
        <w:rFonts w:ascii="Symbol" w:eastAsia="Calibri" w:hAnsi="Symbol"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AF"/>
    <w:rsid w:val="000023FA"/>
    <w:rsid w:val="0001266C"/>
    <w:rsid w:val="00024BBF"/>
    <w:rsid w:val="00042B77"/>
    <w:rsid w:val="000436BA"/>
    <w:rsid w:val="00044AF1"/>
    <w:rsid w:val="00063D65"/>
    <w:rsid w:val="00091F57"/>
    <w:rsid w:val="000A17F4"/>
    <w:rsid w:val="000B5505"/>
    <w:rsid w:val="000B7EBF"/>
    <w:rsid w:val="000C2C92"/>
    <w:rsid w:val="000C48B6"/>
    <w:rsid w:val="000D3E39"/>
    <w:rsid w:val="000E0BC5"/>
    <w:rsid w:val="000E2000"/>
    <w:rsid w:val="000F6372"/>
    <w:rsid w:val="0010340E"/>
    <w:rsid w:val="00122600"/>
    <w:rsid w:val="00135DC1"/>
    <w:rsid w:val="0015317D"/>
    <w:rsid w:val="00172A30"/>
    <w:rsid w:val="00197369"/>
    <w:rsid w:val="001B1AF5"/>
    <w:rsid w:val="001B32E8"/>
    <w:rsid w:val="001C02F5"/>
    <w:rsid w:val="001D3D8B"/>
    <w:rsid w:val="001D7950"/>
    <w:rsid w:val="001E41FD"/>
    <w:rsid w:val="001F06DB"/>
    <w:rsid w:val="00201FC8"/>
    <w:rsid w:val="002125C4"/>
    <w:rsid w:val="00220C1F"/>
    <w:rsid w:val="002407F8"/>
    <w:rsid w:val="0024118F"/>
    <w:rsid w:val="00244CD6"/>
    <w:rsid w:val="00253E68"/>
    <w:rsid w:val="00256F30"/>
    <w:rsid w:val="002576E3"/>
    <w:rsid w:val="002648E9"/>
    <w:rsid w:val="0027789C"/>
    <w:rsid w:val="00281646"/>
    <w:rsid w:val="00283A3D"/>
    <w:rsid w:val="00296773"/>
    <w:rsid w:val="002A4335"/>
    <w:rsid w:val="002B2919"/>
    <w:rsid w:val="002B3ED9"/>
    <w:rsid w:val="002B7509"/>
    <w:rsid w:val="002C29DD"/>
    <w:rsid w:val="002F57F7"/>
    <w:rsid w:val="00311E78"/>
    <w:rsid w:val="00317B80"/>
    <w:rsid w:val="00330A7A"/>
    <w:rsid w:val="00331366"/>
    <w:rsid w:val="00333FC3"/>
    <w:rsid w:val="003514EE"/>
    <w:rsid w:val="00353463"/>
    <w:rsid w:val="00356AE6"/>
    <w:rsid w:val="00396555"/>
    <w:rsid w:val="003A53D3"/>
    <w:rsid w:val="003B375B"/>
    <w:rsid w:val="003C3749"/>
    <w:rsid w:val="003D4741"/>
    <w:rsid w:val="003E308B"/>
    <w:rsid w:val="0040536B"/>
    <w:rsid w:val="0043245F"/>
    <w:rsid w:val="004346DC"/>
    <w:rsid w:val="00447378"/>
    <w:rsid w:val="00461A92"/>
    <w:rsid w:val="00464645"/>
    <w:rsid w:val="004A08B0"/>
    <w:rsid w:val="004C17D4"/>
    <w:rsid w:val="004C7338"/>
    <w:rsid w:val="004E15F8"/>
    <w:rsid w:val="004E6557"/>
    <w:rsid w:val="004F0E19"/>
    <w:rsid w:val="004F384F"/>
    <w:rsid w:val="004F7ACD"/>
    <w:rsid w:val="00505542"/>
    <w:rsid w:val="00507DB2"/>
    <w:rsid w:val="0051497D"/>
    <w:rsid w:val="00517CB5"/>
    <w:rsid w:val="005251D4"/>
    <w:rsid w:val="00534CEC"/>
    <w:rsid w:val="0054016A"/>
    <w:rsid w:val="005521E6"/>
    <w:rsid w:val="00561678"/>
    <w:rsid w:val="00564D43"/>
    <w:rsid w:val="00570679"/>
    <w:rsid w:val="00573373"/>
    <w:rsid w:val="00584C72"/>
    <w:rsid w:val="00587106"/>
    <w:rsid w:val="00592D69"/>
    <w:rsid w:val="00593BB2"/>
    <w:rsid w:val="005A2E9D"/>
    <w:rsid w:val="005B0E59"/>
    <w:rsid w:val="005B1CCC"/>
    <w:rsid w:val="005C606C"/>
    <w:rsid w:val="005D54A5"/>
    <w:rsid w:val="005F4C8C"/>
    <w:rsid w:val="005F7ABD"/>
    <w:rsid w:val="00604314"/>
    <w:rsid w:val="00604A12"/>
    <w:rsid w:val="0061791A"/>
    <w:rsid w:val="00626625"/>
    <w:rsid w:val="00660F76"/>
    <w:rsid w:val="00671A58"/>
    <w:rsid w:val="00676617"/>
    <w:rsid w:val="00680B32"/>
    <w:rsid w:val="006B060B"/>
    <w:rsid w:val="006C4A77"/>
    <w:rsid w:val="006D75F5"/>
    <w:rsid w:val="007116E9"/>
    <w:rsid w:val="00711A8C"/>
    <w:rsid w:val="00716B9A"/>
    <w:rsid w:val="0072700D"/>
    <w:rsid w:val="0074425A"/>
    <w:rsid w:val="007606CC"/>
    <w:rsid w:val="0076073B"/>
    <w:rsid w:val="00764ACF"/>
    <w:rsid w:val="00766CF7"/>
    <w:rsid w:val="0078528F"/>
    <w:rsid w:val="007929DA"/>
    <w:rsid w:val="007B123C"/>
    <w:rsid w:val="00800B2F"/>
    <w:rsid w:val="0080133A"/>
    <w:rsid w:val="00820B9D"/>
    <w:rsid w:val="00824FF1"/>
    <w:rsid w:val="00832CE8"/>
    <w:rsid w:val="00833AA5"/>
    <w:rsid w:val="008379D7"/>
    <w:rsid w:val="00865DBC"/>
    <w:rsid w:val="00887B8D"/>
    <w:rsid w:val="00894848"/>
    <w:rsid w:val="008951F7"/>
    <w:rsid w:val="008A3702"/>
    <w:rsid w:val="008B3CAF"/>
    <w:rsid w:val="008C63C2"/>
    <w:rsid w:val="008C78D2"/>
    <w:rsid w:val="008F0D75"/>
    <w:rsid w:val="008F2466"/>
    <w:rsid w:val="00905C2F"/>
    <w:rsid w:val="00906D2E"/>
    <w:rsid w:val="00914712"/>
    <w:rsid w:val="00915007"/>
    <w:rsid w:val="00962174"/>
    <w:rsid w:val="009658D4"/>
    <w:rsid w:val="009708DA"/>
    <w:rsid w:val="0097309E"/>
    <w:rsid w:val="0097416B"/>
    <w:rsid w:val="009765C8"/>
    <w:rsid w:val="00985351"/>
    <w:rsid w:val="00992802"/>
    <w:rsid w:val="00995CE8"/>
    <w:rsid w:val="009A0BFA"/>
    <w:rsid w:val="009B3ED6"/>
    <w:rsid w:val="009B4096"/>
    <w:rsid w:val="009B4B8D"/>
    <w:rsid w:val="009C723E"/>
    <w:rsid w:val="009D2BBF"/>
    <w:rsid w:val="009D3153"/>
    <w:rsid w:val="009D4F8F"/>
    <w:rsid w:val="009D64E8"/>
    <w:rsid w:val="009D7FFC"/>
    <w:rsid w:val="009E041E"/>
    <w:rsid w:val="009F69EB"/>
    <w:rsid w:val="00A119CA"/>
    <w:rsid w:val="00A12B04"/>
    <w:rsid w:val="00A16714"/>
    <w:rsid w:val="00A31474"/>
    <w:rsid w:val="00A327C9"/>
    <w:rsid w:val="00A419A4"/>
    <w:rsid w:val="00A429B5"/>
    <w:rsid w:val="00A517D2"/>
    <w:rsid w:val="00A5600B"/>
    <w:rsid w:val="00A6728D"/>
    <w:rsid w:val="00A70E53"/>
    <w:rsid w:val="00A91748"/>
    <w:rsid w:val="00A961D0"/>
    <w:rsid w:val="00AA56E5"/>
    <w:rsid w:val="00AA642E"/>
    <w:rsid w:val="00AB7895"/>
    <w:rsid w:val="00AB7B20"/>
    <w:rsid w:val="00AD4225"/>
    <w:rsid w:val="00AD4BBF"/>
    <w:rsid w:val="00AE1B6B"/>
    <w:rsid w:val="00B00CEF"/>
    <w:rsid w:val="00B012A8"/>
    <w:rsid w:val="00B20E0D"/>
    <w:rsid w:val="00B432E1"/>
    <w:rsid w:val="00B52D55"/>
    <w:rsid w:val="00B5612E"/>
    <w:rsid w:val="00B645D0"/>
    <w:rsid w:val="00B6499A"/>
    <w:rsid w:val="00B96FC8"/>
    <w:rsid w:val="00BA58DD"/>
    <w:rsid w:val="00BA60F8"/>
    <w:rsid w:val="00BB071B"/>
    <w:rsid w:val="00BC0E06"/>
    <w:rsid w:val="00BD7C74"/>
    <w:rsid w:val="00BE2229"/>
    <w:rsid w:val="00BE2D5D"/>
    <w:rsid w:val="00BF360A"/>
    <w:rsid w:val="00BF4613"/>
    <w:rsid w:val="00C118F3"/>
    <w:rsid w:val="00C1413C"/>
    <w:rsid w:val="00C20869"/>
    <w:rsid w:val="00C25A91"/>
    <w:rsid w:val="00C30ADE"/>
    <w:rsid w:val="00C327B5"/>
    <w:rsid w:val="00C34783"/>
    <w:rsid w:val="00C353A4"/>
    <w:rsid w:val="00C40FDC"/>
    <w:rsid w:val="00C414B6"/>
    <w:rsid w:val="00C63FD3"/>
    <w:rsid w:val="00C8015D"/>
    <w:rsid w:val="00C810A5"/>
    <w:rsid w:val="00C84635"/>
    <w:rsid w:val="00CA5256"/>
    <w:rsid w:val="00CA5CC1"/>
    <w:rsid w:val="00CB0C8D"/>
    <w:rsid w:val="00CB461B"/>
    <w:rsid w:val="00CC0042"/>
    <w:rsid w:val="00CC25C7"/>
    <w:rsid w:val="00CC49D4"/>
    <w:rsid w:val="00CD4C54"/>
    <w:rsid w:val="00CF3D9A"/>
    <w:rsid w:val="00D03504"/>
    <w:rsid w:val="00D247CE"/>
    <w:rsid w:val="00D31412"/>
    <w:rsid w:val="00D3432D"/>
    <w:rsid w:val="00D35B92"/>
    <w:rsid w:val="00D362C8"/>
    <w:rsid w:val="00D6014F"/>
    <w:rsid w:val="00D61A69"/>
    <w:rsid w:val="00D73FDF"/>
    <w:rsid w:val="00D768B2"/>
    <w:rsid w:val="00D76DF6"/>
    <w:rsid w:val="00D82BBF"/>
    <w:rsid w:val="00DA0FCA"/>
    <w:rsid w:val="00DA51BC"/>
    <w:rsid w:val="00DB05C4"/>
    <w:rsid w:val="00DC6145"/>
    <w:rsid w:val="00DE2946"/>
    <w:rsid w:val="00DE6AFA"/>
    <w:rsid w:val="00DE73F8"/>
    <w:rsid w:val="00DF584E"/>
    <w:rsid w:val="00DF649D"/>
    <w:rsid w:val="00E13DAE"/>
    <w:rsid w:val="00E15285"/>
    <w:rsid w:val="00E267E9"/>
    <w:rsid w:val="00E6090B"/>
    <w:rsid w:val="00E62BCF"/>
    <w:rsid w:val="00E725B1"/>
    <w:rsid w:val="00E77391"/>
    <w:rsid w:val="00E81E22"/>
    <w:rsid w:val="00E87B64"/>
    <w:rsid w:val="00E931B8"/>
    <w:rsid w:val="00E94DEA"/>
    <w:rsid w:val="00EA6305"/>
    <w:rsid w:val="00EB0DD5"/>
    <w:rsid w:val="00EB7AB2"/>
    <w:rsid w:val="00EC0B9C"/>
    <w:rsid w:val="00ED0340"/>
    <w:rsid w:val="00ED13CD"/>
    <w:rsid w:val="00EF0CD0"/>
    <w:rsid w:val="00EF2789"/>
    <w:rsid w:val="00F04CB6"/>
    <w:rsid w:val="00F04DA1"/>
    <w:rsid w:val="00F25B21"/>
    <w:rsid w:val="00F40085"/>
    <w:rsid w:val="00F406F0"/>
    <w:rsid w:val="00F41830"/>
    <w:rsid w:val="00F561B2"/>
    <w:rsid w:val="00F6349A"/>
    <w:rsid w:val="00F73A7E"/>
    <w:rsid w:val="00F754F8"/>
    <w:rsid w:val="00FA13B6"/>
    <w:rsid w:val="00FA3153"/>
    <w:rsid w:val="00FB0636"/>
    <w:rsid w:val="00FB4D60"/>
    <w:rsid w:val="00FD0A5A"/>
    <w:rsid w:val="00FF16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0C232-CE98-4789-A2E0-908C3272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3CAF"/>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3CAF"/>
    <w:pPr>
      <w:ind w:left="720"/>
    </w:pPr>
  </w:style>
  <w:style w:type="paragraph" w:customStyle="1" w:styleId="align-center">
    <w:name w:val="align-center"/>
    <w:basedOn w:val="Normalny"/>
    <w:rsid w:val="008B3CAF"/>
    <w:pPr>
      <w:spacing w:before="100" w:beforeAutospacing="1" w:after="100" w:afterAutospacing="1"/>
    </w:pPr>
    <w:rPr>
      <w:rFonts w:ascii="Times New Roman" w:eastAsia="Times New Roman" w:hAnsi="Times New Roman"/>
      <w:sz w:val="24"/>
      <w:szCs w:val="24"/>
      <w:lang w:eastAsia="pl-PL"/>
    </w:rPr>
  </w:style>
  <w:style w:type="paragraph" w:styleId="Nagwek">
    <w:name w:val="header"/>
    <w:basedOn w:val="Normalny"/>
    <w:link w:val="NagwekZnak"/>
    <w:unhideWhenUsed/>
    <w:rsid w:val="008B3CAF"/>
    <w:pPr>
      <w:tabs>
        <w:tab w:val="center" w:pos="4536"/>
        <w:tab w:val="right" w:pos="9072"/>
      </w:tabs>
    </w:pPr>
  </w:style>
  <w:style w:type="character" w:customStyle="1" w:styleId="NagwekZnak">
    <w:name w:val="Nagłówek Znak"/>
    <w:basedOn w:val="Domylnaczcionkaakapitu"/>
    <w:link w:val="Nagwek"/>
    <w:rsid w:val="008B3CAF"/>
    <w:rPr>
      <w:rFonts w:ascii="Calibri" w:hAnsi="Calibri" w:cs="Times New Roman"/>
    </w:rPr>
  </w:style>
  <w:style w:type="paragraph" w:styleId="Stopka">
    <w:name w:val="footer"/>
    <w:basedOn w:val="Normalny"/>
    <w:link w:val="StopkaZnak"/>
    <w:uiPriority w:val="99"/>
    <w:unhideWhenUsed/>
    <w:rsid w:val="008B3CAF"/>
    <w:pPr>
      <w:tabs>
        <w:tab w:val="center" w:pos="4536"/>
        <w:tab w:val="right" w:pos="9072"/>
      </w:tabs>
    </w:pPr>
  </w:style>
  <w:style w:type="character" w:customStyle="1" w:styleId="StopkaZnak">
    <w:name w:val="Stopka Znak"/>
    <w:basedOn w:val="Domylnaczcionkaakapitu"/>
    <w:link w:val="Stopka"/>
    <w:uiPriority w:val="99"/>
    <w:rsid w:val="008B3CAF"/>
    <w:rPr>
      <w:rFonts w:ascii="Calibri" w:hAnsi="Calibri" w:cs="Times New Roman"/>
    </w:rPr>
  </w:style>
  <w:style w:type="paragraph" w:styleId="Tekstdymka">
    <w:name w:val="Balloon Text"/>
    <w:basedOn w:val="Normalny"/>
    <w:link w:val="TekstdymkaZnak"/>
    <w:uiPriority w:val="99"/>
    <w:semiHidden/>
    <w:unhideWhenUsed/>
    <w:rsid w:val="009150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5007"/>
    <w:rPr>
      <w:rFonts w:ascii="Segoe UI" w:hAnsi="Segoe UI" w:cs="Segoe UI"/>
      <w:sz w:val="18"/>
      <w:szCs w:val="18"/>
    </w:rPr>
  </w:style>
  <w:style w:type="character" w:styleId="Pogrubienie">
    <w:name w:val="Strong"/>
    <w:basedOn w:val="Domylnaczcionkaakapitu"/>
    <w:uiPriority w:val="22"/>
    <w:qFormat/>
    <w:rsid w:val="00A70E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5462">
      <w:bodyDiv w:val="1"/>
      <w:marLeft w:val="0"/>
      <w:marRight w:val="0"/>
      <w:marTop w:val="0"/>
      <w:marBottom w:val="0"/>
      <w:divBdr>
        <w:top w:val="none" w:sz="0" w:space="0" w:color="auto"/>
        <w:left w:val="none" w:sz="0" w:space="0" w:color="auto"/>
        <w:bottom w:val="none" w:sz="0" w:space="0" w:color="auto"/>
        <w:right w:val="none" w:sz="0" w:space="0" w:color="auto"/>
      </w:divBdr>
    </w:div>
    <w:div w:id="11695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3887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PKP PLK S.A.</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Śledziński Radosław</dc:creator>
  <cp:keywords/>
  <dc:description/>
  <cp:lastModifiedBy>Dudzińska Maria</cp:lastModifiedBy>
  <cp:revision>2</cp:revision>
  <cp:lastPrinted>2019-03-28T08:48:00Z</cp:lastPrinted>
  <dcterms:created xsi:type="dcterms:W3CDTF">2019-03-28T08:49:00Z</dcterms:created>
  <dcterms:modified xsi:type="dcterms:W3CDTF">2019-03-28T08:49:00Z</dcterms:modified>
</cp:coreProperties>
</file>