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7816AA" w:rsidP="00DB247E">
      <w:pPr>
        <w:spacing w:line="360" w:lineRule="auto"/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52079A">
        <w:rPr>
          <w:rFonts w:cs="Arial"/>
        </w:rPr>
        <w:t xml:space="preserve">9 </w:t>
      </w:r>
      <w:r w:rsidR="00736295">
        <w:rPr>
          <w:rFonts w:cs="Arial"/>
        </w:rPr>
        <w:t>czerwca</w:t>
      </w:r>
      <w:r w:rsidR="00E56653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E56653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51735" w:rsidRPr="003C6302" w:rsidRDefault="00736295" w:rsidP="00DB247E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Zwiększ</w:t>
      </w:r>
      <w:r w:rsidR="0052079A">
        <w:rPr>
          <w:rFonts w:cs="Arial"/>
          <w:sz w:val="22"/>
          <w:szCs w:val="22"/>
        </w:rPr>
        <w:t>ają</w:t>
      </w:r>
      <w:r>
        <w:rPr>
          <w:rFonts w:cs="Arial"/>
          <w:sz w:val="22"/>
          <w:szCs w:val="22"/>
        </w:rPr>
        <w:t xml:space="preserve"> się możliwo</w:t>
      </w:r>
      <w:r w:rsidR="008B6F49">
        <w:rPr>
          <w:rFonts w:cs="Arial"/>
          <w:sz w:val="22"/>
          <w:szCs w:val="22"/>
        </w:rPr>
        <w:t>ś</w:t>
      </w:r>
      <w:r>
        <w:rPr>
          <w:rFonts w:cs="Arial"/>
          <w:sz w:val="22"/>
          <w:szCs w:val="22"/>
        </w:rPr>
        <w:t>ci</w:t>
      </w:r>
      <w:r w:rsidR="008309C8">
        <w:rPr>
          <w:rFonts w:cs="Arial"/>
          <w:sz w:val="22"/>
          <w:szCs w:val="22"/>
        </w:rPr>
        <w:t xml:space="preserve"> </w:t>
      </w:r>
      <w:r w:rsidR="0052079A">
        <w:rPr>
          <w:rFonts w:cs="Arial"/>
          <w:sz w:val="22"/>
          <w:szCs w:val="22"/>
        </w:rPr>
        <w:t>podróżowania koleją</w:t>
      </w:r>
      <w:r w:rsidR="003F48F1">
        <w:rPr>
          <w:rFonts w:cs="Arial"/>
          <w:sz w:val="22"/>
          <w:szCs w:val="22"/>
        </w:rPr>
        <w:t xml:space="preserve"> na Podkarpaciu</w:t>
      </w:r>
    </w:p>
    <w:p w:rsidR="00A51735" w:rsidRPr="003456F0" w:rsidRDefault="003456F0" w:rsidP="00DB247E">
      <w:pPr>
        <w:spacing w:line="360" w:lineRule="auto"/>
        <w:rPr>
          <w:rFonts w:cs="Arial"/>
          <w:b/>
        </w:rPr>
      </w:pPr>
      <w:r w:rsidRPr="003456F0">
        <w:rPr>
          <w:rFonts w:cs="Arial"/>
          <w:b/>
        </w:rPr>
        <w:t>Rozpoczyna się budowa kolejnych przystanków dla Podmiejskiej Kolei Aglomeracyjnej</w:t>
      </w:r>
      <w:r w:rsidR="00617FE9">
        <w:rPr>
          <w:rFonts w:cs="Arial"/>
          <w:b/>
        </w:rPr>
        <w:t xml:space="preserve"> na trasie z Rzeszowa do Dębicy i Przeworska oraz na linii do Kolbuszowej</w:t>
      </w:r>
      <w:r w:rsidRPr="003456F0">
        <w:rPr>
          <w:rFonts w:cs="Arial"/>
          <w:b/>
        </w:rPr>
        <w:t xml:space="preserve">. Nowe obiekty zwiększą dostęp do kolei. W ramach inwestycji PKP Polskich Linii Kolejowych S.A, na Podkarpaciu powstanie 14 przystanków dla PKA. Projekt za blisko 300 mln zł jest współfinansowany z </w:t>
      </w:r>
      <w:r w:rsidR="0052079A">
        <w:rPr>
          <w:rFonts w:cs="Arial"/>
          <w:b/>
        </w:rPr>
        <w:t>Programu Operacyjnego</w:t>
      </w:r>
      <w:r w:rsidR="00DB247E">
        <w:rPr>
          <w:rFonts w:cs="Arial"/>
          <w:b/>
        </w:rPr>
        <w:t xml:space="preserve"> Infrastruktura i Środowisko. </w:t>
      </w:r>
    </w:p>
    <w:p w:rsidR="0052079A" w:rsidRDefault="007A5C34" w:rsidP="00DB247E">
      <w:pPr>
        <w:spacing w:line="360" w:lineRule="auto"/>
        <w:rPr>
          <w:rFonts w:cs="Arial"/>
        </w:rPr>
      </w:pPr>
      <w:r>
        <w:rPr>
          <w:rFonts w:eastAsia="Calibri" w:cs="Arial"/>
        </w:rPr>
        <w:t xml:space="preserve">13 czerwca </w:t>
      </w:r>
      <w:r w:rsidR="005E59A6">
        <w:rPr>
          <w:rFonts w:eastAsia="Calibri" w:cs="Arial"/>
        </w:rPr>
        <w:t xml:space="preserve">br., </w:t>
      </w:r>
      <w:r w:rsidR="00617FE9">
        <w:rPr>
          <w:rFonts w:eastAsia="Calibri" w:cs="Arial"/>
        </w:rPr>
        <w:t>ruszają</w:t>
      </w:r>
      <w:r>
        <w:rPr>
          <w:rFonts w:eastAsia="Calibri" w:cs="Arial"/>
        </w:rPr>
        <w:t xml:space="preserve"> prace przy budowie </w:t>
      </w:r>
      <w:r w:rsidR="00617FE9">
        <w:rPr>
          <w:rFonts w:eastAsia="Calibri" w:cs="Arial"/>
        </w:rPr>
        <w:t xml:space="preserve">następnych </w:t>
      </w:r>
      <w:r>
        <w:rPr>
          <w:rFonts w:eastAsia="Calibri" w:cs="Arial"/>
        </w:rPr>
        <w:t xml:space="preserve">przystanków na Podkarpaciu. </w:t>
      </w:r>
      <w:r w:rsidR="00617FE9">
        <w:rPr>
          <w:rFonts w:eastAsia="Calibri" w:cs="Arial"/>
        </w:rPr>
        <w:t>Na linii kolejowej</w:t>
      </w:r>
      <w:r w:rsidR="00167C32">
        <w:rPr>
          <w:rFonts w:eastAsia="Calibri" w:cs="Arial"/>
        </w:rPr>
        <w:t xml:space="preserve"> nr 91</w:t>
      </w:r>
      <w:r w:rsidR="00617FE9" w:rsidRPr="00641B43">
        <w:rPr>
          <w:rFonts w:eastAsia="Calibri" w:cs="Arial"/>
        </w:rPr>
        <w:t xml:space="preserve"> z Rzeszowa do Dębicy i Przeworska</w:t>
      </w:r>
      <w:r w:rsidR="00167C32">
        <w:rPr>
          <w:rFonts w:eastAsia="Calibri" w:cs="Arial"/>
        </w:rPr>
        <w:t xml:space="preserve"> budowane</w:t>
      </w:r>
      <w:r w:rsidR="00617FE9">
        <w:rPr>
          <w:rFonts w:eastAsia="Calibri" w:cs="Arial"/>
        </w:rPr>
        <w:t xml:space="preserve"> </w:t>
      </w:r>
      <w:r w:rsidR="009B5A53">
        <w:rPr>
          <w:rFonts w:eastAsia="Calibri" w:cs="Arial"/>
        </w:rPr>
        <w:t xml:space="preserve">będą </w:t>
      </w:r>
      <w:r w:rsidR="00167C32">
        <w:rPr>
          <w:rFonts w:eastAsia="Calibri" w:cs="Arial"/>
        </w:rPr>
        <w:t>p</w:t>
      </w:r>
      <w:r w:rsidR="00641B43">
        <w:rPr>
          <w:rFonts w:eastAsia="Calibri" w:cs="Arial"/>
        </w:rPr>
        <w:t>rzystan</w:t>
      </w:r>
      <w:r w:rsidR="00167C32">
        <w:rPr>
          <w:rFonts w:eastAsia="Calibri" w:cs="Arial"/>
        </w:rPr>
        <w:t>ki</w:t>
      </w:r>
      <w:r w:rsidR="0052079A">
        <w:rPr>
          <w:rFonts w:eastAsia="Calibri" w:cs="Arial"/>
        </w:rPr>
        <w:t>:</w:t>
      </w:r>
      <w:r w:rsidR="00641B43">
        <w:rPr>
          <w:rFonts w:eastAsia="Calibri" w:cs="Arial"/>
        </w:rPr>
        <w:t xml:space="preserve"> Sędziszów Małopolski Wschodni </w:t>
      </w:r>
      <w:r w:rsidR="00167C32">
        <w:rPr>
          <w:rFonts w:eastAsia="Calibri" w:cs="Arial"/>
        </w:rPr>
        <w:t>oraz Rzeszów Północny Baranówka</w:t>
      </w:r>
      <w:r w:rsidR="00641B43">
        <w:rPr>
          <w:rFonts w:eastAsia="Calibri" w:cs="Arial"/>
        </w:rPr>
        <w:t>.</w:t>
      </w:r>
      <w:r w:rsidR="00167C32">
        <w:rPr>
          <w:rFonts w:cs="Arial"/>
        </w:rPr>
        <w:t xml:space="preserve"> </w:t>
      </w:r>
      <w:r w:rsidR="00641B43" w:rsidRPr="00641B43">
        <w:rPr>
          <w:rFonts w:cs="Arial"/>
        </w:rPr>
        <w:t xml:space="preserve">W toku jest </w:t>
      </w:r>
      <w:r>
        <w:rPr>
          <w:rFonts w:cs="Arial"/>
        </w:rPr>
        <w:t xml:space="preserve">już </w:t>
      </w:r>
      <w:r w:rsidR="00641B43" w:rsidRPr="00641B43">
        <w:rPr>
          <w:rFonts w:cs="Arial"/>
        </w:rPr>
        <w:t>budowa nowych obiektów</w:t>
      </w:r>
      <w:r w:rsidR="00D84BAF" w:rsidRPr="00641B43">
        <w:rPr>
          <w:rFonts w:cs="Arial"/>
        </w:rPr>
        <w:t xml:space="preserve"> </w:t>
      </w:r>
      <w:r w:rsidR="004534C4" w:rsidRPr="00641B43">
        <w:rPr>
          <w:rFonts w:cs="Arial"/>
        </w:rPr>
        <w:t xml:space="preserve">Rzeszów </w:t>
      </w:r>
      <w:r w:rsidR="00D84BAF" w:rsidRPr="00641B43">
        <w:rPr>
          <w:rFonts w:cs="Arial"/>
        </w:rPr>
        <w:t>Dworzysko i Rzeszów Wschodni</w:t>
      </w:r>
      <w:r w:rsidR="00FB6378" w:rsidRPr="00641B43">
        <w:rPr>
          <w:rFonts w:cs="Arial"/>
        </w:rPr>
        <w:t xml:space="preserve">. </w:t>
      </w:r>
      <w:r w:rsidR="00167C32">
        <w:rPr>
          <w:rFonts w:eastAsia="Calibri" w:cs="Arial"/>
        </w:rPr>
        <w:t>P</w:t>
      </w:r>
      <w:r w:rsidR="00167C32" w:rsidRPr="00641B43">
        <w:rPr>
          <w:rFonts w:eastAsia="Calibri" w:cs="Arial"/>
        </w:rPr>
        <w:t xml:space="preserve">odróżni zyskają </w:t>
      </w:r>
      <w:r w:rsidR="00167C32">
        <w:rPr>
          <w:rFonts w:cs="Arial"/>
        </w:rPr>
        <w:t>cztery</w:t>
      </w:r>
      <w:r w:rsidR="00167C32" w:rsidRPr="00641B43">
        <w:rPr>
          <w:rFonts w:cs="Arial"/>
        </w:rPr>
        <w:t xml:space="preserve"> dodatkowe przystanki</w:t>
      </w:r>
      <w:r w:rsidR="00167C32">
        <w:rPr>
          <w:rFonts w:cs="Arial"/>
        </w:rPr>
        <w:t xml:space="preserve"> na tej trasie. </w:t>
      </w:r>
    </w:p>
    <w:p w:rsidR="00336FBD" w:rsidRDefault="007A5C34" w:rsidP="00DB247E">
      <w:pPr>
        <w:spacing w:line="360" w:lineRule="auto"/>
        <w:rPr>
          <w:rFonts w:cs="Arial"/>
        </w:rPr>
      </w:pPr>
      <w:r>
        <w:rPr>
          <w:rFonts w:cs="Arial"/>
        </w:rPr>
        <w:t xml:space="preserve">Na linii </w:t>
      </w:r>
      <w:r w:rsidR="00167C32">
        <w:rPr>
          <w:rFonts w:cs="Arial"/>
        </w:rPr>
        <w:t xml:space="preserve">nr 71 </w:t>
      </w:r>
      <w:r>
        <w:rPr>
          <w:rFonts w:cs="Arial"/>
        </w:rPr>
        <w:t xml:space="preserve">z Rzeszowa do Kolbuszowej </w:t>
      </w:r>
      <w:r w:rsidR="00167C32">
        <w:rPr>
          <w:rFonts w:cs="Arial"/>
        </w:rPr>
        <w:t>rozpocznie się budowa</w:t>
      </w:r>
      <w:r>
        <w:rPr>
          <w:rFonts w:cs="Arial"/>
        </w:rPr>
        <w:t xml:space="preserve"> </w:t>
      </w:r>
      <w:r w:rsidR="00167C32">
        <w:rPr>
          <w:rFonts w:cs="Arial"/>
        </w:rPr>
        <w:t>trzech</w:t>
      </w:r>
      <w:r>
        <w:rPr>
          <w:rFonts w:cs="Arial"/>
        </w:rPr>
        <w:t xml:space="preserve"> n</w:t>
      </w:r>
      <w:r w:rsidR="00786D7D" w:rsidRPr="00641B43">
        <w:rPr>
          <w:rFonts w:cs="Arial"/>
        </w:rPr>
        <w:t>ow</w:t>
      </w:r>
      <w:r w:rsidR="00167C32">
        <w:rPr>
          <w:rFonts w:cs="Arial"/>
        </w:rPr>
        <w:t>ych</w:t>
      </w:r>
      <w:r w:rsidR="004534C4" w:rsidRPr="00641B43">
        <w:rPr>
          <w:rFonts w:cs="Arial"/>
        </w:rPr>
        <w:t xml:space="preserve"> </w:t>
      </w:r>
      <w:r w:rsidR="00167C32">
        <w:rPr>
          <w:rFonts w:cs="Arial"/>
        </w:rPr>
        <w:t>obiektów</w:t>
      </w:r>
      <w:r>
        <w:rPr>
          <w:rFonts w:cs="Arial"/>
        </w:rPr>
        <w:t xml:space="preserve"> : </w:t>
      </w:r>
      <w:r w:rsidRPr="003456F0">
        <w:rPr>
          <w:rFonts w:cs="Arial"/>
        </w:rPr>
        <w:t>Kolbuszowa Górna, Głogów M</w:t>
      </w:r>
      <w:r w:rsidR="0052079A">
        <w:rPr>
          <w:rFonts w:cs="Arial"/>
        </w:rPr>
        <w:t>ałopolski</w:t>
      </w:r>
      <w:r w:rsidRPr="003456F0">
        <w:rPr>
          <w:rFonts w:cs="Arial"/>
        </w:rPr>
        <w:t xml:space="preserve"> </w:t>
      </w:r>
      <w:r w:rsidRPr="007A5C34">
        <w:rPr>
          <w:rFonts w:cs="Arial"/>
        </w:rPr>
        <w:t xml:space="preserve">Osiedle </w:t>
      </w:r>
      <w:r w:rsidRPr="003456F0">
        <w:rPr>
          <w:rFonts w:cs="Arial"/>
        </w:rPr>
        <w:t>Niwa i Rzeszów Północny</w:t>
      </w:r>
      <w:r w:rsidR="002F39B3">
        <w:rPr>
          <w:rFonts w:cs="Arial"/>
        </w:rPr>
        <w:t>.</w:t>
      </w:r>
      <w:r w:rsidRPr="007A5C34">
        <w:rPr>
          <w:rFonts w:cs="Arial"/>
        </w:rPr>
        <w:t xml:space="preserve"> </w:t>
      </w:r>
      <w:r w:rsidR="002F39B3">
        <w:rPr>
          <w:rFonts w:cs="Arial"/>
        </w:rPr>
        <w:t xml:space="preserve">Dodatkowe miejsca zatrzymywania się pociągów </w:t>
      </w:r>
      <w:r w:rsidR="00D5459E">
        <w:rPr>
          <w:rFonts w:cs="Arial"/>
        </w:rPr>
        <w:t xml:space="preserve">zwiększą dostępność komunikacyjną mieszkańców. Lepsze będą warunki przejazdów szybką koleją aglomeracyjną. </w:t>
      </w:r>
      <w:r w:rsidR="0052079A" w:rsidRPr="0052079A">
        <w:rPr>
          <w:rFonts w:cs="Arial"/>
        </w:rPr>
        <w:t>Zakres robót na trasie Rzeszów – Kolbuszowa obejmie również budowę dodatkowych peronów na stacji Kolbuszowa i na przystanku Zaczernie oraz dwóch mijanek. Nowe obiekty zwiększą możliwości podróży pociągiem</w:t>
      </w:r>
      <w:r w:rsidR="0052079A">
        <w:rPr>
          <w:rFonts w:cs="Arial"/>
        </w:rPr>
        <w:t>.</w:t>
      </w:r>
    </w:p>
    <w:p w:rsidR="0052079A" w:rsidRDefault="007439E3" w:rsidP="00543429">
      <w:pPr>
        <w:spacing w:line="360" w:lineRule="auto"/>
        <w:rPr>
          <w:rFonts w:cs="Arial"/>
          <w:b/>
        </w:rPr>
      </w:pPr>
      <w:r w:rsidRPr="00543429">
        <w:rPr>
          <w:b/>
        </w:rPr>
        <w:t xml:space="preserve">Przystanek </w:t>
      </w:r>
      <w:r w:rsidR="00FA4147" w:rsidRPr="00543429">
        <w:rPr>
          <w:b/>
        </w:rPr>
        <w:t>Sędziszów Małopolski Wschodni</w:t>
      </w:r>
      <w:r w:rsidR="00FA4147" w:rsidRPr="00543429">
        <w:t xml:space="preserve"> - </w:t>
      </w:r>
      <w:r w:rsidR="0056142B" w:rsidRPr="00543429">
        <w:t xml:space="preserve">będzie zlokalizowany w bezpośrednim sąsiedztwie przejścia pod torami przy ul. Księżomost. </w:t>
      </w:r>
      <w:r w:rsidR="00584FAE" w:rsidRPr="00543429">
        <w:t>D</w:t>
      </w:r>
      <w:r w:rsidR="00FF75AA" w:rsidRPr="00543429">
        <w:t>wa wysokie, 200 m perony z elementami małej architektury</w:t>
      </w:r>
      <w:r w:rsidR="00584FAE" w:rsidRPr="00543429">
        <w:t xml:space="preserve"> zapewnią komfort podróżnym. </w:t>
      </w:r>
      <w:r w:rsidR="00FF75AA" w:rsidRPr="00543429">
        <w:t xml:space="preserve">Komunikację na perony </w:t>
      </w:r>
      <w:r w:rsidR="00584FAE" w:rsidRPr="00543429">
        <w:t>u</w:t>
      </w:r>
      <w:r w:rsidR="001301B4" w:rsidRPr="00543429">
        <w:t>ł</w:t>
      </w:r>
      <w:r w:rsidR="00584FAE" w:rsidRPr="00543429">
        <w:t>atwią</w:t>
      </w:r>
      <w:r w:rsidR="00FF75AA" w:rsidRPr="00543429">
        <w:t xml:space="preserve"> bezpieczne, ogrodzone dojścia w postaci chodników.</w:t>
      </w:r>
      <w:r w:rsidR="00167C32">
        <w:rPr>
          <w:rFonts w:eastAsia="Calibri" w:cs="Arial"/>
          <w:lang w:eastAsia="pl-PL"/>
        </w:rPr>
        <w:br/>
      </w:r>
      <w:r w:rsidR="00167C32" w:rsidRPr="00167C32">
        <w:rPr>
          <w:rFonts w:eastAsia="Calibri" w:cs="Arial"/>
          <w:b/>
          <w:lang w:eastAsia="pl-PL"/>
        </w:rPr>
        <w:t>Przystanek Rzeszów Północny Baranówka</w:t>
      </w:r>
      <w:r w:rsidR="0052079A">
        <w:rPr>
          <w:rFonts w:eastAsia="Calibri" w:cs="Arial"/>
          <w:lang w:eastAsia="pl-PL"/>
        </w:rPr>
        <w:t xml:space="preserve"> - </w:t>
      </w:r>
      <w:r w:rsidR="00F12EF2" w:rsidRPr="00F12EF2">
        <w:rPr>
          <w:rFonts w:eastAsia="Calibri" w:cs="Arial"/>
          <w:lang w:eastAsia="pl-PL"/>
        </w:rPr>
        <w:t>także</w:t>
      </w:r>
      <w:r w:rsidR="00F12EF2">
        <w:rPr>
          <w:rFonts w:eastAsia="Calibri" w:cs="Arial"/>
          <w:b/>
          <w:lang w:eastAsia="pl-PL"/>
        </w:rPr>
        <w:t xml:space="preserve"> </w:t>
      </w:r>
      <w:r w:rsidR="00CB19F8" w:rsidRPr="00CB19F8">
        <w:rPr>
          <w:rFonts w:eastAsia="Calibri" w:cs="Arial"/>
          <w:lang w:eastAsia="pl-PL"/>
        </w:rPr>
        <w:t>z dwoma peronami</w:t>
      </w:r>
      <w:r w:rsidR="0052079A">
        <w:rPr>
          <w:rFonts w:eastAsia="Calibri" w:cs="Arial"/>
          <w:lang w:eastAsia="pl-PL"/>
        </w:rPr>
        <w:t xml:space="preserve">, </w:t>
      </w:r>
      <w:r w:rsidR="00CB19F8">
        <w:rPr>
          <w:rFonts w:eastAsia="Calibri" w:cs="Arial"/>
          <w:lang w:eastAsia="pl-PL"/>
        </w:rPr>
        <w:t>przewidziano w rejonie wiaduktu kolejowego nad ul. Miłocińską.</w:t>
      </w:r>
      <w:r w:rsidR="00167C32">
        <w:rPr>
          <w:rFonts w:eastAsia="Calibri" w:cs="Arial"/>
          <w:lang w:eastAsia="pl-PL"/>
        </w:rPr>
        <w:br/>
      </w:r>
      <w:r w:rsidR="00F972C2">
        <w:rPr>
          <w:rFonts w:cs="Arial"/>
          <w:b/>
        </w:rPr>
        <w:t xml:space="preserve">Przystanek </w:t>
      </w:r>
      <w:r w:rsidR="005E59A6" w:rsidRPr="005E59A6">
        <w:rPr>
          <w:rFonts w:cs="Arial"/>
          <w:b/>
        </w:rPr>
        <w:t>Kolbuszowa Górna</w:t>
      </w:r>
      <w:r w:rsidR="00F972C2">
        <w:rPr>
          <w:rFonts w:cs="Arial"/>
          <w:b/>
        </w:rPr>
        <w:t xml:space="preserve"> –</w:t>
      </w:r>
      <w:r w:rsidR="005E59A6" w:rsidRPr="005E59A6">
        <w:rPr>
          <w:rFonts w:cs="Arial"/>
          <w:b/>
        </w:rPr>
        <w:t xml:space="preserve"> </w:t>
      </w:r>
      <w:r w:rsidR="00F972C2">
        <w:rPr>
          <w:rFonts w:cs="Arial"/>
        </w:rPr>
        <w:t>znajdzie się</w:t>
      </w:r>
      <w:r w:rsidR="00D6626B" w:rsidRPr="00D6626B">
        <w:rPr>
          <w:rFonts w:cs="Arial"/>
        </w:rPr>
        <w:t xml:space="preserve"> w rejonie przejazdu kolejowo</w:t>
      </w:r>
      <w:r w:rsidR="00F972C2">
        <w:rPr>
          <w:rFonts w:cs="Arial"/>
        </w:rPr>
        <w:t>-</w:t>
      </w:r>
      <w:r w:rsidR="00D6626B" w:rsidRPr="00D6626B">
        <w:rPr>
          <w:rFonts w:cs="Arial"/>
        </w:rPr>
        <w:t>drogowego</w:t>
      </w:r>
      <w:r w:rsidR="00D6626B">
        <w:rPr>
          <w:rFonts w:cs="Arial"/>
          <w:b/>
        </w:rPr>
        <w:t xml:space="preserve"> </w:t>
      </w:r>
      <w:r w:rsidR="00F972C2" w:rsidRPr="00F972C2">
        <w:rPr>
          <w:rFonts w:cs="Arial"/>
        </w:rPr>
        <w:t>w ciągu drogi Kolbuszowa Górna – Wojków</w:t>
      </w:r>
      <w:r w:rsidR="00F972C2">
        <w:rPr>
          <w:rFonts w:cs="Arial"/>
          <w:b/>
        </w:rPr>
        <w:t xml:space="preserve"> </w:t>
      </w:r>
      <w:r w:rsidR="00F972C2">
        <w:rPr>
          <w:rFonts w:cs="Arial"/>
          <w:b/>
        </w:rPr>
        <w:br/>
        <w:t>G</w:t>
      </w:r>
      <w:r w:rsidR="00F12EF2">
        <w:rPr>
          <w:rFonts w:cs="Arial"/>
          <w:b/>
        </w:rPr>
        <w:t>ł</w:t>
      </w:r>
      <w:r w:rsidR="00F972C2">
        <w:rPr>
          <w:rFonts w:cs="Arial"/>
          <w:b/>
        </w:rPr>
        <w:t xml:space="preserve">ogów </w:t>
      </w:r>
      <w:r w:rsidR="0052079A">
        <w:rPr>
          <w:rFonts w:cs="Arial"/>
          <w:b/>
        </w:rPr>
        <w:t>Małopolski</w:t>
      </w:r>
      <w:r w:rsidR="00F972C2">
        <w:rPr>
          <w:rFonts w:cs="Arial"/>
          <w:b/>
        </w:rPr>
        <w:t xml:space="preserve"> Osiedle Niwa</w:t>
      </w:r>
      <w:r w:rsidR="0034190D">
        <w:rPr>
          <w:rFonts w:cs="Arial"/>
        </w:rPr>
        <w:t xml:space="preserve"> -</w:t>
      </w:r>
      <w:r w:rsidR="00F972C2" w:rsidRPr="00F972C2">
        <w:rPr>
          <w:rFonts w:cs="Arial"/>
        </w:rPr>
        <w:t xml:space="preserve"> lokalizację przystanku zaplanowano wzdłuż drogi krajowej w rejon</w:t>
      </w:r>
      <w:r w:rsidR="00F972C2">
        <w:rPr>
          <w:rFonts w:cs="Arial"/>
        </w:rPr>
        <w:t>i</w:t>
      </w:r>
      <w:r w:rsidR="00F972C2" w:rsidRPr="00F972C2">
        <w:rPr>
          <w:rFonts w:cs="Arial"/>
        </w:rPr>
        <w:t>e przejazdu kolejowo</w:t>
      </w:r>
      <w:r w:rsidR="00F972C2">
        <w:rPr>
          <w:rFonts w:cs="Arial"/>
        </w:rPr>
        <w:t>-</w:t>
      </w:r>
      <w:r w:rsidR="00F972C2" w:rsidRPr="00F972C2">
        <w:rPr>
          <w:rFonts w:cs="Arial"/>
        </w:rPr>
        <w:t>drogowego</w:t>
      </w:r>
      <w:r w:rsidR="00F972C2">
        <w:rPr>
          <w:rFonts w:cs="Arial"/>
        </w:rPr>
        <w:t xml:space="preserve">, w </w:t>
      </w:r>
      <w:r w:rsidR="0034190D">
        <w:rPr>
          <w:rFonts w:cs="Arial"/>
        </w:rPr>
        <w:t xml:space="preserve">ciągu </w:t>
      </w:r>
      <w:r w:rsidR="00F972C2">
        <w:rPr>
          <w:rFonts w:cs="Arial"/>
        </w:rPr>
        <w:t>ul. Jana Pawła II</w:t>
      </w:r>
      <w:r w:rsidR="00F972C2">
        <w:rPr>
          <w:rFonts w:cs="Arial"/>
        </w:rPr>
        <w:br/>
      </w:r>
      <w:r w:rsidR="00F972C2" w:rsidRPr="00F972C2">
        <w:rPr>
          <w:rFonts w:cs="Arial"/>
          <w:b/>
        </w:rPr>
        <w:t>Przystanek Rzeszów Północny</w:t>
      </w:r>
      <w:r w:rsidR="0052079A">
        <w:rPr>
          <w:rFonts w:cs="Arial"/>
          <w:b/>
        </w:rPr>
        <w:t xml:space="preserve"> - </w:t>
      </w:r>
      <w:r w:rsidR="00F972C2">
        <w:rPr>
          <w:rFonts w:cs="Arial"/>
        </w:rPr>
        <w:t xml:space="preserve">zostanie wybudowany w pobliżu przejazdu kolejowo-drogowego </w:t>
      </w:r>
      <w:r w:rsidR="0034190D">
        <w:rPr>
          <w:rFonts w:cs="Arial"/>
        </w:rPr>
        <w:t>przy</w:t>
      </w:r>
      <w:r w:rsidR="00F972C2">
        <w:rPr>
          <w:rFonts w:cs="Arial"/>
        </w:rPr>
        <w:t xml:space="preserve"> ul. Miłocińskiej.</w:t>
      </w:r>
      <w:r w:rsidR="0052079A">
        <w:rPr>
          <w:rFonts w:cs="Arial"/>
          <w:b/>
        </w:rPr>
        <w:t xml:space="preserve"> </w:t>
      </w:r>
    </w:p>
    <w:p w:rsidR="00FF75AA" w:rsidRPr="0052079A" w:rsidRDefault="00646B9D" w:rsidP="00543429">
      <w:pPr>
        <w:spacing w:line="360" w:lineRule="auto"/>
      </w:pPr>
      <w:r w:rsidRPr="0052079A">
        <w:lastRenderedPageBreak/>
        <w:t>Prace</w:t>
      </w:r>
      <w:r w:rsidR="00FD7C02" w:rsidRPr="0052079A">
        <w:t xml:space="preserve"> wymaga</w:t>
      </w:r>
      <w:r w:rsidRPr="0052079A">
        <w:t>ją</w:t>
      </w:r>
      <w:r w:rsidR="00FD7C02" w:rsidRPr="0052079A">
        <w:t xml:space="preserve"> zmian w organizacji ruchu pociągów. </w:t>
      </w:r>
      <w:r w:rsidR="00E23C12" w:rsidRPr="0052079A">
        <w:t xml:space="preserve">Informacje o zmianach uwzględnione zostały z wyprzedzeniem w rozkładzie jazdy. </w:t>
      </w:r>
      <w:r w:rsidR="00FD7C02" w:rsidRPr="0052079A">
        <w:t xml:space="preserve">Od </w:t>
      </w:r>
      <w:r w:rsidR="00FA4147" w:rsidRPr="0052079A">
        <w:t>1</w:t>
      </w:r>
      <w:r w:rsidR="005E59A6" w:rsidRPr="0052079A">
        <w:t>2</w:t>
      </w:r>
      <w:r w:rsidR="00DB00C4" w:rsidRPr="0052079A">
        <w:t xml:space="preserve"> </w:t>
      </w:r>
      <w:r w:rsidR="005E59A6" w:rsidRPr="0052079A">
        <w:t xml:space="preserve">czerwca </w:t>
      </w:r>
      <w:r w:rsidR="00DB00C4" w:rsidRPr="0052079A">
        <w:t>przewidziano z</w:t>
      </w:r>
      <w:r w:rsidR="00CF35C8" w:rsidRPr="0052079A">
        <w:t>astępcz</w:t>
      </w:r>
      <w:r w:rsidR="00934A97" w:rsidRPr="0052079A">
        <w:t>ą</w:t>
      </w:r>
      <w:r w:rsidR="00CF35C8" w:rsidRPr="0052079A">
        <w:t xml:space="preserve"> komunikację autobusow</w:t>
      </w:r>
      <w:r w:rsidR="00934A97" w:rsidRPr="0052079A">
        <w:t>ą</w:t>
      </w:r>
      <w:r w:rsidR="00CF35C8" w:rsidRPr="0052079A">
        <w:t xml:space="preserve"> </w:t>
      </w:r>
      <w:r w:rsidR="00DB00C4" w:rsidRPr="0052079A">
        <w:t>za 1</w:t>
      </w:r>
      <w:r w:rsidR="005E59A6" w:rsidRPr="0052079A">
        <w:t>0</w:t>
      </w:r>
      <w:r w:rsidR="00DB00C4" w:rsidRPr="0052079A">
        <w:t xml:space="preserve"> pociągów Polregio na </w:t>
      </w:r>
      <w:r w:rsidR="00934A97" w:rsidRPr="0052079A">
        <w:t xml:space="preserve">odcinku Rzeszów Główny – </w:t>
      </w:r>
      <w:r w:rsidR="00DB00C4" w:rsidRPr="0052079A">
        <w:t>Sędziszów Małopolski</w:t>
      </w:r>
      <w:r w:rsidR="000D0191" w:rsidRPr="0052079A">
        <w:t>.</w:t>
      </w:r>
      <w:r w:rsidR="00934A97" w:rsidRPr="0052079A">
        <w:t xml:space="preserve"> </w:t>
      </w:r>
      <w:r w:rsidR="00DE2019" w:rsidRPr="0052079A">
        <w:t>Autobusy zastępcze</w:t>
      </w:r>
      <w:r w:rsidR="00292752" w:rsidRPr="0052079A">
        <w:t xml:space="preserve"> przewidziano również na jednotorowej trasie Rzeszów – Kolbuszowa, w tym do końca lipca br. na odcinku Głogów Młp</w:t>
      </w:r>
      <w:r w:rsidR="0052079A">
        <w:t>.</w:t>
      </w:r>
      <w:r w:rsidR="00292752" w:rsidRPr="0052079A">
        <w:t xml:space="preserve"> – Kolbuszowa</w:t>
      </w:r>
      <w:r w:rsidR="00DE2019" w:rsidRPr="0052079A">
        <w:t>, a</w:t>
      </w:r>
      <w:r w:rsidR="00292752" w:rsidRPr="0052079A">
        <w:t xml:space="preserve"> od 1 sierpnia do  3 września na odcinku  Kolbuszowa – Rzeszów Gł</w:t>
      </w:r>
      <w:r w:rsidR="00DE2019" w:rsidRPr="0052079A">
        <w:t>ó</w:t>
      </w:r>
      <w:r w:rsidR="00292752" w:rsidRPr="0052079A">
        <w:t xml:space="preserve">wny. </w:t>
      </w:r>
      <w:r w:rsidR="00934A97" w:rsidRPr="0052079A">
        <w:t xml:space="preserve">Szczegółowe informacje są </w:t>
      </w:r>
      <w:r w:rsidR="0052079A" w:rsidRPr="0052079A">
        <w:t xml:space="preserve">w aplikacji i na </w:t>
      </w:r>
      <w:hyperlink r:id="rId8" w:tooltip="adres do strony Portal Pasażera" w:history="1">
        <w:r w:rsidR="0052079A" w:rsidRPr="0052079A">
          <w:rPr>
            <w:rStyle w:val="Hipercze"/>
          </w:rPr>
          <w:t>https://portalpasazera.pl/</w:t>
        </w:r>
      </w:hyperlink>
      <w:r w:rsidR="0052079A">
        <w:t xml:space="preserve"> </w:t>
      </w:r>
    </w:p>
    <w:p w:rsidR="00A665CE" w:rsidRPr="00DE2019" w:rsidRDefault="00A665CE" w:rsidP="00543429">
      <w:pPr>
        <w:pStyle w:val="Nagwek2"/>
        <w:rPr>
          <w:rFonts w:eastAsia="Calibri"/>
        </w:rPr>
      </w:pPr>
      <w:r w:rsidRPr="00DE2019">
        <w:rPr>
          <w:rFonts w:eastAsia="Calibri"/>
        </w:rPr>
        <w:t xml:space="preserve">14 nowych przystanków </w:t>
      </w:r>
      <w:r w:rsidR="00DE2019" w:rsidRPr="00DE2019">
        <w:rPr>
          <w:rFonts w:eastAsia="Calibri"/>
        </w:rPr>
        <w:t>ułatwi podróże w aglomeracji rzeszowskiej</w:t>
      </w:r>
    </w:p>
    <w:p w:rsidR="001E26BC" w:rsidRDefault="00AE0ED4" w:rsidP="00543429">
      <w:pPr>
        <w:spacing w:line="360" w:lineRule="auto"/>
        <w:rPr>
          <w:rFonts w:cs="Arial"/>
        </w:rPr>
      </w:pPr>
      <w:r w:rsidRPr="00905BC7">
        <w:rPr>
          <w:rFonts w:eastAsia="Calibri" w:cs="Arial"/>
        </w:rPr>
        <w:t xml:space="preserve">Oprócz </w:t>
      </w:r>
      <w:r w:rsidR="00FC6A81" w:rsidRPr="00905BC7">
        <w:rPr>
          <w:rFonts w:eastAsia="Calibri" w:cs="Arial"/>
        </w:rPr>
        <w:t>czterech</w:t>
      </w:r>
      <w:r w:rsidRPr="00905BC7">
        <w:rPr>
          <w:rFonts w:eastAsia="Calibri" w:cs="Arial"/>
        </w:rPr>
        <w:t xml:space="preserve"> </w:t>
      </w:r>
      <w:r w:rsidR="00E23C12" w:rsidRPr="00905BC7">
        <w:rPr>
          <w:rFonts w:eastAsia="Calibri" w:cs="Arial"/>
        </w:rPr>
        <w:t xml:space="preserve">nowych </w:t>
      </w:r>
      <w:r w:rsidRPr="00905BC7">
        <w:rPr>
          <w:rFonts w:eastAsia="Calibri" w:cs="Arial"/>
        </w:rPr>
        <w:t>przystanków</w:t>
      </w:r>
      <w:r w:rsidR="00216BD0" w:rsidRPr="00905BC7">
        <w:rPr>
          <w:rFonts w:eastAsia="Calibri" w:cs="Arial"/>
        </w:rPr>
        <w:t xml:space="preserve"> </w:t>
      </w:r>
      <w:r w:rsidR="00905BC7" w:rsidRPr="00905BC7">
        <w:rPr>
          <w:rFonts w:eastAsia="Calibri" w:cs="Arial"/>
        </w:rPr>
        <w:t>n</w:t>
      </w:r>
      <w:r w:rsidR="00216BD0" w:rsidRPr="00905BC7">
        <w:rPr>
          <w:rFonts w:eastAsia="Calibri" w:cs="Arial"/>
        </w:rPr>
        <w:t xml:space="preserve">a linii </w:t>
      </w:r>
      <w:r w:rsidR="00FC6A81" w:rsidRPr="00905BC7">
        <w:rPr>
          <w:rFonts w:eastAsia="Calibri" w:cs="Arial"/>
        </w:rPr>
        <w:t>z Rzeszowa do Dębicy i Przeworska</w:t>
      </w:r>
      <w:r w:rsidR="00905BC7" w:rsidRPr="00905BC7">
        <w:rPr>
          <w:rFonts w:eastAsia="Calibri" w:cs="Arial"/>
        </w:rPr>
        <w:t xml:space="preserve"> oraz trzech w stronę Kolbuszowej,</w:t>
      </w:r>
      <w:r w:rsidR="00216BD0" w:rsidRPr="00905BC7">
        <w:rPr>
          <w:rFonts w:eastAsia="Calibri" w:cs="Arial"/>
        </w:rPr>
        <w:t xml:space="preserve"> dostępność </w:t>
      </w:r>
      <w:r w:rsidR="00285CAE" w:rsidRPr="00905BC7">
        <w:rPr>
          <w:rFonts w:eastAsia="Calibri" w:cs="Arial"/>
        </w:rPr>
        <w:t xml:space="preserve">komunikacyjną </w:t>
      </w:r>
      <w:r w:rsidR="00216BD0" w:rsidRPr="00905BC7">
        <w:rPr>
          <w:rFonts w:eastAsia="Calibri" w:cs="Arial"/>
        </w:rPr>
        <w:t>zwiększ</w:t>
      </w:r>
      <w:r w:rsidR="00E23C12" w:rsidRPr="00905BC7">
        <w:rPr>
          <w:rFonts w:eastAsia="Calibri" w:cs="Arial"/>
        </w:rPr>
        <w:t xml:space="preserve">ą </w:t>
      </w:r>
      <w:r w:rsidR="00216BD0" w:rsidRPr="00905BC7">
        <w:rPr>
          <w:rFonts w:eastAsia="Calibri" w:cs="Arial"/>
        </w:rPr>
        <w:t>now</w:t>
      </w:r>
      <w:r w:rsidR="00E23C12" w:rsidRPr="00905BC7">
        <w:rPr>
          <w:rFonts w:eastAsia="Calibri" w:cs="Arial"/>
        </w:rPr>
        <w:t>e</w:t>
      </w:r>
      <w:r w:rsidR="00216BD0" w:rsidRPr="00905BC7">
        <w:rPr>
          <w:rFonts w:eastAsia="Calibri" w:cs="Arial"/>
        </w:rPr>
        <w:t xml:space="preserve"> obiekt</w:t>
      </w:r>
      <w:r w:rsidR="00E23C12" w:rsidRPr="00905BC7">
        <w:rPr>
          <w:rFonts w:eastAsia="Calibri" w:cs="Arial"/>
        </w:rPr>
        <w:t>y</w:t>
      </w:r>
      <w:r w:rsidR="00216BD0" w:rsidRPr="00905BC7">
        <w:rPr>
          <w:rFonts w:eastAsia="Calibri" w:cs="Arial"/>
        </w:rPr>
        <w:t xml:space="preserve"> </w:t>
      </w:r>
      <w:r w:rsidR="001137D2" w:rsidRPr="00905BC7">
        <w:rPr>
          <w:rFonts w:eastAsia="Calibri" w:cs="Arial"/>
        </w:rPr>
        <w:t xml:space="preserve">również </w:t>
      </w:r>
      <w:r w:rsidR="00216BD0" w:rsidRPr="00905BC7">
        <w:rPr>
          <w:rFonts w:eastAsia="Calibri" w:cs="Arial"/>
        </w:rPr>
        <w:t>na innych trasach</w:t>
      </w:r>
      <w:r w:rsidR="00E46556" w:rsidRPr="00905BC7">
        <w:rPr>
          <w:rFonts w:eastAsia="Calibri" w:cs="Arial"/>
        </w:rPr>
        <w:t>, wykorzystywanych przez Podmiejsk</w:t>
      </w:r>
      <w:r w:rsidR="00532D5B">
        <w:rPr>
          <w:rFonts w:eastAsia="Calibri" w:cs="Arial"/>
        </w:rPr>
        <w:t xml:space="preserve">ą </w:t>
      </w:r>
      <w:r w:rsidR="00E46556" w:rsidRPr="00905BC7">
        <w:rPr>
          <w:rFonts w:eastAsia="Calibri" w:cs="Arial"/>
        </w:rPr>
        <w:t>Kolej Aglomeracyjną.</w:t>
      </w:r>
      <w:r w:rsidRPr="00905BC7">
        <w:rPr>
          <w:rFonts w:eastAsia="Calibri" w:cs="Arial"/>
        </w:rPr>
        <w:t xml:space="preserve"> </w:t>
      </w:r>
      <w:r w:rsidR="00764CA5" w:rsidRPr="00905BC7">
        <w:rPr>
          <w:rFonts w:eastAsia="Calibri" w:cs="Arial"/>
        </w:rPr>
        <w:t xml:space="preserve">Na </w:t>
      </w:r>
      <w:r w:rsidR="00E23C12" w:rsidRPr="00905BC7">
        <w:rPr>
          <w:rFonts w:eastAsia="Calibri" w:cs="Arial"/>
        </w:rPr>
        <w:t>linii</w:t>
      </w:r>
      <w:r w:rsidR="00764CA5" w:rsidRPr="00905BC7">
        <w:rPr>
          <w:rFonts w:eastAsia="Calibri" w:cs="Arial"/>
        </w:rPr>
        <w:t xml:space="preserve"> z Rzeszowa </w:t>
      </w:r>
      <w:r w:rsidR="00FC6A81" w:rsidRPr="00905BC7">
        <w:rPr>
          <w:rFonts w:eastAsia="Calibri" w:cs="Arial"/>
        </w:rPr>
        <w:t xml:space="preserve">do Strzyżowa </w:t>
      </w:r>
      <w:r w:rsidR="00C671D6">
        <w:rPr>
          <w:rFonts w:eastAsia="Calibri" w:cs="Arial"/>
        </w:rPr>
        <w:t>w budowie są</w:t>
      </w:r>
      <w:r w:rsidR="00905BC7" w:rsidRPr="00905BC7">
        <w:rPr>
          <w:rFonts w:eastAsia="Calibri" w:cs="Arial"/>
        </w:rPr>
        <w:t xml:space="preserve"> </w:t>
      </w:r>
      <w:r w:rsidR="00FC6A81" w:rsidRPr="00905BC7">
        <w:rPr>
          <w:rFonts w:eastAsia="Calibri" w:cs="Arial"/>
        </w:rPr>
        <w:t>przystanki</w:t>
      </w:r>
      <w:r w:rsidR="00E46556" w:rsidRPr="00905BC7">
        <w:rPr>
          <w:rFonts w:eastAsia="Calibri" w:cs="Arial"/>
        </w:rPr>
        <w:t>:</w:t>
      </w:r>
      <w:r w:rsidR="00FC6A81" w:rsidRPr="00905BC7">
        <w:rPr>
          <w:rFonts w:eastAsia="Calibri" w:cs="Arial"/>
        </w:rPr>
        <w:t xml:space="preserve"> Rzeszów Galeria, Rzeszów Osiedle Dąbrowskiego, Boguchwała, Lutoryż i Ż</w:t>
      </w:r>
      <w:r w:rsidR="00E46556" w:rsidRPr="00905BC7">
        <w:rPr>
          <w:rFonts w:eastAsia="Calibri" w:cs="Arial"/>
        </w:rPr>
        <w:t>a</w:t>
      </w:r>
      <w:r w:rsidR="00FC6A81" w:rsidRPr="00905BC7">
        <w:rPr>
          <w:rFonts w:eastAsia="Calibri" w:cs="Arial"/>
        </w:rPr>
        <w:t>rnowa</w:t>
      </w:r>
      <w:r w:rsidR="00E46556" w:rsidRPr="00905BC7">
        <w:rPr>
          <w:rFonts w:eastAsia="Calibri" w:cs="Arial"/>
        </w:rPr>
        <w:t>.</w:t>
      </w:r>
      <w:r w:rsidR="009352CB" w:rsidRPr="00905BC7">
        <w:rPr>
          <w:rFonts w:eastAsia="Calibri" w:cs="Arial"/>
        </w:rPr>
        <w:t xml:space="preserve"> </w:t>
      </w:r>
      <w:r w:rsidR="00D31677">
        <w:rPr>
          <w:rFonts w:eastAsia="Calibri" w:cs="Arial"/>
        </w:rPr>
        <w:t xml:space="preserve">Ponadto, </w:t>
      </w:r>
      <w:r w:rsidR="00D424C0" w:rsidRPr="00905BC7">
        <w:rPr>
          <w:rFonts w:eastAsia="Calibri" w:cs="Arial"/>
        </w:rPr>
        <w:t xml:space="preserve">PLK wybudują blisko 5 km połączenie </w:t>
      </w:r>
      <w:r w:rsidR="00905BC7" w:rsidRPr="00905BC7">
        <w:rPr>
          <w:rFonts w:eastAsia="Calibri" w:cs="Arial"/>
        </w:rPr>
        <w:t xml:space="preserve">do lotniska w Jasionce </w:t>
      </w:r>
      <w:r w:rsidR="00D424C0" w:rsidRPr="00905BC7">
        <w:rPr>
          <w:rFonts w:eastAsia="Calibri" w:cs="Arial"/>
        </w:rPr>
        <w:t xml:space="preserve">z nową stacją Port Lotniczy Rzeszów. Na trasie </w:t>
      </w:r>
      <w:r w:rsidR="00317E9B" w:rsidRPr="00905BC7">
        <w:rPr>
          <w:rFonts w:eastAsia="Calibri" w:cs="Arial"/>
        </w:rPr>
        <w:t>będzie przystanek Park technologiczny</w:t>
      </w:r>
      <w:r w:rsidR="00D424C0" w:rsidRPr="00736295">
        <w:rPr>
          <w:rFonts w:eastAsia="Calibri" w:cs="Arial"/>
          <w:color w:val="0070C0"/>
        </w:rPr>
        <w:t>.</w:t>
      </w:r>
      <w:r w:rsidR="00A665CE" w:rsidRPr="00736295">
        <w:rPr>
          <w:rFonts w:eastAsia="Calibri" w:cs="Arial"/>
          <w:color w:val="0070C0"/>
        </w:rPr>
        <w:t xml:space="preserve"> </w:t>
      </w:r>
      <w:r w:rsidR="00084060">
        <w:rPr>
          <w:rFonts w:cs="Arial"/>
        </w:rPr>
        <w:t xml:space="preserve">Budowa i modernizacja linii kolejowych oraz infrastruktury przystankowej, to zadanie PKP Polskich Linii Kolejowych S.A. za </w:t>
      </w:r>
      <w:r w:rsidR="00E23C12">
        <w:rPr>
          <w:rFonts w:cs="Arial"/>
        </w:rPr>
        <w:t xml:space="preserve">blisko 300 mln zł </w:t>
      </w:r>
      <w:r w:rsidR="00084060">
        <w:rPr>
          <w:rFonts w:cs="Arial"/>
        </w:rPr>
        <w:t>netto, które jest częścią szerszego projektu, realizowanego przez Województwo Podkarpackie pn. „Budowa Podmiejskiej Kolei Aglomeracyjnej –</w:t>
      </w:r>
      <w:r w:rsidR="001E26BC">
        <w:rPr>
          <w:rFonts w:cs="Arial"/>
        </w:rPr>
        <w:t xml:space="preserve"> PKA.</w:t>
      </w:r>
    </w:p>
    <w:p w:rsidR="0052079A" w:rsidRPr="001E26BC" w:rsidRDefault="00084060" w:rsidP="00543429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cs="Arial"/>
        </w:rPr>
        <w:t xml:space="preserve">Współfinansowanie </w:t>
      </w:r>
      <w:r w:rsidR="00723C0E">
        <w:rPr>
          <w:rFonts w:cs="Arial"/>
        </w:rPr>
        <w:t xml:space="preserve">inwestycji </w:t>
      </w:r>
      <w:r>
        <w:rPr>
          <w:rFonts w:cs="Arial"/>
        </w:rPr>
        <w:t>jest ze środków unijnych z Programu Operacyjnego Infrastruktura i Środowisko. Dofinansowanie unijne wynosi 209,6 mln zł</w:t>
      </w:r>
      <w:r w:rsidRPr="00DF799D">
        <w:rPr>
          <w:rFonts w:cs="Arial"/>
        </w:rPr>
        <w:t>.</w:t>
      </w:r>
      <w:r w:rsidR="00425941" w:rsidRPr="00DF799D">
        <w:rPr>
          <w:rFonts w:cs="Arial"/>
        </w:rPr>
        <w:t xml:space="preserve"> Z</w:t>
      </w:r>
      <w:r w:rsidR="00723C0E">
        <w:rPr>
          <w:rFonts w:cs="Arial"/>
        </w:rPr>
        <w:t xml:space="preserve">akończenie prac planowane jest </w:t>
      </w:r>
      <w:r w:rsidR="00DF799D">
        <w:rPr>
          <w:rFonts w:cs="Arial"/>
        </w:rPr>
        <w:t>w trzecim kwartale 2023 r</w:t>
      </w:r>
      <w:r w:rsidR="00723C0E">
        <w:rPr>
          <w:rFonts w:cs="Arial"/>
        </w:rPr>
        <w:t>.</w:t>
      </w:r>
      <w:r w:rsidR="0052079A">
        <w:rPr>
          <w:rFonts w:cs="Arial"/>
        </w:rPr>
        <w:t xml:space="preserve"> </w:t>
      </w:r>
      <w:r>
        <w:rPr>
          <w:rFonts w:cs="Arial"/>
        </w:rPr>
        <w:t xml:space="preserve">Celem przedsięwzięcia jest zwiększenie częstotliwości kursowania pociągów na trasach: </w:t>
      </w:r>
      <w:r w:rsidR="00B37FAC">
        <w:rPr>
          <w:rFonts w:cs="Arial"/>
        </w:rPr>
        <w:t xml:space="preserve">Rzeszów Główny – Strzyżów n/Wisłokiem; </w:t>
      </w:r>
      <w:r>
        <w:rPr>
          <w:rFonts w:cs="Arial"/>
        </w:rPr>
        <w:t>Rzeszów Główny – Dębica i Rzeszów Główny – Przeworsk; Rzeszów Główny – Kolbuszowa oraz Rzeszów Główny – Port Lotniczy Rze</w:t>
      </w:r>
      <w:r w:rsidR="00B37FAC">
        <w:rPr>
          <w:rFonts w:cs="Arial"/>
        </w:rPr>
        <w:t>szów Jasionka.</w:t>
      </w:r>
    </w:p>
    <w:p w:rsidR="0052079A" w:rsidRPr="0052079A" w:rsidRDefault="007F3648" w:rsidP="00543429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52079A" w:rsidRDefault="00F873FD" w:rsidP="00543429">
      <w:pPr>
        <w:spacing w:line="360" w:lineRule="auto"/>
        <w:rPr>
          <w:rFonts w:cs="Arial"/>
        </w:rPr>
      </w:pPr>
      <w:r>
        <w:t>Dorota Szalacha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="00A15AED" w:rsidRPr="007F3648">
        <w:t xml:space="preserve"> prasowy</w:t>
      </w:r>
      <w:r w:rsidRPr="00F873FD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A0AF6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C22107" w:rsidRPr="0052079A" w:rsidRDefault="00AC2669" w:rsidP="00543429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52079A" w:rsidSect="0063625B"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DF" w:rsidRDefault="00AE48DF" w:rsidP="009D1AEB">
      <w:pPr>
        <w:spacing w:after="0" w:line="240" w:lineRule="auto"/>
      </w:pPr>
      <w:r>
        <w:separator/>
      </w:r>
    </w:p>
  </w:endnote>
  <w:endnote w:type="continuationSeparator" w:id="0">
    <w:p w:rsidR="00AE48DF" w:rsidRDefault="00AE48D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FE" w:rsidRDefault="00526BFE">
    <w:pPr>
      <w:pStyle w:val="Stopka"/>
    </w:pPr>
    <w:r>
      <w:rPr>
        <w:noProof/>
        <w:lang w:eastAsia="pl-PL"/>
      </w:rPr>
      <w:drawing>
        <wp:inline distT="0" distB="0" distL="0" distR="0" wp14:anchorId="24BED07D">
          <wp:extent cx="6120765" cy="798830"/>
          <wp:effectExtent l="0" t="0" r="0" b="1270"/>
          <wp:docPr id="3" name="Obraz 3" descr="Logo Fundusze Europejskie - Infrastruktura i Środowisko, flaga Rzeczpospolita Polska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690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3414D" w:rsidRPr="003A1AF3" w:rsidRDefault="00860074" w:rsidP="00C3414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3414D" w:rsidRPr="00856C60">
      <w:rPr>
        <w:bCs/>
        <w:color w:val="727271"/>
        <w:sz w:val="14"/>
        <w:szCs w:val="14"/>
      </w:rPr>
      <w:t>30.658.953.000,00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DF" w:rsidRDefault="00AE48DF" w:rsidP="009D1AEB">
      <w:pPr>
        <w:spacing w:after="0" w:line="240" w:lineRule="auto"/>
      </w:pPr>
      <w:r>
        <w:separator/>
      </w:r>
    </w:p>
  </w:footnote>
  <w:footnote w:type="continuationSeparator" w:id="0">
    <w:p w:rsidR="00AE48DF" w:rsidRDefault="00AE48D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 w:rsidP="00526BFE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955D1" wp14:editId="3A0E01E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55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6BFE">
      <w:rPr>
        <w:noProof/>
        <w:lang w:eastAsia="pl-PL"/>
      </w:rPr>
      <w:drawing>
        <wp:inline distT="0" distB="0" distL="0" distR="0" wp14:anchorId="31B820D7">
          <wp:extent cx="2182495" cy="353695"/>
          <wp:effectExtent l="0" t="0" r="825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52E"/>
    <w:rsid w:val="0001006F"/>
    <w:rsid w:val="00030FDA"/>
    <w:rsid w:val="000575E7"/>
    <w:rsid w:val="00057A3D"/>
    <w:rsid w:val="00080067"/>
    <w:rsid w:val="00084060"/>
    <w:rsid w:val="00084155"/>
    <w:rsid w:val="00084526"/>
    <w:rsid w:val="000C26DD"/>
    <w:rsid w:val="000C715B"/>
    <w:rsid w:val="000D0191"/>
    <w:rsid w:val="000E4EA4"/>
    <w:rsid w:val="000F4254"/>
    <w:rsid w:val="00106905"/>
    <w:rsid w:val="00106D4B"/>
    <w:rsid w:val="001137D2"/>
    <w:rsid w:val="0012315B"/>
    <w:rsid w:val="00127F00"/>
    <w:rsid w:val="001301B4"/>
    <w:rsid w:val="0013129C"/>
    <w:rsid w:val="001365EF"/>
    <w:rsid w:val="00147971"/>
    <w:rsid w:val="00160369"/>
    <w:rsid w:val="00163457"/>
    <w:rsid w:val="00163BDF"/>
    <w:rsid w:val="001660F6"/>
    <w:rsid w:val="00167C32"/>
    <w:rsid w:val="00172C61"/>
    <w:rsid w:val="001A4A99"/>
    <w:rsid w:val="001D05B1"/>
    <w:rsid w:val="001E26BC"/>
    <w:rsid w:val="001F3C5B"/>
    <w:rsid w:val="0020245D"/>
    <w:rsid w:val="00206CD5"/>
    <w:rsid w:val="00206F70"/>
    <w:rsid w:val="00212A31"/>
    <w:rsid w:val="00216BD0"/>
    <w:rsid w:val="00224117"/>
    <w:rsid w:val="002309C0"/>
    <w:rsid w:val="002345FE"/>
    <w:rsid w:val="00236985"/>
    <w:rsid w:val="00236D6C"/>
    <w:rsid w:val="00246E4A"/>
    <w:rsid w:val="00254384"/>
    <w:rsid w:val="00266715"/>
    <w:rsid w:val="00277762"/>
    <w:rsid w:val="00285CAE"/>
    <w:rsid w:val="0029127C"/>
    <w:rsid w:val="00291328"/>
    <w:rsid w:val="00292752"/>
    <w:rsid w:val="00295D28"/>
    <w:rsid w:val="002B26FD"/>
    <w:rsid w:val="002B3721"/>
    <w:rsid w:val="002C0605"/>
    <w:rsid w:val="002E08B1"/>
    <w:rsid w:val="002E2432"/>
    <w:rsid w:val="002F39B3"/>
    <w:rsid w:val="002F6767"/>
    <w:rsid w:val="00302960"/>
    <w:rsid w:val="00317E9B"/>
    <w:rsid w:val="0032129E"/>
    <w:rsid w:val="00336FBD"/>
    <w:rsid w:val="0034190D"/>
    <w:rsid w:val="00345365"/>
    <w:rsid w:val="003456F0"/>
    <w:rsid w:val="00357B52"/>
    <w:rsid w:val="003C6302"/>
    <w:rsid w:val="003D5ED1"/>
    <w:rsid w:val="003E51E9"/>
    <w:rsid w:val="003F48F1"/>
    <w:rsid w:val="00420CA9"/>
    <w:rsid w:val="00420E7C"/>
    <w:rsid w:val="00425941"/>
    <w:rsid w:val="00430558"/>
    <w:rsid w:val="00440199"/>
    <w:rsid w:val="00441893"/>
    <w:rsid w:val="00441FD8"/>
    <w:rsid w:val="004534C4"/>
    <w:rsid w:val="00486AC2"/>
    <w:rsid w:val="004924E0"/>
    <w:rsid w:val="004932D6"/>
    <w:rsid w:val="004A6D09"/>
    <w:rsid w:val="004B77CA"/>
    <w:rsid w:val="004D2F85"/>
    <w:rsid w:val="004D5946"/>
    <w:rsid w:val="004D661C"/>
    <w:rsid w:val="004E6AFD"/>
    <w:rsid w:val="004E7F7A"/>
    <w:rsid w:val="004F0926"/>
    <w:rsid w:val="004F1690"/>
    <w:rsid w:val="004F3BE0"/>
    <w:rsid w:val="004F59B2"/>
    <w:rsid w:val="00500D7C"/>
    <w:rsid w:val="00503D3E"/>
    <w:rsid w:val="0052079A"/>
    <w:rsid w:val="00523168"/>
    <w:rsid w:val="0052352A"/>
    <w:rsid w:val="0052571B"/>
    <w:rsid w:val="005263FA"/>
    <w:rsid w:val="00526BFE"/>
    <w:rsid w:val="00532D5B"/>
    <w:rsid w:val="00543429"/>
    <w:rsid w:val="0055369E"/>
    <w:rsid w:val="0056142B"/>
    <w:rsid w:val="00564360"/>
    <w:rsid w:val="00566566"/>
    <w:rsid w:val="00572322"/>
    <w:rsid w:val="00584FAE"/>
    <w:rsid w:val="00590EAA"/>
    <w:rsid w:val="005D404B"/>
    <w:rsid w:val="005D5DF3"/>
    <w:rsid w:val="005E59A6"/>
    <w:rsid w:val="005E61CE"/>
    <w:rsid w:val="005E7308"/>
    <w:rsid w:val="005F6DF7"/>
    <w:rsid w:val="0061250E"/>
    <w:rsid w:val="00617FE9"/>
    <w:rsid w:val="0063625B"/>
    <w:rsid w:val="00641B43"/>
    <w:rsid w:val="00643239"/>
    <w:rsid w:val="00646B9D"/>
    <w:rsid w:val="006615CE"/>
    <w:rsid w:val="006662FA"/>
    <w:rsid w:val="00667FEB"/>
    <w:rsid w:val="00681AA7"/>
    <w:rsid w:val="00694500"/>
    <w:rsid w:val="00695EE6"/>
    <w:rsid w:val="006A53C7"/>
    <w:rsid w:val="006C21F9"/>
    <w:rsid w:val="006C6C1C"/>
    <w:rsid w:val="006D5C15"/>
    <w:rsid w:val="006E317C"/>
    <w:rsid w:val="006F4F54"/>
    <w:rsid w:val="00705CF4"/>
    <w:rsid w:val="00714F6E"/>
    <w:rsid w:val="007205FA"/>
    <w:rsid w:val="00723C0E"/>
    <w:rsid w:val="00736295"/>
    <w:rsid w:val="007439E3"/>
    <w:rsid w:val="00745630"/>
    <w:rsid w:val="00745F06"/>
    <w:rsid w:val="007468F3"/>
    <w:rsid w:val="007470C1"/>
    <w:rsid w:val="00764CA5"/>
    <w:rsid w:val="00770911"/>
    <w:rsid w:val="00776190"/>
    <w:rsid w:val="007816AA"/>
    <w:rsid w:val="0078614A"/>
    <w:rsid w:val="00786D7D"/>
    <w:rsid w:val="00793930"/>
    <w:rsid w:val="007A0AF6"/>
    <w:rsid w:val="007A4741"/>
    <w:rsid w:val="007A5C34"/>
    <w:rsid w:val="007A7739"/>
    <w:rsid w:val="007C744C"/>
    <w:rsid w:val="007F3648"/>
    <w:rsid w:val="00821844"/>
    <w:rsid w:val="008309C8"/>
    <w:rsid w:val="00860074"/>
    <w:rsid w:val="00865F81"/>
    <w:rsid w:val="00871FB3"/>
    <w:rsid w:val="00883A12"/>
    <w:rsid w:val="008915E5"/>
    <w:rsid w:val="008A27FE"/>
    <w:rsid w:val="008B6F49"/>
    <w:rsid w:val="008C1565"/>
    <w:rsid w:val="008D1714"/>
    <w:rsid w:val="008D5AB7"/>
    <w:rsid w:val="008D754E"/>
    <w:rsid w:val="008E4822"/>
    <w:rsid w:val="00901A1B"/>
    <w:rsid w:val="00905BC7"/>
    <w:rsid w:val="00913F4D"/>
    <w:rsid w:val="00934A97"/>
    <w:rsid w:val="009352CB"/>
    <w:rsid w:val="009573BF"/>
    <w:rsid w:val="009833F8"/>
    <w:rsid w:val="009A553C"/>
    <w:rsid w:val="009A7ECE"/>
    <w:rsid w:val="009B27DE"/>
    <w:rsid w:val="009B5A53"/>
    <w:rsid w:val="009C02BE"/>
    <w:rsid w:val="009C61D8"/>
    <w:rsid w:val="009D1AEB"/>
    <w:rsid w:val="009D6AE8"/>
    <w:rsid w:val="009E29C4"/>
    <w:rsid w:val="009F2EC2"/>
    <w:rsid w:val="009F53AD"/>
    <w:rsid w:val="00A02E70"/>
    <w:rsid w:val="00A055CC"/>
    <w:rsid w:val="00A15AED"/>
    <w:rsid w:val="00A442F2"/>
    <w:rsid w:val="00A47FF8"/>
    <w:rsid w:val="00A51735"/>
    <w:rsid w:val="00A63592"/>
    <w:rsid w:val="00A63A5C"/>
    <w:rsid w:val="00A665CE"/>
    <w:rsid w:val="00A665FD"/>
    <w:rsid w:val="00A66D66"/>
    <w:rsid w:val="00A8659A"/>
    <w:rsid w:val="00A933C4"/>
    <w:rsid w:val="00AB1B1A"/>
    <w:rsid w:val="00AC2669"/>
    <w:rsid w:val="00AE0ED4"/>
    <w:rsid w:val="00AE48DF"/>
    <w:rsid w:val="00AE518E"/>
    <w:rsid w:val="00B158F7"/>
    <w:rsid w:val="00B37FAC"/>
    <w:rsid w:val="00B42F3C"/>
    <w:rsid w:val="00B5366D"/>
    <w:rsid w:val="00B55BBC"/>
    <w:rsid w:val="00B602C8"/>
    <w:rsid w:val="00B747C9"/>
    <w:rsid w:val="00B908EA"/>
    <w:rsid w:val="00BB5AEA"/>
    <w:rsid w:val="00BB7A0C"/>
    <w:rsid w:val="00BD2776"/>
    <w:rsid w:val="00BE1541"/>
    <w:rsid w:val="00BE28E1"/>
    <w:rsid w:val="00BE5750"/>
    <w:rsid w:val="00C00B0D"/>
    <w:rsid w:val="00C038FB"/>
    <w:rsid w:val="00C0676C"/>
    <w:rsid w:val="00C10D0B"/>
    <w:rsid w:val="00C122E0"/>
    <w:rsid w:val="00C1557B"/>
    <w:rsid w:val="00C21F21"/>
    <w:rsid w:val="00C22107"/>
    <w:rsid w:val="00C24A3F"/>
    <w:rsid w:val="00C2645D"/>
    <w:rsid w:val="00C3414D"/>
    <w:rsid w:val="00C671D6"/>
    <w:rsid w:val="00C73EB9"/>
    <w:rsid w:val="00C824E3"/>
    <w:rsid w:val="00C9070A"/>
    <w:rsid w:val="00C92963"/>
    <w:rsid w:val="00C96E40"/>
    <w:rsid w:val="00C97291"/>
    <w:rsid w:val="00CB0978"/>
    <w:rsid w:val="00CB19F8"/>
    <w:rsid w:val="00CB3453"/>
    <w:rsid w:val="00CF35C8"/>
    <w:rsid w:val="00D079AF"/>
    <w:rsid w:val="00D149FC"/>
    <w:rsid w:val="00D20AFF"/>
    <w:rsid w:val="00D20FB1"/>
    <w:rsid w:val="00D21361"/>
    <w:rsid w:val="00D31677"/>
    <w:rsid w:val="00D424C0"/>
    <w:rsid w:val="00D4722C"/>
    <w:rsid w:val="00D52216"/>
    <w:rsid w:val="00D5459E"/>
    <w:rsid w:val="00D6626B"/>
    <w:rsid w:val="00D6730D"/>
    <w:rsid w:val="00D80209"/>
    <w:rsid w:val="00D84BAF"/>
    <w:rsid w:val="00DB00C4"/>
    <w:rsid w:val="00DB247E"/>
    <w:rsid w:val="00DE2019"/>
    <w:rsid w:val="00DF799D"/>
    <w:rsid w:val="00E02129"/>
    <w:rsid w:val="00E065D7"/>
    <w:rsid w:val="00E06960"/>
    <w:rsid w:val="00E23C12"/>
    <w:rsid w:val="00E4561D"/>
    <w:rsid w:val="00E45EA4"/>
    <w:rsid w:val="00E46556"/>
    <w:rsid w:val="00E523EE"/>
    <w:rsid w:val="00E56653"/>
    <w:rsid w:val="00E85016"/>
    <w:rsid w:val="00E9006C"/>
    <w:rsid w:val="00EA0FB2"/>
    <w:rsid w:val="00EB27FE"/>
    <w:rsid w:val="00EC1BA8"/>
    <w:rsid w:val="00EE280F"/>
    <w:rsid w:val="00EF06CD"/>
    <w:rsid w:val="00EF1269"/>
    <w:rsid w:val="00F12EF2"/>
    <w:rsid w:val="00F32DE3"/>
    <w:rsid w:val="00F36828"/>
    <w:rsid w:val="00F36D20"/>
    <w:rsid w:val="00F6746A"/>
    <w:rsid w:val="00F675FC"/>
    <w:rsid w:val="00F873FD"/>
    <w:rsid w:val="00F909F3"/>
    <w:rsid w:val="00F97163"/>
    <w:rsid w:val="00F972C2"/>
    <w:rsid w:val="00FA1D86"/>
    <w:rsid w:val="00FA4147"/>
    <w:rsid w:val="00FB264F"/>
    <w:rsid w:val="00FB6378"/>
    <w:rsid w:val="00FC5658"/>
    <w:rsid w:val="00FC6A81"/>
    <w:rsid w:val="00FD7C02"/>
    <w:rsid w:val="00FE6107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5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5A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E4E7-EF2A-4F03-A9F2-582BD50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Zwiększają się możliwości podróżowania koleją na Podkarpaciu</vt:lpstr>
    </vt:vector>
  </TitlesOfParts>
  <Company>PKP PLK S.A.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Zwiększają się możliwości podróżowania koleją na Podkarpaciu</dc:title>
  <dc:subject/>
  <dc:creator>Błażejczyk Marta</dc:creator>
  <cp:keywords/>
  <dc:description/>
  <cp:lastModifiedBy>Dudzińska Maria</cp:lastModifiedBy>
  <cp:revision>2</cp:revision>
  <cp:lastPrinted>2021-09-22T05:59:00Z</cp:lastPrinted>
  <dcterms:created xsi:type="dcterms:W3CDTF">2022-06-17T08:09:00Z</dcterms:created>
  <dcterms:modified xsi:type="dcterms:W3CDTF">2022-06-17T08:09:00Z</dcterms:modified>
</cp:coreProperties>
</file>