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68674B44" w:rsidR="00277762" w:rsidRDefault="0096094C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 w:rsidR="004D3F9A">
        <w:rPr>
          <w:rFonts w:cs="Arial"/>
        </w:rPr>
        <w:t>14</w:t>
      </w:r>
      <w:r w:rsidR="002070EE">
        <w:rPr>
          <w:rFonts w:cs="Arial"/>
        </w:rPr>
        <w:t xml:space="preserve"> </w:t>
      </w:r>
      <w:r w:rsidR="004D3F9A">
        <w:rPr>
          <w:rFonts w:cs="Arial"/>
        </w:rPr>
        <w:t xml:space="preserve">sierpnia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81772C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21E543D5" w:rsidR="009D1AEB" w:rsidRPr="007C3224" w:rsidRDefault="004D3F9A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Wymieniamy sieć trakcyjną dla sprawniejszych podróży z Krakowa do Warszawy</w:t>
      </w:r>
    </w:p>
    <w:p w14:paraId="5131B469" w14:textId="19862522" w:rsidR="005A0F85" w:rsidRDefault="000F541E" w:rsidP="00840F69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Podpisaliśmy umowę na modernizację sieci trakcyjnej na odcinku Miechów – Słomniki.</w:t>
      </w:r>
      <w:r w:rsidR="003D19F1">
        <w:rPr>
          <w:rFonts w:eastAsia="Calibri" w:cs="Arial"/>
          <w:b/>
        </w:rPr>
        <w:t xml:space="preserve"> Kontrakt za niemal 5 mln zł</w:t>
      </w:r>
      <w:r w:rsidR="00D46E21">
        <w:rPr>
          <w:rFonts w:eastAsia="Calibri" w:cs="Arial"/>
          <w:b/>
        </w:rPr>
        <w:t xml:space="preserve"> netto</w:t>
      </w:r>
      <w:r w:rsidR="003D19F1">
        <w:rPr>
          <w:rFonts w:eastAsia="Calibri" w:cs="Arial"/>
          <w:b/>
        </w:rPr>
        <w:t xml:space="preserve"> pozwoli na ograniczenie ryzyka awarii na kluczowej trasie</w:t>
      </w:r>
      <w:r w:rsidR="00D46E21">
        <w:rPr>
          <w:rFonts w:eastAsia="Calibri" w:cs="Arial"/>
          <w:b/>
        </w:rPr>
        <w:t>, z której korzystają pociągi jadące w kierunku Kielc, Warszawy i Trójmiasta. Zadanie sfinansowane będzie ze środków budżetowych.</w:t>
      </w:r>
    </w:p>
    <w:p w14:paraId="58DB3CE2" w14:textId="349DBEB8" w:rsidR="00280C35" w:rsidRDefault="00D46E21" w:rsidP="00244C9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Umowa podpisana z</w:t>
      </w:r>
      <w:r w:rsidR="00B02958">
        <w:rPr>
          <w:rFonts w:eastAsia="Calibri" w:cs="Arial"/>
        </w:rPr>
        <w:t xml:space="preserve"> Przedsiębiorstwem Napraw i Utrzymania Infrastruktury Kolejowej Sp. z o.o. zrealizowana będzie do połowy września. W tym czasie wykonawcy wymienią fundamenty, słupy i bramki</w:t>
      </w:r>
      <w:r w:rsidR="00F91897">
        <w:rPr>
          <w:rFonts w:eastAsia="Calibri" w:cs="Arial"/>
        </w:rPr>
        <w:t>,</w:t>
      </w:r>
      <w:r w:rsidR="00B02958">
        <w:rPr>
          <w:rFonts w:eastAsia="Calibri" w:cs="Arial"/>
        </w:rPr>
        <w:t xml:space="preserve"> na których wisi sieć trakcyjna. Energetycy powieszą również nowe </w:t>
      </w:r>
      <w:r w:rsidR="00893740">
        <w:rPr>
          <w:rFonts w:eastAsia="Calibri" w:cs="Arial"/>
        </w:rPr>
        <w:t>przewody</w:t>
      </w:r>
      <w:r w:rsidR="002261E0">
        <w:rPr>
          <w:rFonts w:eastAsia="Calibri" w:cs="Arial"/>
        </w:rPr>
        <w:t xml:space="preserve"> jezdne</w:t>
      </w:r>
      <w:r w:rsidR="00B02958">
        <w:rPr>
          <w:rFonts w:eastAsia="Calibri" w:cs="Arial"/>
        </w:rPr>
        <w:t xml:space="preserve"> i liny nośne. Prace pomiędzy Miechowem a Słomnikami zostały uwzględnione w rozkładzie jazdy. Będą wykonywane</w:t>
      </w:r>
      <w:r>
        <w:rPr>
          <w:rFonts w:eastAsia="Calibri" w:cs="Arial"/>
        </w:rPr>
        <w:t xml:space="preserve"> </w:t>
      </w:r>
      <w:r w:rsidR="00B02958">
        <w:rPr>
          <w:rFonts w:eastAsia="Calibri" w:cs="Arial"/>
        </w:rPr>
        <w:t>przy ruchu pociągów na jednym z dwóch torów linii kolejowej nr 8.</w:t>
      </w:r>
    </w:p>
    <w:p w14:paraId="19A8A9C3" w14:textId="4F4AFD7B" w:rsidR="007F3648" w:rsidRPr="006C59E3" w:rsidRDefault="00477AB2" w:rsidP="006C59E3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>Efektem prac będzie zmniejsze</w:t>
      </w:r>
      <w:r w:rsidR="004454BD">
        <w:rPr>
          <w:rFonts w:eastAsia="Calibri" w:cs="Arial"/>
        </w:rPr>
        <w:t>nie</w:t>
      </w:r>
      <w:r>
        <w:rPr>
          <w:rFonts w:eastAsia="Calibri" w:cs="Arial"/>
        </w:rPr>
        <w:t xml:space="preserve"> ryzyka uszkodzenia sieci trakcyjnej na ważnym </w:t>
      </w:r>
      <w:r w:rsidR="004454BD">
        <w:rPr>
          <w:rFonts w:eastAsia="Calibri" w:cs="Arial"/>
        </w:rPr>
        <w:t>dla przewozów pasażerskich i towarowych</w:t>
      </w:r>
      <w:r w:rsidR="001A5AA7">
        <w:rPr>
          <w:rFonts w:eastAsia="Calibri" w:cs="Arial"/>
        </w:rPr>
        <w:t xml:space="preserve"> odcinku</w:t>
      </w:r>
      <w:r w:rsidR="004454BD">
        <w:rPr>
          <w:rFonts w:eastAsia="Calibri" w:cs="Arial"/>
        </w:rPr>
        <w:t xml:space="preserve"> trasy kolejowej z Krakowa na północ. Korzystają z niego przewoźnicy dalekobieżni (połączenia m.in. do Łodzi, Warszawy, Olsztyna i Trójmiasta) i regionalni</w:t>
      </w:r>
      <w:r>
        <w:rPr>
          <w:rFonts w:eastAsia="Calibri" w:cs="Arial"/>
        </w:rPr>
        <w:t xml:space="preserve"> </w:t>
      </w:r>
      <w:r w:rsidR="004454BD">
        <w:rPr>
          <w:rFonts w:eastAsia="Calibri" w:cs="Arial"/>
        </w:rPr>
        <w:t>(połączenia m.in. do Kielc, Kozłowa Miechowa i Jędrzejowa)</w:t>
      </w:r>
      <w:r w:rsidR="00B43AAA">
        <w:rPr>
          <w:rFonts w:eastAsia="Calibri" w:cs="Arial"/>
        </w:rPr>
        <w:t xml:space="preserve">. </w:t>
      </w:r>
      <w:r w:rsidR="001A5AA7">
        <w:rPr>
          <w:rFonts w:eastAsia="Calibri" w:cs="Arial"/>
        </w:rPr>
        <w:t>To kolejne zrealizowane przez nas prace na linii kolejowej nr 8. W poprzednich latach zmodernizowaliśmy perony w Zastowie, Łuczycach i Dziadówkach.</w:t>
      </w:r>
      <w:r w:rsidR="00B02958">
        <w:rPr>
          <w:rFonts w:eastAsia="Calibri" w:cs="Arial"/>
        </w:rPr>
        <w:br/>
      </w:r>
      <w:r w:rsidR="005C4972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6856D7C" w14:textId="77777777"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A9AA" w14:textId="77777777" w:rsidR="003A021F" w:rsidRDefault="003A021F" w:rsidP="009D1AEB">
      <w:pPr>
        <w:spacing w:after="0" w:line="240" w:lineRule="auto"/>
      </w:pPr>
      <w:r>
        <w:separator/>
      </w:r>
    </w:p>
  </w:endnote>
  <w:endnote w:type="continuationSeparator" w:id="0">
    <w:p w14:paraId="57C35D25" w14:textId="77777777" w:rsidR="003A021F" w:rsidRDefault="003A021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7ECC5620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33.335.532.000,00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FBD4" w14:textId="77777777" w:rsidR="003A021F" w:rsidRDefault="003A021F" w:rsidP="009D1AEB">
      <w:pPr>
        <w:spacing w:after="0" w:line="240" w:lineRule="auto"/>
      </w:pPr>
      <w:r>
        <w:separator/>
      </w:r>
    </w:p>
  </w:footnote>
  <w:footnote w:type="continuationSeparator" w:id="0">
    <w:p w14:paraId="05315879" w14:textId="77777777" w:rsidR="003A021F" w:rsidRDefault="003A021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541E"/>
    <w:rsid w:val="000F67A1"/>
    <w:rsid w:val="001003A4"/>
    <w:rsid w:val="00115962"/>
    <w:rsid w:val="001243EB"/>
    <w:rsid w:val="0012557C"/>
    <w:rsid w:val="00130AAE"/>
    <w:rsid w:val="0015293C"/>
    <w:rsid w:val="00170DBB"/>
    <w:rsid w:val="00172167"/>
    <w:rsid w:val="0018311F"/>
    <w:rsid w:val="00185CCB"/>
    <w:rsid w:val="001A5AA7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70EE"/>
    <w:rsid w:val="002132C2"/>
    <w:rsid w:val="00215A84"/>
    <w:rsid w:val="002261E0"/>
    <w:rsid w:val="00236985"/>
    <w:rsid w:val="00244C9B"/>
    <w:rsid w:val="00255F65"/>
    <w:rsid w:val="00256330"/>
    <w:rsid w:val="00262A16"/>
    <w:rsid w:val="00264584"/>
    <w:rsid w:val="00266016"/>
    <w:rsid w:val="00277762"/>
    <w:rsid w:val="00280C35"/>
    <w:rsid w:val="00281E45"/>
    <w:rsid w:val="002859CB"/>
    <w:rsid w:val="002868C2"/>
    <w:rsid w:val="00291328"/>
    <w:rsid w:val="00291890"/>
    <w:rsid w:val="00296263"/>
    <w:rsid w:val="002A47B9"/>
    <w:rsid w:val="002B2F95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A021F"/>
    <w:rsid w:val="003A5F12"/>
    <w:rsid w:val="003B078C"/>
    <w:rsid w:val="003B18EF"/>
    <w:rsid w:val="003B6D2F"/>
    <w:rsid w:val="003D19F1"/>
    <w:rsid w:val="003D2937"/>
    <w:rsid w:val="003D49F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454BD"/>
    <w:rsid w:val="00452806"/>
    <w:rsid w:val="00456AF6"/>
    <w:rsid w:val="00463BE6"/>
    <w:rsid w:val="004663EF"/>
    <w:rsid w:val="00466CD9"/>
    <w:rsid w:val="00477AB2"/>
    <w:rsid w:val="00480E98"/>
    <w:rsid w:val="004879FE"/>
    <w:rsid w:val="00495994"/>
    <w:rsid w:val="004979B4"/>
    <w:rsid w:val="00497FF8"/>
    <w:rsid w:val="004B4402"/>
    <w:rsid w:val="004B7A86"/>
    <w:rsid w:val="004C0FFE"/>
    <w:rsid w:val="004C2C52"/>
    <w:rsid w:val="004C50C0"/>
    <w:rsid w:val="004D3F9A"/>
    <w:rsid w:val="004F5359"/>
    <w:rsid w:val="0050241C"/>
    <w:rsid w:val="005137CE"/>
    <w:rsid w:val="00522382"/>
    <w:rsid w:val="00551FF8"/>
    <w:rsid w:val="005539B5"/>
    <w:rsid w:val="005545C9"/>
    <w:rsid w:val="00564582"/>
    <w:rsid w:val="00565784"/>
    <w:rsid w:val="00576015"/>
    <w:rsid w:val="005864AC"/>
    <w:rsid w:val="005A0F85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0371"/>
    <w:rsid w:val="006134B3"/>
    <w:rsid w:val="00614F2D"/>
    <w:rsid w:val="00631F84"/>
    <w:rsid w:val="0063625B"/>
    <w:rsid w:val="00637075"/>
    <w:rsid w:val="0064306A"/>
    <w:rsid w:val="006435FF"/>
    <w:rsid w:val="006454F1"/>
    <w:rsid w:val="0065173C"/>
    <w:rsid w:val="006776D1"/>
    <w:rsid w:val="00681ECF"/>
    <w:rsid w:val="00682AB0"/>
    <w:rsid w:val="00683E71"/>
    <w:rsid w:val="00691CBF"/>
    <w:rsid w:val="00697505"/>
    <w:rsid w:val="006A43F5"/>
    <w:rsid w:val="006B377C"/>
    <w:rsid w:val="006C12F9"/>
    <w:rsid w:val="006C3862"/>
    <w:rsid w:val="006C3F70"/>
    <w:rsid w:val="006C4E6F"/>
    <w:rsid w:val="006C59E3"/>
    <w:rsid w:val="006C6C1C"/>
    <w:rsid w:val="006D6137"/>
    <w:rsid w:val="006E22B8"/>
    <w:rsid w:val="006E5121"/>
    <w:rsid w:val="006F5FE1"/>
    <w:rsid w:val="0070625B"/>
    <w:rsid w:val="007069BB"/>
    <w:rsid w:val="007070A6"/>
    <w:rsid w:val="00711D37"/>
    <w:rsid w:val="00716617"/>
    <w:rsid w:val="00717777"/>
    <w:rsid w:val="00720BF5"/>
    <w:rsid w:val="007243F1"/>
    <w:rsid w:val="007442AB"/>
    <w:rsid w:val="00751A57"/>
    <w:rsid w:val="00763D8D"/>
    <w:rsid w:val="007662C0"/>
    <w:rsid w:val="007749E3"/>
    <w:rsid w:val="00794404"/>
    <w:rsid w:val="00796E53"/>
    <w:rsid w:val="00797DC5"/>
    <w:rsid w:val="007A00A7"/>
    <w:rsid w:val="007B04E6"/>
    <w:rsid w:val="007B40F1"/>
    <w:rsid w:val="007B7380"/>
    <w:rsid w:val="007C3224"/>
    <w:rsid w:val="007C74A6"/>
    <w:rsid w:val="007F3648"/>
    <w:rsid w:val="0081230E"/>
    <w:rsid w:val="00813B44"/>
    <w:rsid w:val="008170D4"/>
    <w:rsid w:val="0081772C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3740"/>
    <w:rsid w:val="008954DB"/>
    <w:rsid w:val="008955EA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583"/>
    <w:rsid w:val="00922FEF"/>
    <w:rsid w:val="00930CB2"/>
    <w:rsid w:val="00933A24"/>
    <w:rsid w:val="00942B56"/>
    <w:rsid w:val="009537E4"/>
    <w:rsid w:val="00954232"/>
    <w:rsid w:val="0096094C"/>
    <w:rsid w:val="00961BF1"/>
    <w:rsid w:val="00967A97"/>
    <w:rsid w:val="009704F3"/>
    <w:rsid w:val="0097210B"/>
    <w:rsid w:val="00972B26"/>
    <w:rsid w:val="00993D70"/>
    <w:rsid w:val="009A0CDC"/>
    <w:rsid w:val="009A5FC2"/>
    <w:rsid w:val="009A76F1"/>
    <w:rsid w:val="009B671E"/>
    <w:rsid w:val="009C1973"/>
    <w:rsid w:val="009C6F8A"/>
    <w:rsid w:val="009D1713"/>
    <w:rsid w:val="009D1AEB"/>
    <w:rsid w:val="009F0FE9"/>
    <w:rsid w:val="009F1368"/>
    <w:rsid w:val="00A03A48"/>
    <w:rsid w:val="00A15AED"/>
    <w:rsid w:val="00A24FC1"/>
    <w:rsid w:val="00A250D3"/>
    <w:rsid w:val="00A30D3D"/>
    <w:rsid w:val="00A311B3"/>
    <w:rsid w:val="00A336B2"/>
    <w:rsid w:val="00A43058"/>
    <w:rsid w:val="00A46AE4"/>
    <w:rsid w:val="00A472B6"/>
    <w:rsid w:val="00A53C4E"/>
    <w:rsid w:val="00A57068"/>
    <w:rsid w:val="00A57534"/>
    <w:rsid w:val="00A617E0"/>
    <w:rsid w:val="00A64B1C"/>
    <w:rsid w:val="00A666BC"/>
    <w:rsid w:val="00A73B9D"/>
    <w:rsid w:val="00A76F0C"/>
    <w:rsid w:val="00AC080A"/>
    <w:rsid w:val="00AC3DE9"/>
    <w:rsid w:val="00AD48D0"/>
    <w:rsid w:val="00AD4AF9"/>
    <w:rsid w:val="00AD7ABD"/>
    <w:rsid w:val="00AF0923"/>
    <w:rsid w:val="00AF1A6B"/>
    <w:rsid w:val="00AF4DFE"/>
    <w:rsid w:val="00B00C4A"/>
    <w:rsid w:val="00B02958"/>
    <w:rsid w:val="00B0565A"/>
    <w:rsid w:val="00B0616D"/>
    <w:rsid w:val="00B075B1"/>
    <w:rsid w:val="00B07EC2"/>
    <w:rsid w:val="00B104D0"/>
    <w:rsid w:val="00B17709"/>
    <w:rsid w:val="00B20AB3"/>
    <w:rsid w:val="00B2490E"/>
    <w:rsid w:val="00B32E7E"/>
    <w:rsid w:val="00B43AAA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879FB"/>
    <w:rsid w:val="00B9091B"/>
    <w:rsid w:val="00B932CC"/>
    <w:rsid w:val="00B95367"/>
    <w:rsid w:val="00B9638F"/>
    <w:rsid w:val="00BC36BA"/>
    <w:rsid w:val="00BD05FD"/>
    <w:rsid w:val="00BD3757"/>
    <w:rsid w:val="00BD6462"/>
    <w:rsid w:val="00BE32DF"/>
    <w:rsid w:val="00BE5053"/>
    <w:rsid w:val="00BE52E5"/>
    <w:rsid w:val="00BF01E9"/>
    <w:rsid w:val="00BF393C"/>
    <w:rsid w:val="00BF5053"/>
    <w:rsid w:val="00BF7D5F"/>
    <w:rsid w:val="00C042DA"/>
    <w:rsid w:val="00C04AD4"/>
    <w:rsid w:val="00C1272F"/>
    <w:rsid w:val="00C14277"/>
    <w:rsid w:val="00C16A61"/>
    <w:rsid w:val="00C22E58"/>
    <w:rsid w:val="00C279EA"/>
    <w:rsid w:val="00C30D44"/>
    <w:rsid w:val="00C34298"/>
    <w:rsid w:val="00C369A0"/>
    <w:rsid w:val="00C440D2"/>
    <w:rsid w:val="00C6158D"/>
    <w:rsid w:val="00C65780"/>
    <w:rsid w:val="00C70466"/>
    <w:rsid w:val="00C82ED7"/>
    <w:rsid w:val="00C93C7E"/>
    <w:rsid w:val="00C9749C"/>
    <w:rsid w:val="00CA3D06"/>
    <w:rsid w:val="00CC20A2"/>
    <w:rsid w:val="00CD13DE"/>
    <w:rsid w:val="00CD75AB"/>
    <w:rsid w:val="00CE7A4D"/>
    <w:rsid w:val="00CF6F4C"/>
    <w:rsid w:val="00CF6FA1"/>
    <w:rsid w:val="00D12120"/>
    <w:rsid w:val="00D149FC"/>
    <w:rsid w:val="00D212A7"/>
    <w:rsid w:val="00D466CE"/>
    <w:rsid w:val="00D46E21"/>
    <w:rsid w:val="00D60299"/>
    <w:rsid w:val="00D63DD9"/>
    <w:rsid w:val="00D93B92"/>
    <w:rsid w:val="00DA3513"/>
    <w:rsid w:val="00DA4B9C"/>
    <w:rsid w:val="00DB4388"/>
    <w:rsid w:val="00DC2FA4"/>
    <w:rsid w:val="00DC6176"/>
    <w:rsid w:val="00DC67AC"/>
    <w:rsid w:val="00DD027B"/>
    <w:rsid w:val="00DE5D82"/>
    <w:rsid w:val="00DE63A0"/>
    <w:rsid w:val="00DF0433"/>
    <w:rsid w:val="00E04685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500E"/>
    <w:rsid w:val="00E950B5"/>
    <w:rsid w:val="00EA5E22"/>
    <w:rsid w:val="00EB28E3"/>
    <w:rsid w:val="00EB3B27"/>
    <w:rsid w:val="00EC4DA2"/>
    <w:rsid w:val="00EC76B8"/>
    <w:rsid w:val="00ED56F1"/>
    <w:rsid w:val="00ED595A"/>
    <w:rsid w:val="00EE4394"/>
    <w:rsid w:val="00EF4623"/>
    <w:rsid w:val="00EF5FA0"/>
    <w:rsid w:val="00F05538"/>
    <w:rsid w:val="00F109D4"/>
    <w:rsid w:val="00F15C38"/>
    <w:rsid w:val="00F33626"/>
    <w:rsid w:val="00F36C1D"/>
    <w:rsid w:val="00F5363F"/>
    <w:rsid w:val="00F55574"/>
    <w:rsid w:val="00F6125E"/>
    <w:rsid w:val="00F70F33"/>
    <w:rsid w:val="00F72FA9"/>
    <w:rsid w:val="00F74590"/>
    <w:rsid w:val="00F91897"/>
    <w:rsid w:val="00F94805"/>
    <w:rsid w:val="00F97336"/>
    <w:rsid w:val="00FB4B98"/>
    <w:rsid w:val="00FB64EC"/>
    <w:rsid w:val="00FD2DF3"/>
    <w:rsid w:val="00FD49CB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Wymieniamy sieć trakcyjną dla sprawniejszych podróży z Krakowa do Warszawy</vt:lpstr>
    </vt:vector>
  </TitlesOfParts>
  <Company>PKP PLK S.A.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Wymieniamy sieć trakcyjną dla sprawniejszych podróży z Krakowa do Warszawy</dc:title>
  <dc:subject/>
  <dc:creator>Piotr.Hamarnik@plk-sa.pl</dc:creator>
  <cp:keywords/>
  <dc:description/>
  <cp:lastModifiedBy>Hamarnik Piotr</cp:lastModifiedBy>
  <cp:revision>3</cp:revision>
  <dcterms:created xsi:type="dcterms:W3CDTF">2024-08-14T05:44:00Z</dcterms:created>
  <dcterms:modified xsi:type="dcterms:W3CDTF">2024-08-14T05:47:00Z</dcterms:modified>
</cp:coreProperties>
</file>