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076541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06962C10" w14:textId="3AA81FB1" w:rsidR="002614A7" w:rsidRDefault="002614A7" w:rsidP="002614A7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Łódź,</w:t>
      </w:r>
      <w:r w:rsidR="00C67A1B">
        <w:rPr>
          <w:rFonts w:cs="Arial"/>
        </w:rPr>
        <w:t xml:space="preserve"> </w:t>
      </w:r>
      <w:r w:rsidR="00B42ED6">
        <w:rPr>
          <w:rFonts w:cs="Arial"/>
        </w:rPr>
        <w:t>2</w:t>
      </w:r>
      <w:r w:rsidR="008E49F3">
        <w:rPr>
          <w:rFonts w:cs="Arial"/>
        </w:rPr>
        <w:t>8</w:t>
      </w:r>
      <w:r>
        <w:rPr>
          <w:rFonts w:cs="Arial"/>
        </w:rPr>
        <w:t xml:space="preserve"> </w:t>
      </w:r>
      <w:r w:rsidR="00B42ED6">
        <w:rPr>
          <w:rFonts w:cs="Arial"/>
        </w:rPr>
        <w:t xml:space="preserve">lutego </w:t>
      </w:r>
      <w:r>
        <w:rPr>
          <w:rFonts w:cs="Arial"/>
        </w:rPr>
        <w:t>20</w:t>
      </w:r>
      <w:r w:rsidRPr="00B22E5A">
        <w:rPr>
          <w:rFonts w:cs="Arial"/>
        </w:rPr>
        <w:t>2</w:t>
      </w:r>
      <w:r w:rsidR="006E48F7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4A250CAC" w14:textId="77777777" w:rsidR="002614A7" w:rsidRDefault="00BA2F6E" w:rsidP="00405B7C">
      <w:pPr>
        <w:pStyle w:val="Nagwek1"/>
        <w:spacing w:before="8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Faustyna rozpoczęła </w:t>
      </w:r>
      <w:r w:rsidR="00652B24">
        <w:rPr>
          <w:rFonts w:cs="Arial"/>
          <w:sz w:val="22"/>
          <w:szCs w:val="22"/>
        </w:rPr>
        <w:t xml:space="preserve">drążenie </w:t>
      </w:r>
      <w:r w:rsidR="006E48F7">
        <w:rPr>
          <w:rFonts w:cs="Arial"/>
          <w:sz w:val="22"/>
          <w:szCs w:val="22"/>
        </w:rPr>
        <w:t xml:space="preserve">trzeciego tunelu </w:t>
      </w:r>
      <w:r>
        <w:rPr>
          <w:rFonts w:cs="Arial"/>
          <w:sz w:val="22"/>
          <w:szCs w:val="22"/>
        </w:rPr>
        <w:t xml:space="preserve">na podziemnej trasie </w:t>
      </w:r>
      <w:r w:rsidRPr="00BA2F6E">
        <w:rPr>
          <w:rFonts w:cs="Arial"/>
          <w:sz w:val="22"/>
          <w:szCs w:val="22"/>
        </w:rPr>
        <w:t>Łódź Fabryczna – Łódź Kaliska/Łódź Żabieniec</w:t>
      </w:r>
    </w:p>
    <w:p w14:paraId="0A63F86E" w14:textId="4460FF7E" w:rsidR="002614A7" w:rsidRPr="00DB1C12" w:rsidRDefault="00EA4B8E" w:rsidP="007E2E61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 w:rsidR="00C67A1B">
        <w:rPr>
          <w:rFonts w:cs="Arial"/>
          <w:b/>
          <w:bCs/>
        </w:rPr>
        <w:t>niejsz</w:t>
      </w:r>
      <w:r w:rsidR="00A95B2F">
        <w:rPr>
          <w:rFonts w:cs="Arial"/>
          <w:b/>
          <w:bCs/>
        </w:rPr>
        <w:t>a</w:t>
      </w:r>
      <w:r w:rsidR="00C67A1B">
        <w:rPr>
          <w:rFonts w:cs="Arial"/>
          <w:b/>
          <w:bCs/>
        </w:rPr>
        <w:t xml:space="preserve"> maszyn</w:t>
      </w:r>
      <w:r w:rsidR="00A95B2F">
        <w:rPr>
          <w:rFonts w:cs="Arial"/>
          <w:b/>
          <w:bCs/>
        </w:rPr>
        <w:t>a</w:t>
      </w:r>
      <w:r w:rsidR="00C67A1B">
        <w:rPr>
          <w:rFonts w:cs="Arial"/>
          <w:b/>
          <w:bCs/>
        </w:rPr>
        <w:t xml:space="preserve"> </w:t>
      </w:r>
      <w:r w:rsidR="00C67A1B" w:rsidRPr="008E61D8">
        <w:rPr>
          <w:rFonts w:cs="Arial"/>
          <w:b/>
          <w:bCs/>
        </w:rPr>
        <w:t>TBM</w:t>
      </w:r>
      <w:r w:rsidR="00A95B2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Faustyna </w:t>
      </w:r>
      <w:r w:rsidR="00D53C82">
        <w:rPr>
          <w:rFonts w:cs="Arial"/>
          <w:b/>
          <w:bCs/>
        </w:rPr>
        <w:t xml:space="preserve">rozpoczęła drążenie trzeciego jednotorowego tunelu </w:t>
      </w:r>
      <w:r w:rsidR="00A65071">
        <w:rPr>
          <w:rFonts w:cs="Arial"/>
          <w:b/>
          <w:bCs/>
        </w:rPr>
        <w:br/>
      </w:r>
      <w:r w:rsidR="00D53C82">
        <w:rPr>
          <w:rFonts w:cs="Arial"/>
          <w:b/>
          <w:bCs/>
        </w:rPr>
        <w:t>z komory startowej przy ul. Żniwnej do przystanku Koziny</w:t>
      </w:r>
      <w:r w:rsidR="00A40CB2">
        <w:rPr>
          <w:rFonts w:cs="Arial"/>
          <w:b/>
          <w:bCs/>
        </w:rPr>
        <w:t xml:space="preserve">. </w:t>
      </w:r>
      <w:r w:rsidR="00D53C82">
        <w:rPr>
          <w:rFonts w:cs="Arial"/>
          <w:b/>
          <w:bCs/>
        </w:rPr>
        <w:t>A</w:t>
      </w:r>
      <w:r w:rsidR="00453B56">
        <w:rPr>
          <w:rFonts w:cs="Arial"/>
          <w:b/>
          <w:bCs/>
        </w:rPr>
        <w:t>glomeracj</w:t>
      </w:r>
      <w:r w:rsidR="00D53C82">
        <w:rPr>
          <w:rFonts w:cs="Arial"/>
          <w:b/>
          <w:bCs/>
        </w:rPr>
        <w:t>a</w:t>
      </w:r>
      <w:r w:rsidR="00453B56">
        <w:rPr>
          <w:rFonts w:cs="Arial"/>
          <w:b/>
          <w:bCs/>
        </w:rPr>
        <w:t xml:space="preserve"> łódzk</w:t>
      </w:r>
      <w:r w:rsidR="00D53C82">
        <w:rPr>
          <w:rFonts w:cs="Arial"/>
          <w:b/>
          <w:bCs/>
        </w:rPr>
        <w:t>a</w:t>
      </w:r>
      <w:r w:rsidR="00453B56">
        <w:rPr>
          <w:rFonts w:cs="Arial"/>
          <w:b/>
          <w:bCs/>
        </w:rPr>
        <w:t xml:space="preserve"> </w:t>
      </w:r>
      <w:r w:rsidR="00D53C82">
        <w:rPr>
          <w:rFonts w:cs="Arial"/>
          <w:b/>
          <w:bCs/>
        </w:rPr>
        <w:t xml:space="preserve">zyska </w:t>
      </w:r>
      <w:r w:rsidR="00A07AC9" w:rsidRPr="00A07AC9">
        <w:rPr>
          <w:rFonts w:cs="Arial"/>
          <w:b/>
          <w:bCs/>
        </w:rPr>
        <w:t xml:space="preserve">nowe połączenia </w:t>
      </w:r>
      <w:r w:rsidR="00A07AC9" w:rsidRPr="008E61D8">
        <w:rPr>
          <w:rFonts w:cs="Arial"/>
          <w:b/>
          <w:bCs/>
        </w:rPr>
        <w:t>dalekobieżn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>, regionaln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 xml:space="preserve"> i aglomeracyjn</w:t>
      </w:r>
      <w:r w:rsidR="00A07AC9">
        <w:rPr>
          <w:rFonts w:cs="Arial"/>
          <w:b/>
          <w:bCs/>
        </w:rPr>
        <w:t>e</w:t>
      </w:r>
      <w:r w:rsidR="00D53C82">
        <w:rPr>
          <w:rFonts w:cs="Arial"/>
          <w:b/>
          <w:bCs/>
        </w:rPr>
        <w:t xml:space="preserve"> oraz lepszą komunikację </w:t>
      </w:r>
      <w:r w:rsidR="00A65071">
        <w:rPr>
          <w:rFonts w:cs="Arial"/>
          <w:b/>
          <w:bCs/>
        </w:rPr>
        <w:br/>
      </w:r>
      <w:r w:rsidR="00D53C82">
        <w:rPr>
          <w:rFonts w:cs="Arial"/>
          <w:b/>
          <w:bCs/>
        </w:rPr>
        <w:t>w mieście.</w:t>
      </w:r>
      <w:r w:rsidR="00C67A1B">
        <w:rPr>
          <w:rFonts w:cs="Arial"/>
          <w:b/>
          <w:bCs/>
        </w:rPr>
        <w:t xml:space="preserve"> </w:t>
      </w:r>
      <w:r w:rsidR="00A07AC9" w:rsidRPr="00A00EB8">
        <w:rPr>
          <w:rFonts w:cs="Arial"/>
          <w:b/>
          <w:bCs/>
        </w:rPr>
        <w:t xml:space="preserve">Inwestycja </w:t>
      </w:r>
      <w:r w:rsidR="00DB1C12">
        <w:rPr>
          <w:rFonts w:cs="Arial"/>
          <w:b/>
          <w:bCs/>
        </w:rPr>
        <w:t>P</w:t>
      </w:r>
      <w:r>
        <w:rPr>
          <w:rFonts w:cs="Arial"/>
          <w:b/>
          <w:bCs/>
        </w:rPr>
        <w:t>KP Polskich Linii Kolejowych S.A.</w:t>
      </w:r>
      <w:r w:rsidR="00DB1C12">
        <w:rPr>
          <w:rFonts w:cs="Arial"/>
          <w:b/>
          <w:bCs/>
        </w:rPr>
        <w:t xml:space="preserve"> </w:t>
      </w:r>
      <w:r w:rsidR="00D9284E">
        <w:rPr>
          <w:rFonts w:cs="Arial"/>
          <w:b/>
          <w:bCs/>
        </w:rPr>
        <w:t xml:space="preserve">za </w:t>
      </w:r>
      <w:r w:rsidR="002A7541">
        <w:rPr>
          <w:rFonts w:cs="Arial"/>
          <w:b/>
          <w:bCs/>
        </w:rPr>
        <w:t xml:space="preserve">ok. </w:t>
      </w:r>
      <w:r w:rsidR="002614A7" w:rsidRPr="00A00EB8">
        <w:rPr>
          <w:rFonts w:cs="Arial"/>
          <w:b/>
          <w:bCs/>
        </w:rPr>
        <w:t>1,</w:t>
      </w:r>
      <w:r w:rsidR="00EB2943">
        <w:rPr>
          <w:rFonts w:cs="Arial"/>
          <w:b/>
          <w:bCs/>
        </w:rPr>
        <w:t>9</w:t>
      </w:r>
      <w:r w:rsidR="002614A7" w:rsidRPr="00A00EB8">
        <w:rPr>
          <w:rFonts w:cs="Arial"/>
          <w:b/>
          <w:bCs/>
        </w:rPr>
        <w:t xml:space="preserve"> mld zł </w:t>
      </w:r>
      <w:r w:rsidR="00500196">
        <w:rPr>
          <w:rFonts w:cs="Arial"/>
          <w:b/>
          <w:bCs/>
        </w:rPr>
        <w:t xml:space="preserve">netto </w:t>
      </w:r>
      <w:r w:rsidR="00A65071">
        <w:rPr>
          <w:rFonts w:cs="Arial"/>
          <w:b/>
          <w:bCs/>
        </w:rPr>
        <w:br/>
      </w:r>
      <w:r w:rsidR="003B5EDA" w:rsidRPr="00EE6FD3">
        <w:rPr>
          <w:rFonts w:cs="Arial"/>
          <w:b/>
          <w:bCs/>
        </w:rPr>
        <w:t>w 85%</w:t>
      </w:r>
      <w:r w:rsidR="003B5EDA">
        <w:rPr>
          <w:rFonts w:cs="Arial"/>
          <w:b/>
          <w:bCs/>
        </w:rPr>
        <w:t xml:space="preserve"> </w:t>
      </w:r>
      <w:r w:rsidR="00D17C87">
        <w:rPr>
          <w:rFonts w:cs="Arial"/>
          <w:b/>
          <w:bCs/>
        </w:rPr>
        <w:t>wspó</w:t>
      </w:r>
      <w:r w:rsidR="00DA2554">
        <w:rPr>
          <w:rFonts w:cs="Arial"/>
          <w:b/>
          <w:bCs/>
        </w:rPr>
        <w:t>ł</w:t>
      </w:r>
      <w:r w:rsidR="00D17C87">
        <w:rPr>
          <w:rFonts w:cs="Arial"/>
          <w:b/>
          <w:bCs/>
        </w:rPr>
        <w:t xml:space="preserve">finansowana z </w:t>
      </w:r>
      <w:proofErr w:type="spellStart"/>
      <w:r w:rsidR="00D17C87" w:rsidRPr="00D17C87">
        <w:rPr>
          <w:rFonts w:eastAsia="Times New Roman" w:cs="Arial"/>
          <w:b/>
          <w:bCs/>
          <w:lang w:eastAsia="pl-PL"/>
        </w:rPr>
        <w:t>POIiŚ</w:t>
      </w:r>
      <w:proofErr w:type="spellEnd"/>
      <w:r w:rsidR="002614A7" w:rsidRPr="00D17C87">
        <w:rPr>
          <w:rFonts w:cs="Arial"/>
          <w:b/>
          <w:bCs/>
          <w:color w:val="000000"/>
          <w:shd w:val="clear" w:color="auto" w:fill="FFFFFF"/>
        </w:rPr>
        <w:t>.</w:t>
      </w:r>
    </w:p>
    <w:p w14:paraId="383E548D" w14:textId="2B7B3051" w:rsidR="00B2410B" w:rsidRDefault="008E49F3" w:rsidP="00EA4B8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TBM</w:t>
      </w:r>
      <w:r w:rsidR="00EA4B8E">
        <w:rPr>
          <w:rFonts w:cs="Arial"/>
        </w:rPr>
        <w:t xml:space="preserve"> </w:t>
      </w:r>
      <w:r w:rsidR="00EA4B8E" w:rsidRPr="00EA4B8E">
        <w:rPr>
          <w:rFonts w:cs="Arial"/>
        </w:rPr>
        <w:t xml:space="preserve">Faustyna wystartowała z komory </w:t>
      </w:r>
      <w:r w:rsidR="00F11F1C">
        <w:rPr>
          <w:rFonts w:cs="Arial"/>
        </w:rPr>
        <w:t xml:space="preserve">technologicznej </w:t>
      </w:r>
      <w:r w:rsidR="00EA4B8E" w:rsidRPr="00EA4B8E">
        <w:rPr>
          <w:rFonts w:cs="Arial"/>
        </w:rPr>
        <w:t xml:space="preserve">przy ul. </w:t>
      </w:r>
      <w:r w:rsidR="00EA4B8E">
        <w:rPr>
          <w:rFonts w:cs="Arial"/>
        </w:rPr>
        <w:t xml:space="preserve">Żniwnej </w:t>
      </w:r>
      <w:r w:rsidR="00EA4B8E" w:rsidRPr="00EA4B8E">
        <w:rPr>
          <w:rFonts w:cs="Arial"/>
        </w:rPr>
        <w:t xml:space="preserve">w kierunku przystanku Łódź Koziny. Na odcinku o </w:t>
      </w:r>
      <w:r w:rsidR="00EA4B8E" w:rsidRPr="00EE6FD3">
        <w:rPr>
          <w:rFonts w:cs="Arial"/>
        </w:rPr>
        <w:t>długości ok.</w:t>
      </w:r>
      <w:r w:rsidR="00AC1886">
        <w:rPr>
          <w:rFonts w:cs="Arial"/>
        </w:rPr>
        <w:t xml:space="preserve"> </w:t>
      </w:r>
      <w:r w:rsidR="00424671" w:rsidRPr="00EE6FD3">
        <w:rPr>
          <w:rFonts w:cs="Arial"/>
        </w:rPr>
        <w:t>7</w:t>
      </w:r>
      <w:r w:rsidR="00AC1886">
        <w:rPr>
          <w:rFonts w:cs="Arial"/>
        </w:rPr>
        <w:t>50</w:t>
      </w:r>
      <w:r w:rsidR="00EA4B8E">
        <w:rPr>
          <w:rFonts w:cs="Arial"/>
        </w:rPr>
        <w:t xml:space="preserve"> </w:t>
      </w:r>
      <w:r w:rsidR="00EA4B8E" w:rsidRPr="00EA4B8E">
        <w:rPr>
          <w:rFonts w:cs="Arial"/>
        </w:rPr>
        <w:t xml:space="preserve">metrów powstanie </w:t>
      </w:r>
      <w:r w:rsidR="00EA4B8E">
        <w:rPr>
          <w:rFonts w:cs="Arial"/>
        </w:rPr>
        <w:t xml:space="preserve">trzeci </w:t>
      </w:r>
      <w:r w:rsidR="00EA4B8E" w:rsidRPr="00EA4B8E">
        <w:rPr>
          <w:rFonts w:cs="Arial"/>
        </w:rPr>
        <w:t xml:space="preserve">z 4 jednotorowych tuneli </w:t>
      </w:r>
      <w:r w:rsidR="0070612E">
        <w:rPr>
          <w:rFonts w:cs="Arial"/>
        </w:rPr>
        <w:br/>
      </w:r>
      <w:r w:rsidR="00EA4B8E" w:rsidRPr="00EA4B8E">
        <w:rPr>
          <w:rFonts w:cs="Arial"/>
        </w:rPr>
        <w:t xml:space="preserve">o średnicy 8,5 metra, który połączy dwutorowy tunel główny w kierunku Łodzi Fabrycznej </w:t>
      </w:r>
      <w:r w:rsidR="00E308CD">
        <w:rPr>
          <w:rFonts w:cs="Arial"/>
        </w:rPr>
        <w:br/>
      </w:r>
      <w:r w:rsidR="00EA4B8E" w:rsidRPr="00EA4B8E">
        <w:rPr>
          <w:rFonts w:cs="Arial"/>
        </w:rPr>
        <w:t>ze stacjami Łódź Kaliska i Łódź Żabieniec.</w:t>
      </w:r>
      <w:r w:rsidR="00481FED">
        <w:rPr>
          <w:rFonts w:cs="Arial"/>
        </w:rPr>
        <w:t xml:space="preserve"> </w:t>
      </w:r>
    </w:p>
    <w:p w14:paraId="4A3E6EBA" w14:textId="643B37EE" w:rsidR="00EA4B8E" w:rsidRDefault="00EA4B8E" w:rsidP="00EA4B8E">
      <w:pPr>
        <w:spacing w:before="100" w:beforeAutospacing="1" w:after="100" w:afterAutospacing="1" w:line="360" w:lineRule="auto"/>
        <w:rPr>
          <w:rFonts w:cs="Arial"/>
        </w:rPr>
      </w:pPr>
      <w:r w:rsidRPr="00EA4B8E">
        <w:rPr>
          <w:rFonts w:cs="Arial"/>
        </w:rPr>
        <w:t xml:space="preserve">Po wybudowaniu </w:t>
      </w:r>
      <w:r>
        <w:rPr>
          <w:rFonts w:cs="Arial"/>
        </w:rPr>
        <w:t>drugiego tunelu</w:t>
      </w:r>
      <w:r w:rsidRPr="00EA4B8E">
        <w:rPr>
          <w:rFonts w:cs="Arial"/>
        </w:rPr>
        <w:t xml:space="preserve"> maszyna</w:t>
      </w:r>
      <w:r w:rsidR="005D1DB0">
        <w:rPr>
          <w:rFonts w:cs="Arial"/>
        </w:rPr>
        <w:t xml:space="preserve"> TBM</w:t>
      </w:r>
      <w:r w:rsidRPr="00EA4B8E">
        <w:rPr>
          <w:rFonts w:cs="Arial"/>
        </w:rPr>
        <w:t xml:space="preserve"> </w:t>
      </w:r>
      <w:r>
        <w:rPr>
          <w:rFonts w:cs="Arial"/>
        </w:rPr>
        <w:t xml:space="preserve">została </w:t>
      </w:r>
      <w:r w:rsidR="00B90F9F">
        <w:rPr>
          <w:rFonts w:cs="Arial"/>
        </w:rPr>
        <w:t xml:space="preserve">podzielona na części i przeniesiona nad torami z ul. Skarpowej do komory przy ul. Żniwnej. </w:t>
      </w:r>
      <w:r w:rsidR="005D1DB0">
        <w:rPr>
          <w:rFonts w:cs="Arial"/>
        </w:rPr>
        <w:t>W kolejnym etapie p</w:t>
      </w:r>
      <w:r w:rsidR="00B90F9F" w:rsidRPr="00B90F9F">
        <w:rPr>
          <w:rFonts w:cs="Arial"/>
        </w:rPr>
        <w:t>oszczególne człony o łącznej długości 110 metrów oraz ciężarze ponad 1,3 tys.</w:t>
      </w:r>
      <w:r w:rsidR="00B90F9F" w:rsidRPr="00B90F9F">
        <w:t xml:space="preserve"> </w:t>
      </w:r>
      <w:r w:rsidR="00B90F9F">
        <w:t>t</w:t>
      </w:r>
      <w:r w:rsidR="00F75256">
        <w:t>on</w:t>
      </w:r>
      <w:r w:rsidR="00B90F9F">
        <w:t xml:space="preserve"> </w:t>
      </w:r>
      <w:r w:rsidR="00B90F9F" w:rsidRPr="00B90F9F">
        <w:rPr>
          <w:rFonts w:cs="Arial"/>
        </w:rPr>
        <w:t>p</w:t>
      </w:r>
      <w:r w:rsidR="00B90F9F">
        <w:rPr>
          <w:rFonts w:cs="Arial"/>
        </w:rPr>
        <w:t xml:space="preserve">rzeszły </w:t>
      </w:r>
      <w:r w:rsidR="00B90F9F" w:rsidRPr="00B90F9F">
        <w:rPr>
          <w:rFonts w:cs="Arial"/>
        </w:rPr>
        <w:t xml:space="preserve">konserwację </w:t>
      </w:r>
      <w:r w:rsidR="005D1DB0">
        <w:rPr>
          <w:rFonts w:cs="Arial"/>
        </w:rPr>
        <w:br/>
      </w:r>
      <w:r w:rsidR="00B90F9F" w:rsidRPr="00B90F9F">
        <w:rPr>
          <w:rFonts w:cs="Arial"/>
        </w:rPr>
        <w:t>i wymianę zużytych elementów m.in. części skrawających.</w:t>
      </w:r>
      <w:r w:rsidR="00B90F9F">
        <w:rPr>
          <w:rFonts w:cs="Arial"/>
        </w:rPr>
        <w:t xml:space="preserve"> Następnie </w:t>
      </w:r>
      <w:r w:rsidR="00B90F9F" w:rsidRPr="00EA4B8E">
        <w:rPr>
          <w:rFonts w:cs="Arial"/>
        </w:rPr>
        <w:t>podłącz</w:t>
      </w:r>
      <w:r w:rsidR="005D1DB0">
        <w:rPr>
          <w:rFonts w:cs="Arial"/>
        </w:rPr>
        <w:t xml:space="preserve">ono </w:t>
      </w:r>
      <w:r w:rsidR="00B90F9F" w:rsidRPr="00EA4B8E">
        <w:rPr>
          <w:rFonts w:cs="Arial"/>
        </w:rPr>
        <w:t>niezbędn</w:t>
      </w:r>
      <w:r w:rsidR="005D1DB0">
        <w:rPr>
          <w:rFonts w:cs="Arial"/>
        </w:rPr>
        <w:t>e</w:t>
      </w:r>
      <w:r w:rsidR="00B90F9F" w:rsidRPr="00EA4B8E">
        <w:rPr>
          <w:rFonts w:cs="Arial"/>
        </w:rPr>
        <w:t xml:space="preserve"> element</w:t>
      </w:r>
      <w:r w:rsidR="005D1DB0">
        <w:rPr>
          <w:rFonts w:cs="Arial"/>
        </w:rPr>
        <w:t>y</w:t>
      </w:r>
      <w:r w:rsidR="00B90F9F">
        <w:rPr>
          <w:rFonts w:cs="Arial"/>
        </w:rPr>
        <w:t xml:space="preserve">. </w:t>
      </w:r>
      <w:r w:rsidR="005D1DB0">
        <w:rPr>
          <w:rFonts w:cs="Arial"/>
        </w:rPr>
        <w:t xml:space="preserve">Sprawne ukończenie operacji </w:t>
      </w:r>
      <w:r w:rsidR="00B90F9F">
        <w:rPr>
          <w:rFonts w:cs="Arial"/>
        </w:rPr>
        <w:t>p</w:t>
      </w:r>
      <w:r w:rsidR="00B90F9F" w:rsidRPr="00EA4B8E">
        <w:rPr>
          <w:rFonts w:cs="Arial"/>
        </w:rPr>
        <w:t>ozwolił</w:t>
      </w:r>
      <w:r w:rsidR="00B90F9F">
        <w:rPr>
          <w:rFonts w:cs="Arial"/>
        </w:rPr>
        <w:t>o</w:t>
      </w:r>
      <w:r w:rsidR="00B90F9F" w:rsidRPr="00EA4B8E">
        <w:rPr>
          <w:rFonts w:cs="Arial"/>
        </w:rPr>
        <w:t xml:space="preserve"> na start maszyny.</w:t>
      </w:r>
      <w:r w:rsidR="00B90F9F">
        <w:rPr>
          <w:rFonts w:cs="Arial"/>
        </w:rPr>
        <w:t xml:space="preserve">  </w:t>
      </w:r>
    </w:p>
    <w:p w14:paraId="582AB6AD" w14:textId="5F97C3DF" w:rsidR="002F6AFA" w:rsidRPr="00B90F9F" w:rsidRDefault="005D1DB0" w:rsidP="00B90F9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Mniejsza tarcza TBM wybudowała do tej pory dwa tunele jednotorowe: </w:t>
      </w:r>
      <w:r w:rsidRPr="00EA4B8E">
        <w:rPr>
          <w:rFonts w:cs="Arial"/>
        </w:rPr>
        <w:t xml:space="preserve">od komory </w:t>
      </w:r>
      <w:r w:rsidR="00DF47B7">
        <w:rPr>
          <w:rFonts w:cs="Arial"/>
        </w:rPr>
        <w:br/>
      </w:r>
      <w:r w:rsidRPr="00EA4B8E">
        <w:rPr>
          <w:rFonts w:cs="Arial"/>
        </w:rPr>
        <w:t xml:space="preserve">od ul. Długosza pod Al. Włókniarzy do ul. Stolarskiej </w:t>
      </w:r>
      <w:r>
        <w:rPr>
          <w:rFonts w:cs="Arial"/>
        </w:rPr>
        <w:t>(</w:t>
      </w:r>
      <w:r w:rsidRPr="00EA4B8E">
        <w:rPr>
          <w:rFonts w:cs="Arial"/>
        </w:rPr>
        <w:t xml:space="preserve">o </w:t>
      </w:r>
      <w:r w:rsidRPr="00EE6FD3">
        <w:rPr>
          <w:rFonts w:cs="Arial"/>
        </w:rPr>
        <w:t xml:space="preserve">długości </w:t>
      </w:r>
      <w:r w:rsidR="00424671" w:rsidRPr="00EE6FD3">
        <w:rPr>
          <w:rFonts w:cs="Arial"/>
        </w:rPr>
        <w:t>680</w:t>
      </w:r>
      <w:r w:rsidRPr="00EE6FD3">
        <w:rPr>
          <w:rFonts w:cs="Arial"/>
        </w:rPr>
        <w:t xml:space="preserve"> m)</w:t>
      </w:r>
      <w:r>
        <w:rPr>
          <w:rFonts w:cs="Arial"/>
        </w:rPr>
        <w:t xml:space="preserve"> oraz</w:t>
      </w:r>
      <w:r w:rsidRPr="00EA4B8E">
        <w:rPr>
          <w:rFonts w:cs="Arial"/>
        </w:rPr>
        <w:t xml:space="preserve"> z komory odgałęźnej przy ul. Stolarskiej </w:t>
      </w:r>
      <w:r>
        <w:rPr>
          <w:rFonts w:cs="Arial"/>
        </w:rPr>
        <w:t xml:space="preserve">przez </w:t>
      </w:r>
      <w:r w:rsidRPr="00EA4B8E">
        <w:rPr>
          <w:rFonts w:cs="Arial"/>
        </w:rPr>
        <w:t>przystan</w:t>
      </w:r>
      <w:r>
        <w:rPr>
          <w:rFonts w:cs="Arial"/>
        </w:rPr>
        <w:t>e</w:t>
      </w:r>
      <w:r w:rsidRPr="00EA4B8E">
        <w:rPr>
          <w:rFonts w:cs="Arial"/>
        </w:rPr>
        <w:t xml:space="preserve">k Łódź Koziny </w:t>
      </w:r>
      <w:r>
        <w:rPr>
          <w:rFonts w:cs="Arial"/>
        </w:rPr>
        <w:t>do ul. Skarpowej</w:t>
      </w:r>
      <w:r w:rsidRPr="00EA4B8E">
        <w:rPr>
          <w:rFonts w:cs="Arial"/>
        </w:rPr>
        <w:t xml:space="preserve"> </w:t>
      </w:r>
      <w:r>
        <w:rPr>
          <w:rFonts w:cs="Arial"/>
        </w:rPr>
        <w:t>(</w:t>
      </w:r>
      <w:r w:rsidRPr="00EA4B8E">
        <w:rPr>
          <w:rFonts w:cs="Arial"/>
        </w:rPr>
        <w:t xml:space="preserve">o długości </w:t>
      </w:r>
      <w:r w:rsidRPr="00EE6FD3">
        <w:rPr>
          <w:rFonts w:cs="Arial"/>
        </w:rPr>
        <w:t xml:space="preserve">ok. </w:t>
      </w:r>
      <w:r w:rsidR="00424671" w:rsidRPr="00EE6FD3">
        <w:rPr>
          <w:rFonts w:cs="Arial"/>
        </w:rPr>
        <w:t>852</w:t>
      </w:r>
      <w:r w:rsidR="00DB637E">
        <w:rPr>
          <w:rFonts w:cs="Arial"/>
        </w:rPr>
        <w:t xml:space="preserve"> m</w:t>
      </w:r>
      <w:r w:rsidRPr="00EE6FD3">
        <w:rPr>
          <w:rFonts w:cs="Arial"/>
        </w:rPr>
        <w:t>).</w:t>
      </w:r>
      <w:r>
        <w:rPr>
          <w:rFonts w:cs="Arial"/>
        </w:rPr>
        <w:t xml:space="preserve"> </w:t>
      </w:r>
      <w:r w:rsidR="00EA4B8E">
        <w:rPr>
          <w:rFonts w:cs="Arial"/>
        </w:rPr>
        <w:t xml:space="preserve">Maszyna wybuduje jeszcze jedną nitkę </w:t>
      </w:r>
      <w:r w:rsidR="00EA4B8E" w:rsidRPr="00EA4B8E">
        <w:rPr>
          <w:rFonts w:cs="Arial"/>
        </w:rPr>
        <w:t>o długoś</w:t>
      </w:r>
      <w:r w:rsidR="00EA4B8E" w:rsidRPr="00EE6FD3">
        <w:rPr>
          <w:rFonts w:cs="Arial"/>
        </w:rPr>
        <w:t xml:space="preserve">ci </w:t>
      </w:r>
      <w:r w:rsidR="00424671" w:rsidRPr="00EE6FD3">
        <w:rPr>
          <w:rFonts w:cs="Arial"/>
        </w:rPr>
        <w:t>696</w:t>
      </w:r>
      <w:r w:rsidR="00EA4B8E" w:rsidRPr="00EE6FD3">
        <w:rPr>
          <w:rFonts w:cs="Arial"/>
        </w:rPr>
        <w:t xml:space="preserve"> m</w:t>
      </w:r>
      <w:r w:rsidR="00EA4B8E" w:rsidRPr="00EA4B8E">
        <w:rPr>
          <w:rFonts w:cs="Arial"/>
        </w:rPr>
        <w:t xml:space="preserve"> </w:t>
      </w:r>
      <w:r w:rsidR="00EA4B8E">
        <w:rPr>
          <w:rFonts w:cs="Arial"/>
        </w:rPr>
        <w:t xml:space="preserve">z przystanku Łódź Koziny </w:t>
      </w:r>
      <w:r w:rsidR="00EA4B8E" w:rsidRPr="00EA4B8E">
        <w:rPr>
          <w:rFonts w:cs="Arial"/>
        </w:rPr>
        <w:t xml:space="preserve">do </w:t>
      </w:r>
      <w:r w:rsidR="008E3BD7">
        <w:rPr>
          <w:rFonts w:cs="Arial"/>
        </w:rPr>
        <w:t>komory przy al. Unii Lubelskiej.</w:t>
      </w:r>
    </w:p>
    <w:p w14:paraId="79AEF445" w14:textId="77777777" w:rsidR="007C0287" w:rsidRDefault="007C0287" w:rsidP="007C0287">
      <w:pPr>
        <w:pStyle w:val="Nagwek2"/>
        <w:spacing w:before="120" w:after="0" w:line="360" w:lineRule="auto"/>
      </w:pPr>
      <w:r>
        <w:t>Wzmacnianie gruntu w centrum miasta</w:t>
      </w:r>
      <w:r w:rsidRPr="002A4077">
        <w:t xml:space="preserve"> </w:t>
      </w:r>
    </w:p>
    <w:p w14:paraId="47DDEAB6" w14:textId="2FAA646B" w:rsidR="005D1DB0" w:rsidRDefault="00944692" w:rsidP="007C0287">
      <w:pPr>
        <w:spacing w:after="0" w:line="360" w:lineRule="auto"/>
        <w:rPr>
          <w:rFonts w:cs="Arial"/>
        </w:rPr>
      </w:pPr>
      <w:r>
        <w:rPr>
          <w:rFonts w:cs="Arial"/>
        </w:rPr>
        <w:t>Duża tarcza TBM znajduje się w bloku postojowo-technicznym przy ul. Mielczarskiego.</w:t>
      </w:r>
      <w:r w:rsidR="008D56FE">
        <w:rPr>
          <w:rFonts w:cs="Arial"/>
        </w:rPr>
        <w:t xml:space="preserve"> </w:t>
      </w:r>
      <w:r w:rsidR="005D1DB0">
        <w:rPr>
          <w:rFonts w:cs="Arial"/>
        </w:rPr>
        <w:t>Wznowienie drążeni</w:t>
      </w:r>
      <w:r w:rsidR="00E63A5D">
        <w:rPr>
          <w:rFonts w:cs="Arial"/>
        </w:rPr>
        <w:t>a</w:t>
      </w:r>
      <w:r w:rsidR="005D1DB0">
        <w:rPr>
          <w:rFonts w:cs="Arial"/>
        </w:rPr>
        <w:t xml:space="preserve"> dużego tunelu zostanie poprzedzone </w:t>
      </w:r>
      <w:r>
        <w:rPr>
          <w:rFonts w:cs="Arial"/>
        </w:rPr>
        <w:t>wzmocnieni</w:t>
      </w:r>
      <w:r w:rsidR="005D1DB0">
        <w:rPr>
          <w:rFonts w:cs="Arial"/>
        </w:rPr>
        <w:t>em</w:t>
      </w:r>
      <w:r>
        <w:rPr>
          <w:rFonts w:cs="Arial"/>
        </w:rPr>
        <w:t xml:space="preserve"> </w:t>
      </w:r>
      <w:r w:rsidR="008D56FE">
        <w:rPr>
          <w:rFonts w:cs="Arial"/>
        </w:rPr>
        <w:t>gruntu</w:t>
      </w:r>
      <w:r>
        <w:rPr>
          <w:rFonts w:cs="Arial"/>
        </w:rPr>
        <w:t xml:space="preserve"> nad trasą tunelu </w:t>
      </w:r>
      <w:r w:rsidR="008D56FE">
        <w:rPr>
          <w:rFonts w:cs="Arial"/>
        </w:rPr>
        <w:t>od przystanku Polesie do stacji Łódź Fabryczna</w:t>
      </w:r>
      <w:r>
        <w:rPr>
          <w:rFonts w:cs="Arial"/>
        </w:rPr>
        <w:t xml:space="preserve">. </w:t>
      </w:r>
      <w:r w:rsidR="008D56FE">
        <w:rPr>
          <w:rFonts w:cs="Arial"/>
        </w:rPr>
        <w:t>Prace</w:t>
      </w:r>
      <w:r w:rsidR="008D56FE" w:rsidRPr="00326243">
        <w:rPr>
          <w:rFonts w:cs="Arial"/>
        </w:rPr>
        <w:t xml:space="preserve"> </w:t>
      </w:r>
      <w:r w:rsidR="00326243">
        <w:rPr>
          <w:rFonts w:cs="Arial"/>
        </w:rPr>
        <w:t>s</w:t>
      </w:r>
      <w:r w:rsidR="00326243" w:rsidRPr="00326243">
        <w:rPr>
          <w:rFonts w:cs="Arial"/>
        </w:rPr>
        <w:t xml:space="preserve">ą wykonywane z myślą </w:t>
      </w:r>
      <w:r w:rsidR="00A65071">
        <w:rPr>
          <w:rFonts w:cs="Arial"/>
        </w:rPr>
        <w:br/>
      </w:r>
      <w:r w:rsidR="00326243" w:rsidRPr="00326243">
        <w:rPr>
          <w:rFonts w:cs="Arial"/>
        </w:rPr>
        <w:t>o bezpieczeństwie i komforcie mieszkańców.</w:t>
      </w:r>
      <w:r w:rsidR="008D56FE" w:rsidRPr="008D56FE">
        <w:rPr>
          <w:rFonts w:cs="Arial"/>
        </w:rPr>
        <w:t xml:space="preserve"> </w:t>
      </w:r>
    </w:p>
    <w:p w14:paraId="27821479" w14:textId="02A3F6FB" w:rsidR="005D1DB0" w:rsidRDefault="00EE6FD3" w:rsidP="007C0287">
      <w:pPr>
        <w:spacing w:after="0" w:line="360" w:lineRule="auto"/>
        <w:rPr>
          <w:rFonts w:cs="Arial"/>
        </w:rPr>
      </w:pPr>
      <w:r>
        <w:rPr>
          <w:rFonts w:cs="Arial"/>
        </w:rPr>
        <w:t xml:space="preserve">Etapem poprzedzającym </w:t>
      </w:r>
      <w:r w:rsidR="005A42F6" w:rsidRPr="00EE6FD3">
        <w:rPr>
          <w:rFonts w:cs="Arial"/>
        </w:rPr>
        <w:t>wzmocnieni</w:t>
      </w:r>
      <w:r>
        <w:rPr>
          <w:rFonts w:cs="Arial"/>
        </w:rPr>
        <w:t>e</w:t>
      </w:r>
      <w:r w:rsidR="005A42F6" w:rsidRPr="00EE6FD3">
        <w:rPr>
          <w:rFonts w:cs="Arial"/>
        </w:rPr>
        <w:t xml:space="preserve"> gruntu jest</w:t>
      </w:r>
      <w:r w:rsidR="005A42F6">
        <w:rPr>
          <w:rFonts w:cs="Arial"/>
        </w:rPr>
        <w:t xml:space="preserve"> </w:t>
      </w:r>
      <w:r w:rsidR="00326243" w:rsidRPr="00326243">
        <w:rPr>
          <w:rFonts w:cs="Arial"/>
        </w:rPr>
        <w:t>budow</w:t>
      </w:r>
      <w:r>
        <w:rPr>
          <w:rFonts w:cs="Arial"/>
        </w:rPr>
        <w:t>a</w:t>
      </w:r>
      <w:r w:rsidR="00326243" w:rsidRPr="00326243">
        <w:rPr>
          <w:rFonts w:cs="Arial"/>
        </w:rPr>
        <w:t xml:space="preserve"> szachtów</w:t>
      </w:r>
      <w:r w:rsidR="00B90F9F">
        <w:rPr>
          <w:rFonts w:cs="Arial"/>
        </w:rPr>
        <w:t>. Dwa</w:t>
      </w:r>
      <w:r w:rsidR="008D56FE">
        <w:rPr>
          <w:rFonts w:cs="Arial"/>
        </w:rPr>
        <w:t xml:space="preserve"> </w:t>
      </w:r>
      <w:r w:rsidR="00D9270E">
        <w:rPr>
          <w:rFonts w:cs="Arial"/>
        </w:rPr>
        <w:t xml:space="preserve">z nich </w:t>
      </w:r>
      <w:r w:rsidR="008D56FE">
        <w:rPr>
          <w:rFonts w:cs="Arial"/>
        </w:rPr>
        <w:t>zostały</w:t>
      </w:r>
      <w:r w:rsidR="00D9270E">
        <w:rPr>
          <w:rFonts w:cs="Arial"/>
        </w:rPr>
        <w:t xml:space="preserve"> już</w:t>
      </w:r>
      <w:r w:rsidR="008D56FE">
        <w:rPr>
          <w:rFonts w:cs="Arial"/>
        </w:rPr>
        <w:t xml:space="preserve"> wybudowane.</w:t>
      </w:r>
      <w:r w:rsidR="00B90F9F">
        <w:rPr>
          <w:rFonts w:cs="Arial"/>
        </w:rPr>
        <w:t xml:space="preserve"> Obecnie </w:t>
      </w:r>
      <w:r w:rsidR="00E11729">
        <w:rPr>
          <w:rFonts w:cs="Arial"/>
        </w:rPr>
        <w:t>powstaje</w:t>
      </w:r>
      <w:r w:rsidR="00B90F9F">
        <w:rPr>
          <w:rFonts w:cs="Arial"/>
        </w:rPr>
        <w:t xml:space="preserve"> trzeci szacht. </w:t>
      </w:r>
      <w:r w:rsidR="00E11729">
        <w:rPr>
          <w:rFonts w:cs="Arial"/>
        </w:rPr>
        <w:t xml:space="preserve">Budowa kolejnych nastąpi </w:t>
      </w:r>
      <w:r w:rsidR="00B90F9F">
        <w:rPr>
          <w:rFonts w:cs="Arial"/>
        </w:rPr>
        <w:t>po uzgodnieni</w:t>
      </w:r>
      <w:r w:rsidR="005D1DB0">
        <w:rPr>
          <w:rFonts w:cs="Arial"/>
        </w:rPr>
        <w:t>ach</w:t>
      </w:r>
      <w:r w:rsidR="00B90F9F">
        <w:rPr>
          <w:rFonts w:cs="Arial"/>
        </w:rPr>
        <w:t xml:space="preserve"> </w:t>
      </w:r>
      <w:r w:rsidR="00D140B8">
        <w:rPr>
          <w:rFonts w:cs="Arial"/>
        </w:rPr>
        <w:t xml:space="preserve">terminu </w:t>
      </w:r>
      <w:r w:rsidR="00E11729">
        <w:rPr>
          <w:rFonts w:cs="Arial"/>
        </w:rPr>
        <w:t>z miastem i właścicielami nieruchomości.</w:t>
      </w:r>
      <w:r w:rsidR="008D56FE">
        <w:rPr>
          <w:rFonts w:cs="Arial"/>
        </w:rPr>
        <w:t xml:space="preserve"> </w:t>
      </w:r>
    </w:p>
    <w:p w14:paraId="44581CF4" w14:textId="77777777" w:rsidR="00944692" w:rsidRDefault="00E11729" w:rsidP="007C0287">
      <w:pPr>
        <w:spacing w:after="0" w:line="360" w:lineRule="auto"/>
        <w:rPr>
          <w:rFonts w:cs="Arial"/>
        </w:rPr>
      </w:pPr>
      <w:r>
        <w:rPr>
          <w:rFonts w:cs="Arial"/>
        </w:rPr>
        <w:lastRenderedPageBreak/>
        <w:t>Szachty u</w:t>
      </w:r>
      <w:r w:rsidR="008D56FE">
        <w:rPr>
          <w:rFonts w:cs="Arial"/>
        </w:rPr>
        <w:t>możliwią</w:t>
      </w:r>
      <w:r w:rsidR="00326243" w:rsidRPr="00326243">
        <w:rPr>
          <w:rFonts w:cs="Arial"/>
        </w:rPr>
        <w:t xml:space="preserve"> specjalistyczn</w:t>
      </w:r>
      <w:r w:rsidR="008D56FE">
        <w:rPr>
          <w:rFonts w:cs="Arial"/>
        </w:rPr>
        <w:t>ej</w:t>
      </w:r>
      <w:r w:rsidR="00326243" w:rsidRPr="00326243">
        <w:rPr>
          <w:rFonts w:cs="Arial"/>
        </w:rPr>
        <w:t xml:space="preserve"> maszyn</w:t>
      </w:r>
      <w:r w:rsidR="008D56FE">
        <w:rPr>
          <w:rFonts w:cs="Arial"/>
        </w:rPr>
        <w:t xml:space="preserve">ie wypełnić </w:t>
      </w:r>
      <w:r w:rsidR="00326243" w:rsidRPr="00326243">
        <w:rPr>
          <w:rFonts w:cs="Arial"/>
        </w:rPr>
        <w:t>pustki, wzmocnić i ustabilizować podłoże oraz zminimalizować wpływ drążenia na budynki.</w:t>
      </w:r>
      <w:r w:rsidR="00944692" w:rsidRPr="00944692">
        <w:rPr>
          <w:rFonts w:cs="Arial"/>
        </w:rPr>
        <w:t xml:space="preserve"> </w:t>
      </w:r>
      <w:r w:rsidR="00944692">
        <w:rPr>
          <w:rFonts w:cs="Arial"/>
        </w:rPr>
        <w:t xml:space="preserve">Środki na wzmocnienia gruntów pod kamienicami zostały zabezpieczone. </w:t>
      </w:r>
      <w:r w:rsidR="008D56FE">
        <w:rPr>
          <w:rFonts w:cs="Arial"/>
        </w:rPr>
        <w:t>Wzmocnienie podłoża pozwoli na w</w:t>
      </w:r>
      <w:r w:rsidR="00944692" w:rsidRPr="00944692">
        <w:rPr>
          <w:rFonts w:cs="Arial"/>
        </w:rPr>
        <w:t xml:space="preserve">znowienie drążenia </w:t>
      </w:r>
      <w:r w:rsidR="003B24EE">
        <w:rPr>
          <w:rFonts w:cs="Arial"/>
        </w:rPr>
        <w:t xml:space="preserve">tunelu przez </w:t>
      </w:r>
      <w:r w:rsidR="00944692" w:rsidRPr="00944692">
        <w:rPr>
          <w:rFonts w:cs="Arial"/>
        </w:rPr>
        <w:t>duż</w:t>
      </w:r>
      <w:r w:rsidR="003B24EE">
        <w:rPr>
          <w:rFonts w:cs="Arial"/>
        </w:rPr>
        <w:t>y</w:t>
      </w:r>
      <w:r w:rsidR="00944692" w:rsidRPr="00944692">
        <w:rPr>
          <w:rFonts w:cs="Arial"/>
        </w:rPr>
        <w:t xml:space="preserve"> TBM w kierunku przystanku Śródmieście </w:t>
      </w:r>
      <w:r w:rsidR="008D56FE">
        <w:rPr>
          <w:rFonts w:cs="Arial"/>
        </w:rPr>
        <w:t>w</w:t>
      </w:r>
      <w:r w:rsidR="00944692" w:rsidRPr="00944692">
        <w:rPr>
          <w:rFonts w:cs="Arial"/>
        </w:rPr>
        <w:t xml:space="preserve"> II kwartale br.</w:t>
      </w:r>
    </w:p>
    <w:p w14:paraId="035BA2EC" w14:textId="77777777" w:rsidR="002A4077" w:rsidRDefault="00944692" w:rsidP="002A4077">
      <w:pPr>
        <w:pStyle w:val="Nagwek2"/>
      </w:pPr>
      <w:r>
        <w:t>B</w:t>
      </w:r>
      <w:r w:rsidR="002A4077" w:rsidRPr="002A4077">
        <w:t>udow</w:t>
      </w:r>
      <w:r>
        <w:t>a</w:t>
      </w:r>
      <w:r w:rsidR="002A4077" w:rsidRPr="002A4077">
        <w:t xml:space="preserve"> </w:t>
      </w:r>
      <w:r w:rsidR="002A4077">
        <w:t xml:space="preserve">podziemnych </w:t>
      </w:r>
      <w:r w:rsidR="002A4077" w:rsidRPr="002A4077">
        <w:t xml:space="preserve">przystanków </w:t>
      </w:r>
    </w:p>
    <w:p w14:paraId="6D85E8E3" w14:textId="39E6CFE9" w:rsidR="00944692" w:rsidRDefault="002A4077" w:rsidP="00944692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1903D6">
        <w:rPr>
          <w:rFonts w:cs="Arial"/>
        </w:rPr>
        <w:t xml:space="preserve">ykonawca </w:t>
      </w:r>
      <w:r w:rsidR="00944692">
        <w:rPr>
          <w:rFonts w:cs="Arial"/>
        </w:rPr>
        <w:t xml:space="preserve">nieprzerwanie prowadzi </w:t>
      </w:r>
      <w:r w:rsidR="001903D6" w:rsidRPr="00D84B8C">
        <w:rPr>
          <w:rFonts w:cs="Arial"/>
        </w:rPr>
        <w:t xml:space="preserve">prace </w:t>
      </w:r>
      <w:r w:rsidR="007E37FF">
        <w:rPr>
          <w:rFonts w:cs="Arial"/>
        </w:rPr>
        <w:t>przy</w:t>
      </w:r>
      <w:r w:rsidR="001903D6" w:rsidRPr="00D84B8C">
        <w:rPr>
          <w:rFonts w:cs="Arial"/>
        </w:rPr>
        <w:t xml:space="preserve"> </w:t>
      </w:r>
      <w:r w:rsidR="003F1AD9">
        <w:rPr>
          <w:rFonts w:cs="Arial"/>
        </w:rPr>
        <w:t xml:space="preserve">3 podziemnych </w:t>
      </w:r>
      <w:r w:rsidR="001903D6" w:rsidRPr="00D84B8C">
        <w:rPr>
          <w:rFonts w:cs="Arial"/>
        </w:rPr>
        <w:t>przystank</w:t>
      </w:r>
      <w:r w:rsidR="006D5AAA">
        <w:rPr>
          <w:rFonts w:cs="Arial"/>
        </w:rPr>
        <w:t>ach</w:t>
      </w:r>
      <w:r w:rsidR="007E37FF">
        <w:rPr>
          <w:rFonts w:cs="Arial"/>
        </w:rPr>
        <w:t xml:space="preserve"> Łódź Śródmieście, Łódź Polesie i Łódź Koziny</w:t>
      </w:r>
      <w:r w:rsidR="001903D6" w:rsidRPr="00D84B8C">
        <w:rPr>
          <w:rFonts w:cs="Arial"/>
        </w:rPr>
        <w:t>.</w:t>
      </w:r>
      <w:r w:rsidR="001903D6">
        <w:rPr>
          <w:rFonts w:cs="Arial"/>
        </w:rPr>
        <w:t xml:space="preserve"> </w:t>
      </w:r>
      <w:r w:rsidR="00944692">
        <w:rPr>
          <w:rFonts w:cs="Arial"/>
        </w:rPr>
        <w:t xml:space="preserve">W czasie zamknięcia skrzyżowania ul. Kościuszki </w:t>
      </w:r>
      <w:r w:rsidR="00A65071">
        <w:rPr>
          <w:rFonts w:cs="Arial"/>
        </w:rPr>
        <w:br/>
      </w:r>
      <w:r w:rsidR="00944692">
        <w:rPr>
          <w:rFonts w:cs="Arial"/>
        </w:rPr>
        <w:t xml:space="preserve">i Zielonej postępuje budowa przystanku Śródmieście. Wykonawca usuwa kolizje </w:t>
      </w:r>
      <w:r w:rsidR="00940978">
        <w:rPr>
          <w:rFonts w:cs="Arial"/>
        </w:rPr>
        <w:br/>
      </w:r>
      <w:r w:rsidR="00944692">
        <w:rPr>
          <w:rFonts w:cs="Arial"/>
        </w:rPr>
        <w:t>z infrastrukturą podziemną, następnie przystąpi do budowy ścian szczelinowych i płyty stropowej pod ulicami.</w:t>
      </w:r>
      <w:r w:rsidR="00944692">
        <w:rPr>
          <w:rFonts w:cs="Arial"/>
        </w:rPr>
        <w:br/>
        <w:t>Na Polesiu po przejściu dużego TBM prowadzone są prace przygotowawcze do budowy płyty dennej. Na Kozinach kontynuowany jest wykop pod płytę denną i zbroj</w:t>
      </w:r>
      <w:r w:rsidR="009D7167">
        <w:rPr>
          <w:rFonts w:cs="Arial"/>
        </w:rPr>
        <w:t>e</w:t>
      </w:r>
      <w:r w:rsidR="00944692">
        <w:rPr>
          <w:rFonts w:cs="Arial"/>
        </w:rPr>
        <w:t xml:space="preserve">nie stropu na poziomie </w:t>
      </w:r>
      <w:r w:rsidR="00DE6F0F">
        <w:rPr>
          <w:rFonts w:cs="Arial"/>
        </w:rPr>
        <w:br/>
      </w:r>
      <w:r w:rsidR="00944692">
        <w:rPr>
          <w:rFonts w:cs="Arial"/>
        </w:rPr>
        <w:t xml:space="preserve">-2. </w:t>
      </w:r>
      <w:r w:rsidR="00944692" w:rsidRPr="00EE6FD3">
        <w:rPr>
          <w:rFonts w:cs="Arial"/>
        </w:rPr>
        <w:t xml:space="preserve">Przy Dworcu Fabrycznym usunięto większość kolizji z infrastrukturą podziemną. </w:t>
      </w:r>
      <w:r w:rsidR="0053000B" w:rsidRPr="00EE6FD3">
        <w:rPr>
          <w:rFonts w:cs="Arial"/>
        </w:rPr>
        <w:t xml:space="preserve">Obecnie trwa budowa ścian szczelinowych </w:t>
      </w:r>
      <w:r w:rsidR="00944692" w:rsidRPr="00EE6FD3">
        <w:rPr>
          <w:rFonts w:cs="Arial"/>
        </w:rPr>
        <w:t>dla przyszłej komory TBM</w:t>
      </w:r>
      <w:r w:rsidR="00EE6FD3">
        <w:rPr>
          <w:rFonts w:cs="Arial"/>
        </w:rPr>
        <w:t>.</w:t>
      </w:r>
    </w:p>
    <w:p w14:paraId="45442C4C" w14:textId="77777777" w:rsidR="00A05C8F" w:rsidRPr="0058276D" w:rsidRDefault="00A05C8F" w:rsidP="00A05C8F">
      <w:pPr>
        <w:pStyle w:val="Nagwek2"/>
      </w:pPr>
      <w:r w:rsidRPr="0058276D">
        <w:t>Tunel łączy Polskę</w:t>
      </w:r>
    </w:p>
    <w:p w14:paraId="636445BC" w14:textId="09C3DC4B" w:rsidR="002614A7" w:rsidRPr="00C237FB" w:rsidRDefault="002614A7" w:rsidP="002614A7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Więcej informacji o projekcie </w:t>
      </w:r>
      <w:hyperlink r:id="rId6" w:tooltip="link do strony internetowej projektu budowy tunelu średnicowego w Łodzi" w:history="1">
        <w:r w:rsidR="0005584C">
          <w:rPr>
            <w:rStyle w:val="Hipercze"/>
            <w:rFonts w:cs="Arial"/>
          </w:rPr>
          <w:t>https://tunel-laczypolske.pl/</w:t>
        </w:r>
      </w:hyperlink>
      <w:r w:rsidRPr="008E61D8">
        <w:rPr>
          <w:rStyle w:val="Hipercze"/>
          <w:rFonts w:cs="Arial"/>
        </w:rPr>
        <w:t>.</w:t>
      </w:r>
      <w:r w:rsidR="00C237FB">
        <w:rPr>
          <w:rFonts w:cs="Arial"/>
        </w:rPr>
        <w:br/>
      </w: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złożyła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 </w:t>
      </w:r>
      <w:r w:rsidR="00C573E6">
        <w:rPr>
          <w:rFonts w:cs="Arial"/>
        </w:rPr>
        <w:t xml:space="preserve">drążenia podziemnego tunelu </w:t>
      </w:r>
      <w:r w:rsidRPr="0072395F">
        <w:rPr>
          <w:rFonts w:cs="Arial"/>
        </w:rPr>
        <w:t>zaplanowano na 2024 r., a uruchomienie pociągów w 2025 r.</w:t>
      </w:r>
      <w:r w:rsidR="00C237FB">
        <w:rPr>
          <w:rStyle w:val="xnull1"/>
          <w:rFonts w:cs="Arial"/>
        </w:rPr>
        <w:br/>
      </w:r>
      <w:r>
        <w:rPr>
          <w:rStyle w:val="xnull1"/>
          <w:rFonts w:cs="Arial"/>
        </w:rPr>
        <w:t xml:space="preserve">Priorytetem PLK SA 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569C99F9" w14:textId="0764236D" w:rsidR="00A65071" w:rsidRDefault="002614A7" w:rsidP="00A65071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</w:t>
      </w:r>
      <w:r w:rsidR="00A65071">
        <w:rPr>
          <w:rFonts w:cs="Arial"/>
          <w:lang w:eastAsia="pl-PL"/>
        </w:rPr>
        <w:t> </w:t>
      </w:r>
      <w:r>
        <w:rPr>
          <w:rFonts w:cs="Arial"/>
          <w:lang w:eastAsia="pl-PL"/>
        </w:rPr>
        <w:t>377</w:t>
      </w:r>
    </w:p>
    <w:p w14:paraId="1AF2BB64" w14:textId="77777777" w:rsidR="00A65071" w:rsidRDefault="00A65071" w:rsidP="00A65071">
      <w:pPr>
        <w:spacing w:after="0" w:line="360" w:lineRule="auto"/>
        <w:rPr>
          <w:rFonts w:cs="Arial"/>
          <w:color w:val="1F4E79"/>
        </w:rPr>
      </w:pPr>
    </w:p>
    <w:p w14:paraId="1ED8653D" w14:textId="27AFB656" w:rsidR="002614A7" w:rsidRPr="00A65071" w:rsidRDefault="002614A7" w:rsidP="00A65071">
      <w:pPr>
        <w:spacing w:after="0" w:line="360" w:lineRule="auto"/>
        <w:rPr>
          <w:rFonts w:cs="Arial"/>
          <w:color w:val="1F4E79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>ego Infrastruktura i Środowisko</w:t>
      </w:r>
      <w:r w:rsidR="00D17C87">
        <w:rPr>
          <w:rFonts w:eastAsia="Times New Roman" w:cs="Arial"/>
          <w:lang w:eastAsia="pl-PL"/>
        </w:rPr>
        <w:t xml:space="preserve"> (</w:t>
      </w:r>
      <w:proofErr w:type="spellStart"/>
      <w:r w:rsidR="00D17C87">
        <w:rPr>
          <w:rFonts w:eastAsia="Times New Roman" w:cs="Arial"/>
          <w:lang w:eastAsia="pl-PL"/>
        </w:rPr>
        <w:t>POIiŚ</w:t>
      </w:r>
      <w:proofErr w:type="spellEnd"/>
      <w:r w:rsidR="00D17C87">
        <w:rPr>
          <w:rFonts w:eastAsia="Times New Roman" w:cs="Arial"/>
          <w:lang w:eastAsia="pl-PL"/>
        </w:rPr>
        <w:t>)</w:t>
      </w:r>
      <w:r>
        <w:rPr>
          <w:rFonts w:eastAsia="Times New Roman" w:cs="Arial"/>
          <w:lang w:eastAsia="pl-PL"/>
        </w:rPr>
        <w:t xml:space="preserve">. </w:t>
      </w:r>
    </w:p>
    <w:p w14:paraId="6EB09419" w14:textId="77777777" w:rsidR="00ED44B3" w:rsidRDefault="00ED44B3"/>
    <w:sectPr w:rsidR="00ED44B3" w:rsidSect="003B24EE">
      <w:headerReference w:type="first" r:id="rId8"/>
      <w:footerReference w:type="first" r:id="rId9"/>
      <w:pgSz w:w="11906" w:h="16838"/>
      <w:pgMar w:top="851" w:right="1558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B886" w14:textId="77777777" w:rsidR="00E9798B" w:rsidRDefault="00E9798B">
      <w:pPr>
        <w:spacing w:after="0" w:line="240" w:lineRule="auto"/>
      </w:pPr>
      <w:r>
        <w:separator/>
      </w:r>
    </w:p>
  </w:endnote>
  <w:endnote w:type="continuationSeparator" w:id="0">
    <w:p w14:paraId="3227F87B" w14:textId="77777777" w:rsidR="00E9798B" w:rsidRDefault="00E9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9FA8" w14:textId="77777777" w:rsidR="00A0194B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AEBCAD8" w14:textId="77777777" w:rsidR="00A0194B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52D1A000" w14:textId="77777777" w:rsidR="00A0194B" w:rsidRPr="00DA1F09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FBE2" w14:textId="77777777" w:rsidR="00E9798B" w:rsidRDefault="00E9798B">
      <w:pPr>
        <w:spacing w:after="0" w:line="240" w:lineRule="auto"/>
      </w:pPr>
      <w:r>
        <w:separator/>
      </w:r>
    </w:p>
  </w:footnote>
  <w:footnote w:type="continuationSeparator" w:id="0">
    <w:p w14:paraId="654E0604" w14:textId="77777777" w:rsidR="00E9798B" w:rsidRDefault="00E9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77777777" w:rsidR="00A0194B" w:rsidRDefault="004A62F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297C68E" wp14:editId="63A9023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38DF55B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6DAD"/>
    <w:rsid w:val="00011CCA"/>
    <w:rsid w:val="00011D33"/>
    <w:rsid w:val="00024420"/>
    <w:rsid w:val="00041937"/>
    <w:rsid w:val="00051DA7"/>
    <w:rsid w:val="0005584C"/>
    <w:rsid w:val="00076541"/>
    <w:rsid w:val="000D1992"/>
    <w:rsid w:val="000F611D"/>
    <w:rsid w:val="00113FC8"/>
    <w:rsid w:val="00123A46"/>
    <w:rsid w:val="001315C1"/>
    <w:rsid w:val="00146DBC"/>
    <w:rsid w:val="00171676"/>
    <w:rsid w:val="001903D6"/>
    <w:rsid w:val="001947E9"/>
    <w:rsid w:val="001A6154"/>
    <w:rsid w:val="001B2D19"/>
    <w:rsid w:val="001C3C77"/>
    <w:rsid w:val="001E1DBB"/>
    <w:rsid w:val="001F2B1F"/>
    <w:rsid w:val="00217E5D"/>
    <w:rsid w:val="002607E7"/>
    <w:rsid w:val="002614A7"/>
    <w:rsid w:val="002927B8"/>
    <w:rsid w:val="002968E1"/>
    <w:rsid w:val="002A06E1"/>
    <w:rsid w:val="002A3E24"/>
    <w:rsid w:val="002A4077"/>
    <w:rsid w:val="002A7541"/>
    <w:rsid w:val="002C1396"/>
    <w:rsid w:val="002D13A3"/>
    <w:rsid w:val="002E7A98"/>
    <w:rsid w:val="002F6AFA"/>
    <w:rsid w:val="003078A6"/>
    <w:rsid w:val="00324C9D"/>
    <w:rsid w:val="00326243"/>
    <w:rsid w:val="003446AE"/>
    <w:rsid w:val="00346B64"/>
    <w:rsid w:val="0036011E"/>
    <w:rsid w:val="003A2990"/>
    <w:rsid w:val="003B24EE"/>
    <w:rsid w:val="003B5EDA"/>
    <w:rsid w:val="003F1AD9"/>
    <w:rsid w:val="00401B99"/>
    <w:rsid w:val="00405B7C"/>
    <w:rsid w:val="00424671"/>
    <w:rsid w:val="00432955"/>
    <w:rsid w:val="0043308B"/>
    <w:rsid w:val="00453B56"/>
    <w:rsid w:val="00481FED"/>
    <w:rsid w:val="00492353"/>
    <w:rsid w:val="00495DC6"/>
    <w:rsid w:val="004A62F9"/>
    <w:rsid w:val="004B676B"/>
    <w:rsid w:val="004D27F3"/>
    <w:rsid w:val="004E68CD"/>
    <w:rsid w:val="00500196"/>
    <w:rsid w:val="00512C79"/>
    <w:rsid w:val="0051419C"/>
    <w:rsid w:val="0053000B"/>
    <w:rsid w:val="00552BE5"/>
    <w:rsid w:val="0059425F"/>
    <w:rsid w:val="005A42F6"/>
    <w:rsid w:val="005D1DB0"/>
    <w:rsid w:val="00613491"/>
    <w:rsid w:val="0064099D"/>
    <w:rsid w:val="00652B24"/>
    <w:rsid w:val="00672C21"/>
    <w:rsid w:val="006765CE"/>
    <w:rsid w:val="00684053"/>
    <w:rsid w:val="006938CF"/>
    <w:rsid w:val="006C51F1"/>
    <w:rsid w:val="006D5AAA"/>
    <w:rsid w:val="006E4361"/>
    <w:rsid w:val="006E48F7"/>
    <w:rsid w:val="006F1102"/>
    <w:rsid w:val="006F46D1"/>
    <w:rsid w:val="0070612E"/>
    <w:rsid w:val="00756D16"/>
    <w:rsid w:val="007947B8"/>
    <w:rsid w:val="007A3654"/>
    <w:rsid w:val="007B4DB1"/>
    <w:rsid w:val="007C0287"/>
    <w:rsid w:val="007D333D"/>
    <w:rsid w:val="007E2E61"/>
    <w:rsid w:val="007E37FF"/>
    <w:rsid w:val="007F31E7"/>
    <w:rsid w:val="0080125A"/>
    <w:rsid w:val="008245FA"/>
    <w:rsid w:val="0083054F"/>
    <w:rsid w:val="00854974"/>
    <w:rsid w:val="00864FEF"/>
    <w:rsid w:val="008750EF"/>
    <w:rsid w:val="00875AFA"/>
    <w:rsid w:val="008B212E"/>
    <w:rsid w:val="008B480E"/>
    <w:rsid w:val="008D56FE"/>
    <w:rsid w:val="008E3BD7"/>
    <w:rsid w:val="008E49F3"/>
    <w:rsid w:val="008E5005"/>
    <w:rsid w:val="00903AC0"/>
    <w:rsid w:val="00907942"/>
    <w:rsid w:val="00925F55"/>
    <w:rsid w:val="00940978"/>
    <w:rsid w:val="009417D2"/>
    <w:rsid w:val="00944692"/>
    <w:rsid w:val="00984923"/>
    <w:rsid w:val="0099660D"/>
    <w:rsid w:val="009C0A92"/>
    <w:rsid w:val="009C0C73"/>
    <w:rsid w:val="009D3099"/>
    <w:rsid w:val="009D7167"/>
    <w:rsid w:val="009E133F"/>
    <w:rsid w:val="009F52BD"/>
    <w:rsid w:val="00A0194B"/>
    <w:rsid w:val="00A058AA"/>
    <w:rsid w:val="00A05C8F"/>
    <w:rsid w:val="00A07AC9"/>
    <w:rsid w:val="00A23A97"/>
    <w:rsid w:val="00A24797"/>
    <w:rsid w:val="00A35200"/>
    <w:rsid w:val="00A40CB2"/>
    <w:rsid w:val="00A46120"/>
    <w:rsid w:val="00A65071"/>
    <w:rsid w:val="00A95B2F"/>
    <w:rsid w:val="00AB7074"/>
    <w:rsid w:val="00AC1503"/>
    <w:rsid w:val="00AC1886"/>
    <w:rsid w:val="00AD336E"/>
    <w:rsid w:val="00B018A9"/>
    <w:rsid w:val="00B024B3"/>
    <w:rsid w:val="00B030CA"/>
    <w:rsid w:val="00B2309E"/>
    <w:rsid w:val="00B2410B"/>
    <w:rsid w:val="00B42ED6"/>
    <w:rsid w:val="00B52721"/>
    <w:rsid w:val="00B54B11"/>
    <w:rsid w:val="00B62BC7"/>
    <w:rsid w:val="00B90F9F"/>
    <w:rsid w:val="00B94C2C"/>
    <w:rsid w:val="00BA2F6E"/>
    <w:rsid w:val="00BA5EF0"/>
    <w:rsid w:val="00BD5407"/>
    <w:rsid w:val="00BE63D1"/>
    <w:rsid w:val="00C237FB"/>
    <w:rsid w:val="00C35E72"/>
    <w:rsid w:val="00C473A0"/>
    <w:rsid w:val="00C47C8E"/>
    <w:rsid w:val="00C56D8F"/>
    <w:rsid w:val="00C573E6"/>
    <w:rsid w:val="00C67A1B"/>
    <w:rsid w:val="00C83FC0"/>
    <w:rsid w:val="00C94EFE"/>
    <w:rsid w:val="00D10E6A"/>
    <w:rsid w:val="00D140B8"/>
    <w:rsid w:val="00D15936"/>
    <w:rsid w:val="00D17C87"/>
    <w:rsid w:val="00D376D5"/>
    <w:rsid w:val="00D53C82"/>
    <w:rsid w:val="00D77ACF"/>
    <w:rsid w:val="00D9270E"/>
    <w:rsid w:val="00D9284E"/>
    <w:rsid w:val="00DA2554"/>
    <w:rsid w:val="00DA5116"/>
    <w:rsid w:val="00DB1C12"/>
    <w:rsid w:val="00DB637E"/>
    <w:rsid w:val="00DE6F0F"/>
    <w:rsid w:val="00DF10DA"/>
    <w:rsid w:val="00DF47B7"/>
    <w:rsid w:val="00E04E87"/>
    <w:rsid w:val="00E11729"/>
    <w:rsid w:val="00E16A6D"/>
    <w:rsid w:val="00E308CD"/>
    <w:rsid w:val="00E370FD"/>
    <w:rsid w:val="00E42668"/>
    <w:rsid w:val="00E63A5D"/>
    <w:rsid w:val="00E9798B"/>
    <w:rsid w:val="00EA4B8E"/>
    <w:rsid w:val="00EB2943"/>
    <w:rsid w:val="00EB383C"/>
    <w:rsid w:val="00ED44B3"/>
    <w:rsid w:val="00EE6FD3"/>
    <w:rsid w:val="00EF1265"/>
    <w:rsid w:val="00F01326"/>
    <w:rsid w:val="00F02EEC"/>
    <w:rsid w:val="00F11F1C"/>
    <w:rsid w:val="00F14309"/>
    <w:rsid w:val="00F16C70"/>
    <w:rsid w:val="00F30025"/>
    <w:rsid w:val="00F51D19"/>
    <w:rsid w:val="00F51D27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C271A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nel-laczypolske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Faustyna rozpoczęła drążenie trzeciego tunelu na podziemnej trasie Łódź Fabryczna – Łódź Kaliska/Łódź Żabieniec</vt:lpstr>
    </vt:vector>
  </TitlesOfParts>
  <Company>PKP PLK S.A.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Faustyna rozpoczęła drążenie trzeciego tunelu na podziemnej trasie Łódź Fabryczna – Łódź Kaliska/Łódź Żabieniec</dc:title>
  <dc:subject/>
  <dc:creator>Wilgusiak Rafał</dc:creator>
  <cp:keywords/>
  <dc:description/>
  <cp:lastModifiedBy>Dudzińska Maria</cp:lastModifiedBy>
  <cp:revision>2</cp:revision>
  <cp:lastPrinted>2023-11-22T11:32:00Z</cp:lastPrinted>
  <dcterms:created xsi:type="dcterms:W3CDTF">2024-02-29T06:38:00Z</dcterms:created>
  <dcterms:modified xsi:type="dcterms:W3CDTF">2024-02-29T06:38:00Z</dcterms:modified>
</cp:coreProperties>
</file>