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DA4F6" w14:textId="77777777" w:rsidR="0063625B" w:rsidRDefault="0063625B" w:rsidP="009D1AEB">
      <w:pPr>
        <w:jc w:val="right"/>
        <w:rPr>
          <w:rFonts w:cs="Arial"/>
        </w:rPr>
      </w:pPr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9D1AEB">
      <w:pPr>
        <w:jc w:val="right"/>
        <w:rPr>
          <w:rFonts w:cs="Arial"/>
        </w:rPr>
      </w:pPr>
    </w:p>
    <w:p w14:paraId="3B8AC356" w14:textId="77777777" w:rsidR="00C22107" w:rsidRDefault="00C22107" w:rsidP="009D1AEB">
      <w:pPr>
        <w:jc w:val="right"/>
        <w:rPr>
          <w:rFonts w:cs="Arial"/>
        </w:rPr>
      </w:pPr>
    </w:p>
    <w:p w14:paraId="75F0697F" w14:textId="4EE5DAEF"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966C7D">
        <w:rPr>
          <w:rFonts w:cs="Arial"/>
        </w:rPr>
        <w:t>17 lutego 2021</w:t>
      </w:r>
      <w:r w:rsidRPr="003D74BF">
        <w:rPr>
          <w:rFonts w:cs="Arial"/>
        </w:rPr>
        <w:t xml:space="preserve"> r.</w:t>
      </w:r>
    </w:p>
    <w:p w14:paraId="230C198F" w14:textId="77777777" w:rsidR="009D1AEB" w:rsidRDefault="009D1AEB" w:rsidP="009D1AEB"/>
    <w:p w14:paraId="223D567F" w14:textId="71B1ACC5" w:rsidR="009D1AEB" w:rsidRPr="00905FE5" w:rsidRDefault="00966C7D" w:rsidP="00905FE5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 w:rsidRPr="00905FE5">
        <w:rPr>
          <w:sz w:val="22"/>
          <w:szCs w:val="22"/>
        </w:rPr>
        <w:t xml:space="preserve">Wiadukt nad </w:t>
      </w:r>
      <w:proofErr w:type="spellStart"/>
      <w:r w:rsidRPr="00905FE5">
        <w:rPr>
          <w:sz w:val="22"/>
          <w:szCs w:val="22"/>
        </w:rPr>
        <w:t>Rail</w:t>
      </w:r>
      <w:proofErr w:type="spellEnd"/>
      <w:r w:rsidRPr="00905FE5">
        <w:rPr>
          <w:sz w:val="22"/>
          <w:szCs w:val="22"/>
        </w:rPr>
        <w:t xml:space="preserve"> </w:t>
      </w:r>
      <w:proofErr w:type="spellStart"/>
      <w:r w:rsidRPr="00905FE5">
        <w:rPr>
          <w:sz w:val="22"/>
          <w:szCs w:val="22"/>
        </w:rPr>
        <w:t>Baltica</w:t>
      </w:r>
      <w:proofErr w:type="spellEnd"/>
      <w:r w:rsidRPr="00905FE5">
        <w:rPr>
          <w:sz w:val="22"/>
          <w:szCs w:val="22"/>
        </w:rPr>
        <w:t xml:space="preserve"> w Małkini zwiększy bezpieczeństwo i poprawi komunikację </w:t>
      </w:r>
    </w:p>
    <w:bookmarkEnd w:id="0"/>
    <w:p w14:paraId="5A43AAE8" w14:textId="0AB357B3" w:rsidR="00966C7D" w:rsidRPr="00905FE5" w:rsidRDefault="00966C7D" w:rsidP="00905FE5">
      <w:pPr>
        <w:spacing w:before="100" w:beforeAutospacing="1" w:after="100" w:afterAutospacing="1" w:line="360" w:lineRule="auto"/>
        <w:rPr>
          <w:rFonts w:cs="Arial"/>
          <w:b/>
        </w:rPr>
      </w:pPr>
      <w:r w:rsidRPr="00905FE5">
        <w:rPr>
          <w:rFonts w:cs="Arial"/>
          <w:b/>
        </w:rPr>
        <w:t>Rozpoczęła się budowa wiadu</w:t>
      </w:r>
      <w:r w:rsidR="00551470" w:rsidRPr="00905FE5">
        <w:rPr>
          <w:rFonts w:cs="Arial"/>
          <w:b/>
        </w:rPr>
        <w:t>ktu drogowego w Małkini na linii</w:t>
      </w:r>
      <w:r w:rsidRPr="00905FE5">
        <w:rPr>
          <w:rFonts w:cs="Arial"/>
          <w:b/>
        </w:rPr>
        <w:t xml:space="preserve"> Warszawa Białystok. Nowe bezkolizyjne skrzyżowanie zwiększy poziom bezpieczeństwa w ruchu kolejowym oraz usprawni komunikację w mieście. PKP Polskie Linie Kolejowe S.A. realizują inwestycję za 48 mln zł, współfinansowaną ze środków funduszu CEF „Łącząc Europę”. </w:t>
      </w:r>
    </w:p>
    <w:p w14:paraId="653B3AD4" w14:textId="34548F95" w:rsidR="00966C7D" w:rsidRPr="00905FE5" w:rsidRDefault="00966C7D" w:rsidP="00905FE5">
      <w:pPr>
        <w:spacing w:before="100" w:beforeAutospacing="1" w:after="100" w:afterAutospacing="1" w:line="360" w:lineRule="auto"/>
        <w:rPr>
          <w:rFonts w:eastAsia="Calibri" w:cs="Arial"/>
        </w:rPr>
      </w:pPr>
      <w:r w:rsidRPr="00905FE5">
        <w:rPr>
          <w:rFonts w:eastAsia="Calibri" w:cs="Arial"/>
        </w:rPr>
        <w:t xml:space="preserve">Bezkolizyjna przeprawa nad torami linii Warszawa - Białystok zastąpi przejazd kolejowo-drogowy i połączy ul. Ostrowską i ul. Nurską. Zapewnione będzie  bezpieczne i sprawne prowadzenie ruchu kolejowego. Kierowcy zyskają czas </w:t>
      </w:r>
      <w:r w:rsidR="00551470" w:rsidRPr="00905FE5">
        <w:rPr>
          <w:rFonts w:eastAsia="Calibri" w:cs="Arial"/>
        </w:rPr>
        <w:t>–</w:t>
      </w:r>
      <w:r w:rsidRPr="00905FE5">
        <w:rPr>
          <w:rFonts w:eastAsia="Calibri" w:cs="Arial"/>
        </w:rPr>
        <w:t xml:space="preserve"> nie będą oczekiwać na przejazd pociągu przy zamkniętych rogatkach. Sprawniejsza będzie komunikacja w mieście m.in. dzięki  przebudowie odcinków przyległych ulic, budowie 2 rond i dojazdów. Dla pieszych i rowerzystów zaplanowano chodniki i ścieżkę rowerową. Długość wiaduktu bez dojazdów będzie wynosiła 110 m. </w:t>
      </w:r>
    </w:p>
    <w:p w14:paraId="161268C2" w14:textId="77777777" w:rsidR="00966C7D" w:rsidRPr="00905FE5" w:rsidRDefault="00966C7D" w:rsidP="00905FE5">
      <w:pPr>
        <w:spacing w:before="100" w:beforeAutospacing="1" w:after="100" w:afterAutospacing="1" w:line="360" w:lineRule="auto"/>
        <w:rPr>
          <w:rFonts w:eastAsia="Calibri" w:cs="Arial"/>
        </w:rPr>
      </w:pPr>
      <w:r w:rsidRPr="00905FE5">
        <w:rPr>
          <w:rFonts w:eastAsia="Calibri" w:cs="Arial"/>
        </w:rPr>
        <w:t xml:space="preserve">Wykonawca przejął teren budowy i rozpoczął prace. Widać już fundamenty podpór nowego obiektu. Montowane jest zbrojenie i wylewany beton. Na kolejnym etapie formowane będą nasypy. Roboty nie mają wpływu na ruch pociągów. Wykonawcą prac jest Przedsiębiorstwo Usług Technicznych </w:t>
      </w:r>
      <w:proofErr w:type="spellStart"/>
      <w:r w:rsidRPr="00905FE5">
        <w:rPr>
          <w:rFonts w:eastAsia="Calibri" w:cs="Arial"/>
        </w:rPr>
        <w:t>Intercor</w:t>
      </w:r>
      <w:proofErr w:type="spellEnd"/>
      <w:r w:rsidRPr="00905FE5">
        <w:rPr>
          <w:rFonts w:eastAsia="Calibri" w:cs="Arial"/>
        </w:rPr>
        <w:t xml:space="preserve"> Sp. z o.o. Wiadukt ma być gotowy w pierwszym kwartale 2022 roku.</w:t>
      </w:r>
    </w:p>
    <w:p w14:paraId="4F518A83" w14:textId="79570A26" w:rsidR="00860074" w:rsidRPr="00905FE5" w:rsidRDefault="007914F5" w:rsidP="00905FE5">
      <w:pPr>
        <w:pStyle w:val="Nagwek2"/>
        <w:spacing w:before="100" w:beforeAutospacing="1" w:after="100" w:afterAutospacing="1" w:line="360" w:lineRule="auto"/>
        <w:rPr>
          <w:rFonts w:eastAsia="Calibri"/>
          <w:szCs w:val="22"/>
        </w:rPr>
      </w:pPr>
      <w:proofErr w:type="spellStart"/>
      <w:r w:rsidRPr="00905FE5">
        <w:rPr>
          <w:rFonts w:eastAsia="Calibri"/>
          <w:szCs w:val="22"/>
        </w:rPr>
        <w:t>Rail</w:t>
      </w:r>
      <w:proofErr w:type="spellEnd"/>
      <w:r w:rsidRPr="00905FE5">
        <w:rPr>
          <w:rFonts w:eastAsia="Calibri"/>
          <w:szCs w:val="22"/>
        </w:rPr>
        <w:t xml:space="preserve"> </w:t>
      </w:r>
      <w:proofErr w:type="spellStart"/>
      <w:r w:rsidRPr="00905FE5">
        <w:rPr>
          <w:rFonts w:eastAsia="Calibri"/>
          <w:szCs w:val="22"/>
        </w:rPr>
        <w:t>Baltica</w:t>
      </w:r>
      <w:proofErr w:type="spellEnd"/>
      <w:r w:rsidRPr="00905FE5">
        <w:rPr>
          <w:rFonts w:eastAsia="Calibri"/>
          <w:szCs w:val="22"/>
        </w:rPr>
        <w:t xml:space="preserve"> dla podróżnych i mieszkańców</w:t>
      </w:r>
    </w:p>
    <w:p w14:paraId="5805EF2B" w14:textId="20D6BF73" w:rsidR="007914F5" w:rsidRPr="00905FE5" w:rsidRDefault="007914F5" w:rsidP="00905FE5">
      <w:pPr>
        <w:spacing w:before="100" w:beforeAutospacing="1" w:after="100" w:afterAutospacing="1" w:line="360" w:lineRule="auto"/>
        <w:rPr>
          <w:rFonts w:eastAsia="Calibri" w:cs="Arial"/>
        </w:rPr>
      </w:pPr>
      <w:r w:rsidRPr="00905FE5">
        <w:rPr>
          <w:rFonts w:eastAsia="Calibri" w:cs="Arial"/>
        </w:rPr>
        <w:t>Budowa wiaduktu to kolejna inwestycja PLK w Małkini związana z modernizacj</w:t>
      </w:r>
      <w:r w:rsidR="00F073C1" w:rsidRPr="00905FE5">
        <w:rPr>
          <w:rFonts w:eastAsia="Calibri" w:cs="Arial"/>
        </w:rPr>
        <w:t>ą</w:t>
      </w:r>
      <w:r w:rsidRPr="00905FE5">
        <w:rPr>
          <w:rFonts w:eastAsia="Calibri" w:cs="Arial"/>
        </w:rPr>
        <w:t xml:space="preserve"> linii </w:t>
      </w:r>
      <w:proofErr w:type="spellStart"/>
      <w:r w:rsidRPr="00905FE5">
        <w:rPr>
          <w:rFonts w:eastAsia="Calibri" w:cs="Arial"/>
        </w:rPr>
        <w:t>Rail</w:t>
      </w:r>
      <w:proofErr w:type="spellEnd"/>
      <w:r w:rsidR="00905FE5">
        <w:rPr>
          <w:rFonts w:eastAsia="Calibri" w:cs="Arial"/>
        </w:rPr>
        <w:t xml:space="preserve"> </w:t>
      </w:r>
      <w:proofErr w:type="spellStart"/>
      <w:r w:rsidR="00905FE5">
        <w:rPr>
          <w:rFonts w:eastAsia="Calibri" w:cs="Arial"/>
        </w:rPr>
        <w:t>Baltca</w:t>
      </w:r>
      <w:proofErr w:type="spellEnd"/>
      <w:r w:rsidR="00905FE5">
        <w:rPr>
          <w:rFonts w:eastAsia="Calibri" w:cs="Arial"/>
        </w:rPr>
        <w:t xml:space="preserve">. </w:t>
      </w:r>
      <w:r w:rsidRPr="00905FE5">
        <w:rPr>
          <w:rFonts w:eastAsia="Calibri" w:cs="Arial"/>
        </w:rPr>
        <w:t xml:space="preserve">Mieszkańcy korzystają z już nowych, wygodniejszych peronów z bezpiecznym  przejściem podziemnym. Poziom bezpieczeństwa w ruchu pociągów zwiększyło wprowadzenie nowoczesnego lokalnego centrum sterowania. Już ponad rok pociągi kursują po dwóch torach i nowych mostach na Bugu. Zlikwidowane zostało „wąskie gardło” i poprawiła się przepustowość </w:t>
      </w:r>
      <w:r w:rsidR="008C57BE" w:rsidRPr="00905FE5">
        <w:rPr>
          <w:rFonts w:eastAsia="Calibri" w:cs="Arial"/>
        </w:rPr>
        <w:t xml:space="preserve">na </w:t>
      </w:r>
      <w:r w:rsidRPr="00905FE5">
        <w:rPr>
          <w:rFonts w:eastAsia="Calibri" w:cs="Arial"/>
        </w:rPr>
        <w:t>ważnej krajowej i międzynarodowej trasie.</w:t>
      </w:r>
    </w:p>
    <w:p w14:paraId="1F5E0F85" w14:textId="77777777" w:rsidR="007914F5" w:rsidRPr="00905FE5" w:rsidRDefault="007914F5" w:rsidP="00905FE5">
      <w:pPr>
        <w:spacing w:before="100" w:beforeAutospacing="1" w:after="100" w:afterAutospacing="1" w:line="360" w:lineRule="auto"/>
        <w:rPr>
          <w:rFonts w:eastAsia="Calibri" w:cs="Arial"/>
        </w:rPr>
      </w:pPr>
      <w:r w:rsidRPr="00905FE5">
        <w:rPr>
          <w:rFonts w:eastAsia="Calibri" w:cs="Arial"/>
        </w:rPr>
        <w:t xml:space="preserve">Bezkolizyjne skrzyżowania na mazowieckim odcinku </w:t>
      </w:r>
      <w:proofErr w:type="spellStart"/>
      <w:r w:rsidRPr="00905FE5">
        <w:rPr>
          <w:rFonts w:eastAsia="Calibri" w:cs="Arial"/>
        </w:rPr>
        <w:t>Rail</w:t>
      </w:r>
      <w:proofErr w:type="spellEnd"/>
      <w:r w:rsidRPr="00905FE5">
        <w:rPr>
          <w:rFonts w:eastAsia="Calibri" w:cs="Arial"/>
        </w:rPr>
        <w:t xml:space="preserve"> </w:t>
      </w:r>
      <w:proofErr w:type="spellStart"/>
      <w:r w:rsidRPr="00905FE5">
        <w:rPr>
          <w:rFonts w:eastAsia="Calibri" w:cs="Arial"/>
        </w:rPr>
        <w:t>Baltica</w:t>
      </w:r>
      <w:proofErr w:type="spellEnd"/>
      <w:r w:rsidRPr="00905FE5">
        <w:rPr>
          <w:rFonts w:eastAsia="Calibri" w:cs="Arial"/>
        </w:rPr>
        <w:t xml:space="preserve"> powstają także w innych miejscowościach. Budowany jest wiadukt w centrum Łochowa, w  Łochowie-Jasiorówce i Toporze.</w:t>
      </w:r>
    </w:p>
    <w:p w14:paraId="36067BC8" w14:textId="7249C235" w:rsidR="00966C7D" w:rsidRPr="00905FE5" w:rsidRDefault="007914F5" w:rsidP="00905FE5">
      <w:pPr>
        <w:pStyle w:val="Nagwek2"/>
        <w:spacing w:before="100" w:beforeAutospacing="1" w:after="100" w:afterAutospacing="1" w:line="360" w:lineRule="auto"/>
        <w:rPr>
          <w:rFonts w:eastAsia="Calibri"/>
          <w:szCs w:val="22"/>
        </w:rPr>
      </w:pPr>
      <w:r w:rsidRPr="00905FE5">
        <w:rPr>
          <w:rFonts w:eastAsia="Calibri"/>
          <w:szCs w:val="22"/>
        </w:rPr>
        <w:lastRenderedPageBreak/>
        <w:t>11 wiaduktów zwiększa bezpieczeństwo i ułatwia komunikację</w:t>
      </w:r>
    </w:p>
    <w:p w14:paraId="27C13453" w14:textId="77777777" w:rsidR="007914F5" w:rsidRPr="00905FE5" w:rsidRDefault="007914F5" w:rsidP="00905FE5">
      <w:pPr>
        <w:spacing w:before="100" w:beforeAutospacing="1" w:after="100" w:afterAutospacing="1" w:line="360" w:lineRule="auto"/>
        <w:rPr>
          <w:rFonts w:eastAsia="Calibri" w:cs="Arial"/>
        </w:rPr>
      </w:pPr>
      <w:r w:rsidRPr="00905FE5">
        <w:rPr>
          <w:rFonts w:eastAsia="Calibri" w:cs="Arial"/>
        </w:rPr>
        <w:t>Na linii kolejowej pomiędzy Warszawą a granicą województwa PLK zaplanowały budowę 11 bezkolizyjnych przepraw przez tory. Od jesieni 2019 roku można już korzystać z przejść podziemnych w Jasienicy Mazowieckiej i Łochowie.</w:t>
      </w:r>
    </w:p>
    <w:p w14:paraId="3A012AFF" w14:textId="77777777" w:rsidR="007914F5" w:rsidRPr="00905FE5" w:rsidRDefault="007914F5" w:rsidP="00905FE5">
      <w:pPr>
        <w:spacing w:before="100" w:beforeAutospacing="1" w:after="100" w:afterAutospacing="1" w:line="360" w:lineRule="auto"/>
        <w:rPr>
          <w:rFonts w:eastAsia="Calibri" w:cs="Arial"/>
        </w:rPr>
      </w:pPr>
      <w:r w:rsidRPr="00905FE5">
        <w:rPr>
          <w:rFonts w:eastAsia="Calibri" w:cs="Arial"/>
        </w:rPr>
        <w:t>Prace będą jeszcze prowadzone w: Zielonka – tunel drogowy; Kobyłka Ossów – wiadukt drogowy; Kobyłka – tunel drogowy; Tłuszcz – wiadukt drogowy; Mokra Wieś – wiadukt drogowy.</w:t>
      </w:r>
    </w:p>
    <w:p w14:paraId="4B37A3AD" w14:textId="77777777" w:rsidR="007914F5" w:rsidRPr="00905FE5" w:rsidRDefault="007914F5" w:rsidP="00905FE5">
      <w:pPr>
        <w:spacing w:before="100" w:beforeAutospacing="1" w:after="100" w:afterAutospacing="1" w:line="360" w:lineRule="auto"/>
        <w:rPr>
          <w:rFonts w:eastAsia="Calibri" w:cs="Arial"/>
        </w:rPr>
      </w:pPr>
      <w:r w:rsidRPr="00905FE5">
        <w:rPr>
          <w:rFonts w:eastAsia="Calibri" w:cs="Arial"/>
        </w:rPr>
        <w:t>Bezkolizyjne skrzyżowania budowane są dzięki projektowi „Prace na linii E75 na odcinku Sadowne - Czyżew wraz z robotami pozostałymi na odcinku Warszawa Rembertów - Sadowne”,  współfinansowanemu z instrumentu Unii Europejskiej „Łącząc Europę” (CEF).</w:t>
      </w:r>
    </w:p>
    <w:p w14:paraId="6743FB24" w14:textId="77777777" w:rsidR="00966C7D" w:rsidRPr="00534832" w:rsidRDefault="00966C7D" w:rsidP="00534832">
      <w:pPr>
        <w:spacing w:line="360" w:lineRule="auto"/>
        <w:rPr>
          <w:rFonts w:eastAsia="Calibri" w:cs="Arial"/>
        </w:rPr>
      </w:pPr>
    </w:p>
    <w:p w14:paraId="244C36C1" w14:textId="77777777" w:rsidR="007F3648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D5CE9" w14:textId="77777777" w:rsidR="002F6767" w:rsidRDefault="002F6767" w:rsidP="007F3648"/>
    <w:p w14:paraId="39422578" w14:textId="77777777" w:rsidR="007F3648" w:rsidRDefault="007F3648" w:rsidP="00905FE5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39A449BB" w14:textId="72D9C067" w:rsidR="00A15AED" w:rsidRDefault="00A15AED" w:rsidP="00905FE5">
      <w:pPr>
        <w:spacing w:after="0" w:line="360" w:lineRule="auto"/>
      </w:pPr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 w:rsidR="007914F5">
        <w:t>Tomasz Łotowski</w:t>
      </w:r>
      <w:r w:rsidRPr="007F3648">
        <w:br/>
      </w:r>
      <w:r w:rsidR="007914F5">
        <w:t>zespół</w:t>
      </w:r>
      <w:r w:rsidRPr="007F3648">
        <w:t xml:space="preserve">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</w:t>
      </w:r>
      <w:r w:rsidR="007914F5" w:rsidRPr="007914F5">
        <w:t>798 876 051</w:t>
      </w:r>
    </w:p>
    <w:p w14:paraId="01B0B831" w14:textId="77777777" w:rsidR="00C22107" w:rsidRDefault="00C22107" w:rsidP="00A15AED"/>
    <w:p w14:paraId="5457B83D" w14:textId="77777777" w:rsidR="00CD29DF" w:rsidRDefault="00C22107" w:rsidP="00534832">
      <w:pPr>
        <w:spacing w:line="36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  <w:r w:rsidR="00CD29DF">
        <w:rPr>
          <w:rFonts w:cs="Arial"/>
        </w:rPr>
        <w:t xml:space="preserve"> </w:t>
      </w:r>
    </w:p>
    <w:p w14:paraId="7396DCD4" w14:textId="4443E50F" w:rsidR="00C22107" w:rsidRDefault="00CD29DF" w:rsidP="00534832">
      <w:pPr>
        <w:spacing w:line="360" w:lineRule="auto"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41C51" w14:textId="77777777" w:rsidR="00D16568" w:rsidRDefault="00D16568" w:rsidP="009D1AEB">
      <w:pPr>
        <w:spacing w:after="0" w:line="240" w:lineRule="auto"/>
      </w:pPr>
      <w:r>
        <w:separator/>
      </w:r>
    </w:p>
  </w:endnote>
  <w:endnote w:type="continuationSeparator" w:id="0">
    <w:p w14:paraId="71E7F8F6" w14:textId="77777777" w:rsidR="00D16568" w:rsidRDefault="00D1656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12F951A0" w:rsidR="00860074" w:rsidRPr="0025604B" w:rsidRDefault="001D6B6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167521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295479B9" w14:textId="11FCA0ED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966320" w:rsidRPr="00966320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782A84" w14:textId="77777777" w:rsidR="00D16568" w:rsidRDefault="00D16568" w:rsidP="009D1AEB">
      <w:pPr>
        <w:spacing w:after="0" w:line="240" w:lineRule="auto"/>
      </w:pPr>
      <w:r>
        <w:separator/>
      </w:r>
    </w:p>
  </w:footnote>
  <w:footnote w:type="continuationSeparator" w:id="0">
    <w:p w14:paraId="32647830" w14:textId="77777777" w:rsidR="00D16568" w:rsidRDefault="00D1656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E3145" w14:textId="6E00C923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7908217" w14:textId="5FE5D4B8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7908217" w14:textId="5FE5D4B8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05FE5">
      <w:rPr>
        <w:noProof/>
        <w:lang w:eastAsia="pl-PL"/>
      </w:rPr>
      <w:pict w14:anchorId="115F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0pt;height:38.25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167521"/>
    <w:rsid w:val="001D6B6F"/>
    <w:rsid w:val="00236985"/>
    <w:rsid w:val="00277762"/>
    <w:rsid w:val="00291328"/>
    <w:rsid w:val="002F6767"/>
    <w:rsid w:val="00534832"/>
    <w:rsid w:val="00551470"/>
    <w:rsid w:val="005647BD"/>
    <w:rsid w:val="0063625B"/>
    <w:rsid w:val="006C6C1C"/>
    <w:rsid w:val="007914F5"/>
    <w:rsid w:val="007F3648"/>
    <w:rsid w:val="00860074"/>
    <w:rsid w:val="008C57BE"/>
    <w:rsid w:val="00905FE5"/>
    <w:rsid w:val="00966320"/>
    <w:rsid w:val="00966C7D"/>
    <w:rsid w:val="009D1AEB"/>
    <w:rsid w:val="00A15AED"/>
    <w:rsid w:val="00C22107"/>
    <w:rsid w:val="00CD29DF"/>
    <w:rsid w:val="00D149FC"/>
    <w:rsid w:val="00D16568"/>
    <w:rsid w:val="00E62B35"/>
    <w:rsid w:val="00F073C1"/>
    <w:rsid w:val="00F3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F9717-317E-4FEE-9A93-CD72E2204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Wiadukt nad Rail Baltica w Małkini zwiększy bezpieczeństwo i poprawi komunikację</vt:lpstr>
    </vt:vector>
  </TitlesOfParts>
  <Company>PKP PLK S.A.</Company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Wiadukt nad Rail Baltica w Małkini zwiększy bezpieczeństwo i poprawi komunikację</dc:title>
  <dc:subject/>
  <dc:creator>Tomasz.Lotowski@plk-sa.pl</dc:creator>
  <cp:keywords/>
  <dc:description/>
  <cp:lastModifiedBy>Dudzińska Maria</cp:lastModifiedBy>
  <cp:revision>2</cp:revision>
  <dcterms:created xsi:type="dcterms:W3CDTF">2021-02-17T08:14:00Z</dcterms:created>
  <dcterms:modified xsi:type="dcterms:W3CDTF">2021-02-17T08:14:00Z</dcterms:modified>
</cp:coreProperties>
</file>