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C0CE" w14:textId="700C788F" w:rsidR="00FD2021" w:rsidRPr="00972E40" w:rsidRDefault="00084C5A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Wrocław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>
        <w:rPr>
          <w:rFonts w:cs="Arial"/>
        </w:rPr>
        <w:t>11</w:t>
      </w:r>
      <w:r w:rsidR="00FF0B04">
        <w:rPr>
          <w:rFonts w:cs="Arial"/>
        </w:rPr>
        <w:t xml:space="preserve"> października</w:t>
      </w:r>
      <w:r w:rsidR="0006469C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14:paraId="624E77C6" w14:textId="05855BAC" w:rsidR="00703C1A" w:rsidRPr="00916508" w:rsidRDefault="00084C5A" w:rsidP="00A923F5">
      <w:pPr>
        <w:pStyle w:val="Nagwek1"/>
        <w:spacing w:before="0" w:after="160" w:line="360" w:lineRule="auto"/>
        <w:rPr>
          <w:sz w:val="22"/>
          <w:szCs w:val="22"/>
        </w:rPr>
      </w:pPr>
      <w:r w:rsidRPr="00916508">
        <w:rPr>
          <w:sz w:val="22"/>
          <w:szCs w:val="22"/>
        </w:rPr>
        <w:t xml:space="preserve">Kolej wróci do Złotoryi </w:t>
      </w:r>
    </w:p>
    <w:p w14:paraId="5FA898A5" w14:textId="0D1E0354" w:rsidR="00084C5A" w:rsidRPr="00916508" w:rsidRDefault="00084C5A" w:rsidP="00084C5A">
      <w:pPr>
        <w:spacing w:line="360" w:lineRule="auto"/>
        <w:rPr>
          <w:rFonts w:cs="Arial"/>
          <w:b/>
          <w:lang w:eastAsia="pl-PL"/>
        </w:rPr>
      </w:pPr>
      <w:r w:rsidRPr="00916508">
        <w:rPr>
          <w:rFonts w:cs="Arial"/>
          <w:b/>
          <w:lang w:eastAsia="pl-PL"/>
        </w:rPr>
        <w:t xml:space="preserve">Mieszkańcy Złotoryi po latach znów skorzystają z kolei. PKP Polskie Linie Kolejowe S.A. podpisały umowę </w:t>
      </w:r>
      <w:r w:rsidR="00EF0807" w:rsidRPr="00916508">
        <w:rPr>
          <w:rFonts w:cs="Arial"/>
          <w:b/>
          <w:lang w:eastAsia="pl-PL"/>
        </w:rPr>
        <w:t xml:space="preserve">o wartości </w:t>
      </w:r>
      <w:r w:rsidR="008818C5" w:rsidRPr="00916508">
        <w:rPr>
          <w:rFonts w:cs="Arial"/>
          <w:b/>
          <w:lang w:eastAsia="pl-PL"/>
        </w:rPr>
        <w:t xml:space="preserve">blisko </w:t>
      </w:r>
      <w:r w:rsidR="00EF0807" w:rsidRPr="00916508">
        <w:rPr>
          <w:rFonts w:cs="Arial"/>
          <w:b/>
          <w:lang w:eastAsia="pl-PL"/>
        </w:rPr>
        <w:t xml:space="preserve">263 mln zł </w:t>
      </w:r>
      <w:r w:rsidRPr="00916508">
        <w:rPr>
          <w:rFonts w:cs="Arial"/>
          <w:b/>
          <w:lang w:eastAsia="pl-PL"/>
        </w:rPr>
        <w:t>na wykonanie dokumentacji projektowej i robót budowlanych dla zadania „Rewitalizacja odcinka Legnica – Złotoryja – Jerzmanice-Zdrój w celu włączenia Złotoryi oraz powiatu złotoryjskiego do sieci regionalnego wojewódzkiego transportu kolejowego”. Inwestycja realizowana jest z Rządowego Programu Uzupełniania Lokalnej i Regionalnej Infrastruktury Kolejowej Kolej Plus do 2029 r.</w:t>
      </w:r>
    </w:p>
    <w:p w14:paraId="1FDE0193" w14:textId="77777777" w:rsidR="00084C5A" w:rsidRPr="00916508" w:rsidRDefault="00084C5A" w:rsidP="00084C5A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t xml:space="preserve">Remont linii Legnica – Złotoryja – Jerzmanice-Zdrój włączy powiat złotoryjski do sieci kolejowej. Trasa, wykorzystywana obecnie wyłącznie w ruchu towarowym, po ok. 20 latach zostanie ponownie przystosowana do połączeń pasażerskich. </w:t>
      </w:r>
    </w:p>
    <w:p w14:paraId="4E0B8F84" w14:textId="07EDE194" w:rsidR="00084C5A" w:rsidRPr="00916508" w:rsidRDefault="00084C5A" w:rsidP="00084C5A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t xml:space="preserve">– </w:t>
      </w:r>
      <w:r w:rsidRPr="00916508">
        <w:rPr>
          <w:rFonts w:cs="Arial"/>
          <w:b/>
          <w:i/>
          <w:lang w:eastAsia="pl-PL"/>
        </w:rPr>
        <w:t>Rządowy program Kolej + umożliwia powrót kolei do mniejszych miast i miejscowości. Mieszkańcy Dolnego Śląska, w tym Złotoryi po latach znów skorzystają z połączeń pasażerskich. Sprawniejszy transport sprzyja rozwojowi gospodarczemu regionów oraz przyczynia się do poprawy jakości życia mieszkańców</w:t>
      </w:r>
      <w:r w:rsidRPr="00916508">
        <w:rPr>
          <w:rFonts w:cs="Arial"/>
          <w:lang w:eastAsia="pl-PL"/>
        </w:rPr>
        <w:t xml:space="preserve"> – powiedział </w:t>
      </w:r>
      <w:r w:rsidRPr="00916508">
        <w:rPr>
          <w:rFonts w:cs="Arial"/>
          <w:b/>
          <w:lang w:eastAsia="pl-PL"/>
        </w:rPr>
        <w:t>Andrzej Bittel, wiceminister infrastruktury, pełnomocnik rządu ds. przeciwdziałania wykluczeniu komunikacyjnemu.</w:t>
      </w:r>
      <w:r w:rsidRPr="00916508">
        <w:rPr>
          <w:rFonts w:cs="Arial"/>
          <w:lang w:eastAsia="pl-PL"/>
        </w:rPr>
        <w:t xml:space="preserve"> </w:t>
      </w:r>
    </w:p>
    <w:p w14:paraId="4EDF9DED" w14:textId="70ECDCAB" w:rsidR="00084C5A" w:rsidRPr="00916508" w:rsidRDefault="00084C5A" w:rsidP="00084C5A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t xml:space="preserve">– </w:t>
      </w:r>
      <w:r w:rsidR="00A412DD" w:rsidRPr="00916508">
        <w:rPr>
          <w:rFonts w:cs="Arial"/>
          <w:b/>
          <w:i/>
          <w:lang w:eastAsia="pl-PL"/>
        </w:rPr>
        <w:t xml:space="preserve">Efektem realizowanych inwestycji z Kolej + w woj. dolnośląskim będzie przywrócenie po latach połączeń kolejowych do Złotoryi i Bogatyni, a także usprawnienie połączeń  w aglomeracji wrocławskiej. </w:t>
      </w:r>
      <w:r w:rsidR="00C32AEC" w:rsidRPr="00916508">
        <w:rPr>
          <w:rFonts w:cs="Arial"/>
          <w:b/>
          <w:i/>
          <w:lang w:eastAsia="pl-PL"/>
        </w:rPr>
        <w:t>Jako zarządca infrastruktury kolejowej dążymy do tego, aby z regionalnych połączeń kolejowych mogła skorzystać jak największa liczba mieszkańców</w:t>
      </w:r>
      <w:r w:rsidR="00916508">
        <w:rPr>
          <w:rFonts w:cs="Arial"/>
          <w:lang w:eastAsia="pl-PL"/>
        </w:rPr>
        <w:t xml:space="preserve"> </w:t>
      </w:r>
      <w:r w:rsidR="00916508" w:rsidRPr="00916508">
        <w:rPr>
          <w:rFonts w:cs="Arial"/>
          <w:lang w:eastAsia="pl-PL"/>
        </w:rPr>
        <w:t>–</w:t>
      </w:r>
      <w:r w:rsidRPr="00916508">
        <w:rPr>
          <w:rFonts w:cs="Arial"/>
          <w:lang w:eastAsia="pl-PL"/>
        </w:rPr>
        <w:t xml:space="preserve">powiedział </w:t>
      </w:r>
      <w:r w:rsidRPr="00916508">
        <w:rPr>
          <w:rFonts w:cs="Arial"/>
          <w:b/>
          <w:lang w:eastAsia="pl-PL"/>
        </w:rPr>
        <w:t>Ireneusz Merchel, prezes Zarządu PKP Polskich Linii Kolejowych S.A.</w:t>
      </w:r>
    </w:p>
    <w:p w14:paraId="794BF10D" w14:textId="724ECF04" w:rsidR="00084C5A" w:rsidRPr="00916508" w:rsidRDefault="00084C5A" w:rsidP="00084C5A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t>Zrewitalizowana linia nr 284 Legnica – Złotoryja – Jerzmanice-Zdrój zapewni przejazdy z prędkością do 120 km/h. Dla sprawnych przejazdów na ponad 24 km szlaku wymieniony będzie tor i zmodernizowana sieć trakcyjna. Szacuje się, że</w:t>
      </w:r>
      <w:r w:rsidR="002E77F9" w:rsidRPr="00916508">
        <w:rPr>
          <w:rFonts w:cs="Arial"/>
          <w:lang w:eastAsia="pl-PL"/>
        </w:rPr>
        <w:t xml:space="preserve"> czas przejazdu ze Złotoryi do Wrocławia zajmie ok. 1 godz. 10 min, a ze Złotoryi do Legnicy ok.17 minut. </w:t>
      </w:r>
    </w:p>
    <w:p w14:paraId="5468D379" w14:textId="2280D664" w:rsidR="000D7204" w:rsidRPr="00916508" w:rsidRDefault="000D7204" w:rsidP="00084C5A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t>Mieszkańcy Legnicy wsiądą do pociągów z nowego przystanku – Legnica Zachodnia. Dobrą obsługę zapewnią przebudowane stacje Złotoryja i Jerzmanice-Zdrój.</w:t>
      </w:r>
      <w:r w:rsidRPr="00916508">
        <w:t xml:space="preserve"> </w:t>
      </w:r>
      <w:r w:rsidRPr="00916508">
        <w:rPr>
          <w:rFonts w:cs="Arial"/>
          <w:lang w:eastAsia="pl-PL"/>
        </w:rPr>
        <w:t xml:space="preserve">Perony zostaną wyposażone w wiaty oraz ławki. Czytelne oznakowanie zapewni dobrą orientacje w podróży. Oświetlenie ułatwi przejazdy po zmroku. </w:t>
      </w:r>
    </w:p>
    <w:p w14:paraId="231F183C" w14:textId="77777777" w:rsidR="002E77F9" w:rsidRPr="00916508" w:rsidRDefault="002E77F9" w:rsidP="00084C5A">
      <w:pPr>
        <w:spacing w:line="360" w:lineRule="auto"/>
        <w:rPr>
          <w:rFonts w:cs="Arial"/>
          <w:lang w:eastAsia="pl-PL"/>
        </w:rPr>
      </w:pPr>
    </w:p>
    <w:p w14:paraId="1FBB966A" w14:textId="60D8FB96" w:rsidR="002E77F9" w:rsidRPr="00916508" w:rsidRDefault="000D7204" w:rsidP="00084C5A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lastRenderedPageBreak/>
        <w:t>Przebudowane zostaną skrzyżowania kolejowo drogowe i zwiększy się poziom ich zabezpieczeń.  Sprawne i bezpieczne podróże zapewnią również nowe urządzenia sterowania ruchem kolejowym.</w:t>
      </w:r>
    </w:p>
    <w:p w14:paraId="09094A90" w14:textId="4974CA38" w:rsidR="002E77F9" w:rsidRPr="00916508" w:rsidRDefault="008818C5" w:rsidP="00084C5A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t>PKP Polskie Linie Kolejowe S.A. podpisały dziś umowę z INFRAKOL SP.  Z O.O. SP. K.</w:t>
      </w:r>
      <w:r w:rsidR="00461916" w:rsidRPr="00916508">
        <w:rPr>
          <w:rFonts w:cs="Arial"/>
          <w:lang w:eastAsia="pl-PL"/>
        </w:rPr>
        <w:t>,</w:t>
      </w:r>
      <w:r w:rsidRPr="00916508">
        <w:rPr>
          <w:rFonts w:cs="Arial"/>
          <w:lang w:eastAsia="pl-PL"/>
        </w:rPr>
        <w:t xml:space="preserve"> o wartości 262,7 mln zł na zaprojektowanie i wykonanie robót budowalnych dla zadania </w:t>
      </w:r>
      <w:r w:rsidR="00461916" w:rsidRPr="00916508">
        <w:rPr>
          <w:rFonts w:cs="Arial"/>
          <w:lang w:eastAsia="pl-PL"/>
        </w:rPr>
        <w:t>„Rewitalizacja odcinka Legnica – Złotoryja – Jerzmanice-Zdrój w celu włączenia Złotoryi oraz powiatu złotoryjskiego do sieci regionalnego wojewódzkiego transportu kolejowego”. Zakończenie wszystkich prac zaplanowane jest w 202</w:t>
      </w:r>
      <w:r w:rsidR="00250FEF">
        <w:rPr>
          <w:rFonts w:cs="Arial"/>
          <w:lang w:eastAsia="pl-PL"/>
        </w:rPr>
        <w:t>6</w:t>
      </w:r>
      <w:r w:rsidR="00461916" w:rsidRPr="00916508">
        <w:rPr>
          <w:rFonts w:cs="Arial"/>
          <w:lang w:eastAsia="pl-PL"/>
        </w:rPr>
        <w:t xml:space="preserve"> roku. </w:t>
      </w:r>
    </w:p>
    <w:p w14:paraId="7D82F233" w14:textId="0DF799E1" w:rsidR="00084C5A" w:rsidRPr="00916508" w:rsidRDefault="008818C5" w:rsidP="008818C5">
      <w:pPr>
        <w:pStyle w:val="Nagwek2"/>
        <w:rPr>
          <w:lang w:eastAsia="pl-PL"/>
        </w:rPr>
      </w:pPr>
      <w:r w:rsidRPr="00916508">
        <w:rPr>
          <w:lang w:eastAsia="pl-PL"/>
        </w:rPr>
        <w:t xml:space="preserve">Kolej + na Dolnym Śląsku </w:t>
      </w:r>
    </w:p>
    <w:p w14:paraId="79A681AC" w14:textId="5D54FFC8" w:rsidR="00461916" w:rsidRPr="00916508" w:rsidRDefault="00461916" w:rsidP="00461916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t>Z Programu Kolej Plus do realizacji w województwie dolnośląskim zakwalifikowano 3 projekty. W ramach tych inwestycji, oprócz rewitalizacji linii kolejowej Legnica – Złotoryja – Jerzmanice-Zdrój, zaplanowano prace na linii  Legnica – Środa Śląska – Wrocław (projekt „Budowa bazowej infrastruktury do uruchomienia Wrocławskiej Kolei Metropolitalnej. Poprawa jakości połączeń z Legnicy do Wrocławia na odcinku Środa Śląska – Wrocław”</w:t>
      </w:r>
      <w:r w:rsidR="00FB1949" w:rsidRPr="00916508">
        <w:rPr>
          <w:rFonts w:cs="Arial"/>
          <w:lang w:eastAsia="pl-PL"/>
        </w:rPr>
        <w:t>)</w:t>
      </w:r>
      <w:r w:rsidRPr="00916508">
        <w:rPr>
          <w:rFonts w:cs="Arial"/>
          <w:lang w:eastAsia="pl-PL"/>
        </w:rPr>
        <w:t xml:space="preserve"> oraz rewitalizację trasy Zgorzelec – Bogatynia. </w:t>
      </w:r>
    </w:p>
    <w:p w14:paraId="0F587AF2" w14:textId="61D297AC" w:rsidR="00084C5A" w:rsidRPr="00916508" w:rsidRDefault="00461916" w:rsidP="00461916">
      <w:pPr>
        <w:spacing w:line="360" w:lineRule="auto"/>
        <w:rPr>
          <w:rFonts w:cs="Arial"/>
          <w:lang w:eastAsia="pl-PL"/>
        </w:rPr>
      </w:pPr>
      <w:r w:rsidRPr="00916508">
        <w:rPr>
          <w:rFonts w:cs="Arial"/>
          <w:lang w:eastAsia="pl-PL"/>
        </w:rPr>
        <w:t xml:space="preserve">Program Kolej+ zaplanowano do realizacji do 2029 r. Jego realizacja wpłynie na poprawę warunków życia mieszkańców i wzrost atrakcyjności wielu regionów. Będący pod egidą Ministerstwa Infrastruktury Program jest wart ok. 13,3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zbiorowego. </w:t>
      </w:r>
    </w:p>
    <w:p w14:paraId="1FA825FD" w14:textId="77777777" w:rsidR="00916508" w:rsidRDefault="00916508" w:rsidP="00916508">
      <w:pPr>
        <w:spacing w:after="0" w:line="360" w:lineRule="auto"/>
        <w:rPr>
          <w:rFonts w:cs="Arial"/>
          <w:b/>
          <w:lang w:eastAsia="pl-PL"/>
        </w:rPr>
      </w:pPr>
    </w:p>
    <w:p w14:paraId="26A0416A" w14:textId="20E58190" w:rsidR="00084C5A" w:rsidRPr="00084C5A" w:rsidRDefault="00084C5A" w:rsidP="00916508">
      <w:pPr>
        <w:spacing w:after="0" w:line="360" w:lineRule="auto"/>
        <w:rPr>
          <w:rFonts w:cs="Arial"/>
          <w:b/>
          <w:lang w:eastAsia="pl-PL"/>
        </w:rPr>
      </w:pPr>
      <w:r w:rsidRPr="00084C5A">
        <w:rPr>
          <w:rFonts w:cs="Arial"/>
          <w:b/>
          <w:lang w:eastAsia="pl-PL"/>
        </w:rPr>
        <w:t>Kontakt dla mediów:</w:t>
      </w:r>
    </w:p>
    <w:p w14:paraId="6CFA4184" w14:textId="77777777" w:rsidR="00084C5A" w:rsidRPr="002E77F9" w:rsidRDefault="00084C5A" w:rsidP="00916508">
      <w:pPr>
        <w:spacing w:after="0" w:line="360" w:lineRule="auto"/>
        <w:rPr>
          <w:rFonts w:cs="Arial"/>
          <w:lang w:eastAsia="pl-PL"/>
        </w:rPr>
      </w:pPr>
      <w:r w:rsidRPr="002E77F9">
        <w:rPr>
          <w:rFonts w:cs="Arial"/>
          <w:lang w:eastAsia="pl-PL"/>
        </w:rPr>
        <w:t>Magdalena Janus</w:t>
      </w:r>
    </w:p>
    <w:p w14:paraId="57B06621" w14:textId="77777777" w:rsidR="00084C5A" w:rsidRPr="002E77F9" w:rsidRDefault="00084C5A" w:rsidP="00916508">
      <w:pPr>
        <w:spacing w:after="0" w:line="360" w:lineRule="auto"/>
        <w:rPr>
          <w:rFonts w:cs="Arial"/>
          <w:lang w:eastAsia="pl-PL"/>
        </w:rPr>
      </w:pPr>
      <w:r w:rsidRPr="002E77F9">
        <w:rPr>
          <w:rFonts w:cs="Arial"/>
          <w:lang w:eastAsia="pl-PL"/>
        </w:rPr>
        <w:t>zespół prasowy</w:t>
      </w:r>
    </w:p>
    <w:p w14:paraId="254ADF86" w14:textId="77777777" w:rsidR="00084C5A" w:rsidRPr="002E77F9" w:rsidRDefault="00084C5A" w:rsidP="00916508">
      <w:pPr>
        <w:spacing w:after="0" w:line="360" w:lineRule="auto"/>
        <w:rPr>
          <w:rFonts w:cs="Arial"/>
          <w:lang w:eastAsia="pl-PL"/>
        </w:rPr>
      </w:pPr>
      <w:r w:rsidRPr="002E77F9">
        <w:rPr>
          <w:rFonts w:cs="Arial"/>
          <w:lang w:eastAsia="pl-PL"/>
        </w:rPr>
        <w:t>PKP Polskie Linie Kolejowe S.A.</w:t>
      </w:r>
    </w:p>
    <w:p w14:paraId="446DE1DC" w14:textId="557817CB" w:rsidR="00084C5A" w:rsidRPr="002E77F9" w:rsidRDefault="00000000" w:rsidP="00916508">
      <w:pPr>
        <w:spacing w:after="0" w:line="360" w:lineRule="auto"/>
        <w:rPr>
          <w:rFonts w:cs="Arial"/>
          <w:lang w:eastAsia="pl-PL"/>
        </w:rPr>
      </w:pPr>
      <w:hyperlink r:id="rId8" w:history="1">
        <w:r w:rsidR="002E77F9" w:rsidRPr="00011726">
          <w:rPr>
            <w:rStyle w:val="Hipercze"/>
            <w:rFonts w:cs="Arial"/>
            <w:lang w:eastAsia="pl-PL"/>
          </w:rPr>
          <w:t>rzecznik@plk-sa.pl</w:t>
        </w:r>
      </w:hyperlink>
      <w:r w:rsidR="002E77F9">
        <w:rPr>
          <w:rFonts w:cs="Arial"/>
          <w:lang w:eastAsia="pl-PL"/>
        </w:rPr>
        <w:t xml:space="preserve"> </w:t>
      </w:r>
    </w:p>
    <w:p w14:paraId="7857220C" w14:textId="467E8804" w:rsidR="0006469C" w:rsidRPr="002E77F9" w:rsidRDefault="00084C5A" w:rsidP="00916508">
      <w:pPr>
        <w:spacing w:after="0" w:line="360" w:lineRule="auto"/>
        <w:rPr>
          <w:rFonts w:cs="Arial"/>
        </w:rPr>
      </w:pPr>
      <w:r w:rsidRPr="002E77F9">
        <w:rPr>
          <w:rFonts w:cs="Arial"/>
          <w:lang w:eastAsia="pl-PL"/>
        </w:rPr>
        <w:t>T: +48 22 473 30 02</w:t>
      </w:r>
    </w:p>
    <w:sectPr w:rsidR="0006469C" w:rsidRPr="002E77F9" w:rsidSect="00CE76EE">
      <w:headerReference w:type="first" r:id="rId9"/>
      <w:footerReference w:type="first" r:id="rId10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B978" w14:textId="77777777" w:rsidR="00901574" w:rsidRDefault="00901574" w:rsidP="009D1AEB">
      <w:pPr>
        <w:spacing w:after="0" w:line="240" w:lineRule="auto"/>
      </w:pPr>
      <w:r>
        <w:separator/>
      </w:r>
    </w:p>
  </w:endnote>
  <w:endnote w:type="continuationSeparator" w:id="0">
    <w:p w14:paraId="7F57775C" w14:textId="77777777" w:rsidR="00901574" w:rsidRDefault="0090157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08D2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70C1B2E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067BAB14" w14:textId="77777777"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631ABB" w:rsidRPr="00162925">
      <w:rPr>
        <w:rFonts w:cs="Arial"/>
        <w:color w:val="727271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CBA2" w14:textId="77777777" w:rsidR="00901574" w:rsidRDefault="00901574" w:rsidP="009D1AEB">
      <w:pPr>
        <w:spacing w:after="0" w:line="240" w:lineRule="auto"/>
      </w:pPr>
      <w:r>
        <w:separator/>
      </w:r>
    </w:p>
  </w:footnote>
  <w:footnote w:type="continuationSeparator" w:id="0">
    <w:p w14:paraId="50074945" w14:textId="77777777" w:rsidR="00901574" w:rsidRDefault="0090157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2B4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ECE084" wp14:editId="7D6E003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B282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3D13F35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D72ADA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37C612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5A87A5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B6B80D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63B0C1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24B2FCA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CE0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3CB282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3D13F35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D72ADA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37C612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5A87A5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B6B80D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63B0C1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24B2FCA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0B3D23" wp14:editId="4A3524A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F7E76"/>
    <w:multiLevelType w:val="hybridMultilevel"/>
    <w:tmpl w:val="ADB47E1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F86FFA"/>
    <w:multiLevelType w:val="hybridMultilevel"/>
    <w:tmpl w:val="9692E620"/>
    <w:lvl w:ilvl="0" w:tplc="5BB2578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62F16"/>
    <w:multiLevelType w:val="hybridMultilevel"/>
    <w:tmpl w:val="BA780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3262330">
    <w:abstractNumId w:val="6"/>
  </w:num>
  <w:num w:numId="2" w16cid:durableId="805320280">
    <w:abstractNumId w:val="4"/>
  </w:num>
  <w:num w:numId="3" w16cid:durableId="1261260463">
    <w:abstractNumId w:val="3"/>
  </w:num>
  <w:num w:numId="4" w16cid:durableId="1019963474">
    <w:abstractNumId w:val="2"/>
  </w:num>
  <w:num w:numId="5" w16cid:durableId="218515944">
    <w:abstractNumId w:val="9"/>
  </w:num>
  <w:num w:numId="6" w16cid:durableId="1702709900">
    <w:abstractNumId w:val="1"/>
  </w:num>
  <w:num w:numId="7" w16cid:durableId="63376996">
    <w:abstractNumId w:val="0"/>
  </w:num>
  <w:num w:numId="8" w16cid:durableId="1677465122">
    <w:abstractNumId w:val="10"/>
  </w:num>
  <w:num w:numId="9" w16cid:durableId="1601640335">
    <w:abstractNumId w:val="7"/>
  </w:num>
  <w:num w:numId="10" w16cid:durableId="384908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1661902">
    <w:abstractNumId w:val="5"/>
  </w:num>
  <w:num w:numId="12" w16cid:durableId="1580403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17C27"/>
    <w:rsid w:val="00027E62"/>
    <w:rsid w:val="00040C2E"/>
    <w:rsid w:val="000418CE"/>
    <w:rsid w:val="000454BE"/>
    <w:rsid w:val="00045ABE"/>
    <w:rsid w:val="00047DB3"/>
    <w:rsid w:val="0005304C"/>
    <w:rsid w:val="00062D29"/>
    <w:rsid w:val="0006469C"/>
    <w:rsid w:val="000751E8"/>
    <w:rsid w:val="0007763E"/>
    <w:rsid w:val="00084B47"/>
    <w:rsid w:val="00084C5A"/>
    <w:rsid w:val="000A1DC1"/>
    <w:rsid w:val="000A2F69"/>
    <w:rsid w:val="000A518F"/>
    <w:rsid w:val="000B7E22"/>
    <w:rsid w:val="000C33FC"/>
    <w:rsid w:val="000D4C8E"/>
    <w:rsid w:val="000D7204"/>
    <w:rsid w:val="000D78E4"/>
    <w:rsid w:val="000E16CD"/>
    <w:rsid w:val="000E3F3D"/>
    <w:rsid w:val="000E5986"/>
    <w:rsid w:val="000F3BBA"/>
    <w:rsid w:val="000F6F01"/>
    <w:rsid w:val="00105B8A"/>
    <w:rsid w:val="00113F57"/>
    <w:rsid w:val="001173E0"/>
    <w:rsid w:val="00120D6C"/>
    <w:rsid w:val="001323F8"/>
    <w:rsid w:val="001371FA"/>
    <w:rsid w:val="001401CA"/>
    <w:rsid w:val="00141E4C"/>
    <w:rsid w:val="00146764"/>
    <w:rsid w:val="00155042"/>
    <w:rsid w:val="00157BA5"/>
    <w:rsid w:val="00157FE2"/>
    <w:rsid w:val="00160625"/>
    <w:rsid w:val="00166942"/>
    <w:rsid w:val="00171492"/>
    <w:rsid w:val="00190E6B"/>
    <w:rsid w:val="00197E62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E6D26"/>
    <w:rsid w:val="002039BC"/>
    <w:rsid w:val="002075F0"/>
    <w:rsid w:val="00211CE5"/>
    <w:rsid w:val="0021677E"/>
    <w:rsid w:val="00224857"/>
    <w:rsid w:val="00227B82"/>
    <w:rsid w:val="00231D2F"/>
    <w:rsid w:val="00236985"/>
    <w:rsid w:val="00237E95"/>
    <w:rsid w:val="00250FEF"/>
    <w:rsid w:val="00255198"/>
    <w:rsid w:val="00271E0A"/>
    <w:rsid w:val="00274D32"/>
    <w:rsid w:val="0027604B"/>
    <w:rsid w:val="00277762"/>
    <w:rsid w:val="00281830"/>
    <w:rsid w:val="00291328"/>
    <w:rsid w:val="00293CA3"/>
    <w:rsid w:val="0029616E"/>
    <w:rsid w:val="002A6AB6"/>
    <w:rsid w:val="002A7FE5"/>
    <w:rsid w:val="002B0273"/>
    <w:rsid w:val="002B1FC8"/>
    <w:rsid w:val="002B3935"/>
    <w:rsid w:val="002C2961"/>
    <w:rsid w:val="002C36D8"/>
    <w:rsid w:val="002C4270"/>
    <w:rsid w:val="002D081E"/>
    <w:rsid w:val="002D389C"/>
    <w:rsid w:val="002E5628"/>
    <w:rsid w:val="002E77F9"/>
    <w:rsid w:val="002F5297"/>
    <w:rsid w:val="002F6767"/>
    <w:rsid w:val="003051E3"/>
    <w:rsid w:val="00305572"/>
    <w:rsid w:val="00307237"/>
    <w:rsid w:val="003153DC"/>
    <w:rsid w:val="00321A86"/>
    <w:rsid w:val="00330C61"/>
    <w:rsid w:val="003342D2"/>
    <w:rsid w:val="003343B9"/>
    <w:rsid w:val="00334920"/>
    <w:rsid w:val="00346E5E"/>
    <w:rsid w:val="003705AB"/>
    <w:rsid w:val="00375ABF"/>
    <w:rsid w:val="003763F4"/>
    <w:rsid w:val="00377C74"/>
    <w:rsid w:val="0038086A"/>
    <w:rsid w:val="00393E51"/>
    <w:rsid w:val="00395D0E"/>
    <w:rsid w:val="003A1DF9"/>
    <w:rsid w:val="003A3BFD"/>
    <w:rsid w:val="003A56B1"/>
    <w:rsid w:val="003B0138"/>
    <w:rsid w:val="003B720D"/>
    <w:rsid w:val="003C1F63"/>
    <w:rsid w:val="003E794F"/>
    <w:rsid w:val="003F0C77"/>
    <w:rsid w:val="003F372B"/>
    <w:rsid w:val="003F7320"/>
    <w:rsid w:val="004058B2"/>
    <w:rsid w:val="00405B66"/>
    <w:rsid w:val="004120FA"/>
    <w:rsid w:val="00425640"/>
    <w:rsid w:val="004314D6"/>
    <w:rsid w:val="00433858"/>
    <w:rsid w:val="00443AC9"/>
    <w:rsid w:val="00452FB3"/>
    <w:rsid w:val="00455DC9"/>
    <w:rsid w:val="00461916"/>
    <w:rsid w:val="00462889"/>
    <w:rsid w:val="0046454A"/>
    <w:rsid w:val="00470FC7"/>
    <w:rsid w:val="00471426"/>
    <w:rsid w:val="00474EC4"/>
    <w:rsid w:val="00476E61"/>
    <w:rsid w:val="00480B16"/>
    <w:rsid w:val="00487C92"/>
    <w:rsid w:val="004A1187"/>
    <w:rsid w:val="004A5B21"/>
    <w:rsid w:val="004C11E0"/>
    <w:rsid w:val="004D0442"/>
    <w:rsid w:val="004D7F09"/>
    <w:rsid w:val="004E6C6C"/>
    <w:rsid w:val="004F1593"/>
    <w:rsid w:val="0051769C"/>
    <w:rsid w:val="00523C46"/>
    <w:rsid w:val="00525C2A"/>
    <w:rsid w:val="00527A22"/>
    <w:rsid w:val="00532473"/>
    <w:rsid w:val="00532860"/>
    <w:rsid w:val="00534327"/>
    <w:rsid w:val="00541D41"/>
    <w:rsid w:val="00542449"/>
    <w:rsid w:val="005455CC"/>
    <w:rsid w:val="005457CA"/>
    <w:rsid w:val="00545BC4"/>
    <w:rsid w:val="005560F2"/>
    <w:rsid w:val="00557BEB"/>
    <w:rsid w:val="0057269A"/>
    <w:rsid w:val="00573EF3"/>
    <w:rsid w:val="00574C88"/>
    <w:rsid w:val="00582E85"/>
    <w:rsid w:val="005A36E5"/>
    <w:rsid w:val="005A6998"/>
    <w:rsid w:val="005B1EA2"/>
    <w:rsid w:val="005C4431"/>
    <w:rsid w:val="005C48D0"/>
    <w:rsid w:val="005C7766"/>
    <w:rsid w:val="005D007D"/>
    <w:rsid w:val="005D2DD3"/>
    <w:rsid w:val="005D48F3"/>
    <w:rsid w:val="005E56A4"/>
    <w:rsid w:val="005F5099"/>
    <w:rsid w:val="00601FC5"/>
    <w:rsid w:val="00603FFC"/>
    <w:rsid w:val="00612138"/>
    <w:rsid w:val="00612C70"/>
    <w:rsid w:val="00613B9C"/>
    <w:rsid w:val="00620C91"/>
    <w:rsid w:val="00622F0A"/>
    <w:rsid w:val="00625135"/>
    <w:rsid w:val="00627E0B"/>
    <w:rsid w:val="00631ABB"/>
    <w:rsid w:val="00632B6B"/>
    <w:rsid w:val="0063608D"/>
    <w:rsid w:val="0063625B"/>
    <w:rsid w:val="00636EC3"/>
    <w:rsid w:val="00637601"/>
    <w:rsid w:val="00646FAC"/>
    <w:rsid w:val="0064774B"/>
    <w:rsid w:val="00656528"/>
    <w:rsid w:val="006579C0"/>
    <w:rsid w:val="00664E62"/>
    <w:rsid w:val="00677933"/>
    <w:rsid w:val="00681C6E"/>
    <w:rsid w:val="00686210"/>
    <w:rsid w:val="00687995"/>
    <w:rsid w:val="006B0EE6"/>
    <w:rsid w:val="006B2745"/>
    <w:rsid w:val="006B4D4A"/>
    <w:rsid w:val="006B4FEE"/>
    <w:rsid w:val="006B6D07"/>
    <w:rsid w:val="006C6C1C"/>
    <w:rsid w:val="006C7789"/>
    <w:rsid w:val="006D522E"/>
    <w:rsid w:val="006D7B9D"/>
    <w:rsid w:val="006D7F85"/>
    <w:rsid w:val="006E04E4"/>
    <w:rsid w:val="006E1E02"/>
    <w:rsid w:val="006E249D"/>
    <w:rsid w:val="006E277A"/>
    <w:rsid w:val="006E3AFC"/>
    <w:rsid w:val="006F5154"/>
    <w:rsid w:val="006F6E69"/>
    <w:rsid w:val="00703C1A"/>
    <w:rsid w:val="00706CE5"/>
    <w:rsid w:val="007105C4"/>
    <w:rsid w:val="00711EA4"/>
    <w:rsid w:val="007130DE"/>
    <w:rsid w:val="00713A09"/>
    <w:rsid w:val="007222EE"/>
    <w:rsid w:val="0073517F"/>
    <w:rsid w:val="00740CCD"/>
    <w:rsid w:val="007467FD"/>
    <w:rsid w:val="00750AFC"/>
    <w:rsid w:val="00755272"/>
    <w:rsid w:val="00762CE8"/>
    <w:rsid w:val="0076587B"/>
    <w:rsid w:val="00767FD1"/>
    <w:rsid w:val="0078314B"/>
    <w:rsid w:val="00783D10"/>
    <w:rsid w:val="00785BD8"/>
    <w:rsid w:val="007912D4"/>
    <w:rsid w:val="0079742E"/>
    <w:rsid w:val="007A29EC"/>
    <w:rsid w:val="007B69F0"/>
    <w:rsid w:val="007D6824"/>
    <w:rsid w:val="007E0FD0"/>
    <w:rsid w:val="007E1564"/>
    <w:rsid w:val="007F2024"/>
    <w:rsid w:val="007F3648"/>
    <w:rsid w:val="007F66C6"/>
    <w:rsid w:val="00800ABE"/>
    <w:rsid w:val="0080356F"/>
    <w:rsid w:val="00813664"/>
    <w:rsid w:val="0081698D"/>
    <w:rsid w:val="00817A26"/>
    <w:rsid w:val="00822906"/>
    <w:rsid w:val="008234C3"/>
    <w:rsid w:val="008263D2"/>
    <w:rsid w:val="00827922"/>
    <w:rsid w:val="00827BC9"/>
    <w:rsid w:val="0083184D"/>
    <w:rsid w:val="0083282A"/>
    <w:rsid w:val="00832C21"/>
    <w:rsid w:val="00833053"/>
    <w:rsid w:val="00840A2B"/>
    <w:rsid w:val="00850EDB"/>
    <w:rsid w:val="00860074"/>
    <w:rsid w:val="00866591"/>
    <w:rsid w:val="008818C5"/>
    <w:rsid w:val="008871D9"/>
    <w:rsid w:val="0088775C"/>
    <w:rsid w:val="008908B7"/>
    <w:rsid w:val="0089315D"/>
    <w:rsid w:val="008B0D70"/>
    <w:rsid w:val="008B1685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1574"/>
    <w:rsid w:val="00903DE0"/>
    <w:rsid w:val="00916508"/>
    <w:rsid w:val="009228F4"/>
    <w:rsid w:val="00927523"/>
    <w:rsid w:val="00931F69"/>
    <w:rsid w:val="00935D08"/>
    <w:rsid w:val="00944F16"/>
    <w:rsid w:val="00944F63"/>
    <w:rsid w:val="009554EF"/>
    <w:rsid w:val="009605B3"/>
    <w:rsid w:val="00961486"/>
    <w:rsid w:val="00961642"/>
    <w:rsid w:val="009663D7"/>
    <w:rsid w:val="00966679"/>
    <w:rsid w:val="009717CE"/>
    <w:rsid w:val="00972E40"/>
    <w:rsid w:val="00975D47"/>
    <w:rsid w:val="00997418"/>
    <w:rsid w:val="009A1086"/>
    <w:rsid w:val="009A3086"/>
    <w:rsid w:val="009A5AB6"/>
    <w:rsid w:val="009B08C0"/>
    <w:rsid w:val="009B262F"/>
    <w:rsid w:val="009B42F8"/>
    <w:rsid w:val="009B5A2A"/>
    <w:rsid w:val="009C4DCE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5F9C"/>
    <w:rsid w:val="00A27178"/>
    <w:rsid w:val="00A412DD"/>
    <w:rsid w:val="00A475C1"/>
    <w:rsid w:val="00A50957"/>
    <w:rsid w:val="00A62292"/>
    <w:rsid w:val="00A62CB6"/>
    <w:rsid w:val="00A63D52"/>
    <w:rsid w:val="00A71022"/>
    <w:rsid w:val="00A71EB7"/>
    <w:rsid w:val="00A73D63"/>
    <w:rsid w:val="00A7412E"/>
    <w:rsid w:val="00A80E7D"/>
    <w:rsid w:val="00A82974"/>
    <w:rsid w:val="00A8692A"/>
    <w:rsid w:val="00A87BA7"/>
    <w:rsid w:val="00A923F5"/>
    <w:rsid w:val="00A92C97"/>
    <w:rsid w:val="00AA148F"/>
    <w:rsid w:val="00AB27E6"/>
    <w:rsid w:val="00AC105A"/>
    <w:rsid w:val="00AC2FCE"/>
    <w:rsid w:val="00AD2479"/>
    <w:rsid w:val="00AE0224"/>
    <w:rsid w:val="00AE04F7"/>
    <w:rsid w:val="00AE38D0"/>
    <w:rsid w:val="00AE7E5D"/>
    <w:rsid w:val="00AF3FBB"/>
    <w:rsid w:val="00B109CB"/>
    <w:rsid w:val="00B1186D"/>
    <w:rsid w:val="00B20A63"/>
    <w:rsid w:val="00B21FA4"/>
    <w:rsid w:val="00B257DC"/>
    <w:rsid w:val="00B27B0A"/>
    <w:rsid w:val="00B3546F"/>
    <w:rsid w:val="00B40C5F"/>
    <w:rsid w:val="00B5161E"/>
    <w:rsid w:val="00B562AB"/>
    <w:rsid w:val="00B61BD1"/>
    <w:rsid w:val="00B6423E"/>
    <w:rsid w:val="00B66C0A"/>
    <w:rsid w:val="00B76037"/>
    <w:rsid w:val="00B86A9E"/>
    <w:rsid w:val="00B93B1C"/>
    <w:rsid w:val="00B94929"/>
    <w:rsid w:val="00BA258E"/>
    <w:rsid w:val="00BA69CF"/>
    <w:rsid w:val="00BA6CFB"/>
    <w:rsid w:val="00BB2C84"/>
    <w:rsid w:val="00BB6657"/>
    <w:rsid w:val="00BC0A50"/>
    <w:rsid w:val="00BC4ABE"/>
    <w:rsid w:val="00BD1561"/>
    <w:rsid w:val="00BD1ACB"/>
    <w:rsid w:val="00BD316C"/>
    <w:rsid w:val="00BD3863"/>
    <w:rsid w:val="00BD4E48"/>
    <w:rsid w:val="00BE0A1D"/>
    <w:rsid w:val="00BE1905"/>
    <w:rsid w:val="00BE30C9"/>
    <w:rsid w:val="00BE4825"/>
    <w:rsid w:val="00BE7592"/>
    <w:rsid w:val="00BF09E7"/>
    <w:rsid w:val="00C15A10"/>
    <w:rsid w:val="00C22C99"/>
    <w:rsid w:val="00C32AEC"/>
    <w:rsid w:val="00C332FA"/>
    <w:rsid w:val="00C33D09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83D5C"/>
    <w:rsid w:val="00CB0960"/>
    <w:rsid w:val="00CB1489"/>
    <w:rsid w:val="00CC6FC9"/>
    <w:rsid w:val="00CC7791"/>
    <w:rsid w:val="00CD4BC5"/>
    <w:rsid w:val="00CD4F75"/>
    <w:rsid w:val="00CD65AC"/>
    <w:rsid w:val="00CE76EE"/>
    <w:rsid w:val="00D01A87"/>
    <w:rsid w:val="00D01B5D"/>
    <w:rsid w:val="00D11F02"/>
    <w:rsid w:val="00D13529"/>
    <w:rsid w:val="00D136AE"/>
    <w:rsid w:val="00D149FC"/>
    <w:rsid w:val="00D26BE0"/>
    <w:rsid w:val="00D502A8"/>
    <w:rsid w:val="00D537A7"/>
    <w:rsid w:val="00D57D51"/>
    <w:rsid w:val="00D61483"/>
    <w:rsid w:val="00D64DEB"/>
    <w:rsid w:val="00D67915"/>
    <w:rsid w:val="00D82C62"/>
    <w:rsid w:val="00D904C8"/>
    <w:rsid w:val="00D913D5"/>
    <w:rsid w:val="00D91CD1"/>
    <w:rsid w:val="00D92307"/>
    <w:rsid w:val="00D93EF7"/>
    <w:rsid w:val="00DB0658"/>
    <w:rsid w:val="00DB2DA1"/>
    <w:rsid w:val="00DC44E5"/>
    <w:rsid w:val="00DC56F9"/>
    <w:rsid w:val="00DC595B"/>
    <w:rsid w:val="00DD49B9"/>
    <w:rsid w:val="00DD4D2A"/>
    <w:rsid w:val="00DD7408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3374A"/>
    <w:rsid w:val="00E33B77"/>
    <w:rsid w:val="00E341CC"/>
    <w:rsid w:val="00E566D9"/>
    <w:rsid w:val="00E5730A"/>
    <w:rsid w:val="00E67D48"/>
    <w:rsid w:val="00E7651A"/>
    <w:rsid w:val="00E81479"/>
    <w:rsid w:val="00E8430D"/>
    <w:rsid w:val="00E878B1"/>
    <w:rsid w:val="00E87CA1"/>
    <w:rsid w:val="00E91DC6"/>
    <w:rsid w:val="00E949C3"/>
    <w:rsid w:val="00E96849"/>
    <w:rsid w:val="00E9730F"/>
    <w:rsid w:val="00EA34AF"/>
    <w:rsid w:val="00EB0998"/>
    <w:rsid w:val="00EB13DE"/>
    <w:rsid w:val="00EB1FFC"/>
    <w:rsid w:val="00EB54C2"/>
    <w:rsid w:val="00EC217E"/>
    <w:rsid w:val="00ED372D"/>
    <w:rsid w:val="00ED3AC3"/>
    <w:rsid w:val="00EE2239"/>
    <w:rsid w:val="00EE2241"/>
    <w:rsid w:val="00EE4F78"/>
    <w:rsid w:val="00EE6D38"/>
    <w:rsid w:val="00EF0807"/>
    <w:rsid w:val="00EF101E"/>
    <w:rsid w:val="00EF6F0E"/>
    <w:rsid w:val="00EF75A5"/>
    <w:rsid w:val="00F03917"/>
    <w:rsid w:val="00F05BC8"/>
    <w:rsid w:val="00F07254"/>
    <w:rsid w:val="00F10C3B"/>
    <w:rsid w:val="00F12AAB"/>
    <w:rsid w:val="00F27976"/>
    <w:rsid w:val="00F304B5"/>
    <w:rsid w:val="00F33BD9"/>
    <w:rsid w:val="00F3684E"/>
    <w:rsid w:val="00F37F6D"/>
    <w:rsid w:val="00F45BCF"/>
    <w:rsid w:val="00F4708C"/>
    <w:rsid w:val="00F47621"/>
    <w:rsid w:val="00F47A72"/>
    <w:rsid w:val="00F52F06"/>
    <w:rsid w:val="00F56EC7"/>
    <w:rsid w:val="00F60709"/>
    <w:rsid w:val="00F723F7"/>
    <w:rsid w:val="00F76226"/>
    <w:rsid w:val="00F762AB"/>
    <w:rsid w:val="00F82DCA"/>
    <w:rsid w:val="00F8542D"/>
    <w:rsid w:val="00F92943"/>
    <w:rsid w:val="00FA354C"/>
    <w:rsid w:val="00FA354E"/>
    <w:rsid w:val="00FA448D"/>
    <w:rsid w:val="00FA7556"/>
    <w:rsid w:val="00FB1949"/>
    <w:rsid w:val="00FC2A83"/>
    <w:rsid w:val="00FC605C"/>
    <w:rsid w:val="00FC6BB0"/>
    <w:rsid w:val="00FD1A5E"/>
    <w:rsid w:val="00FD2021"/>
    <w:rsid w:val="00FD4344"/>
    <w:rsid w:val="00FE0963"/>
    <w:rsid w:val="00FE7047"/>
    <w:rsid w:val="00FF0B04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CCB8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Wypunktowanie,Akapit z listą11,normalny tekst,Akapit z listą31,normalny,Bullets,Kolorowa lista — akcent 11,Akapit z listą3,Nag 1,List Paragraph,Akapit z listą BS,Punktator,Normal,Akapit z listą12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Wypunktowanie Znak,Akapit z listą11 Znak,normalny tekst Znak,Akapit z listą31 Znak,normalny Znak,Bullets Znak,Kolorowa lista — akcent 11 Znak,Akapit z listą3 Znak,Nag 1 Znak"/>
    <w:link w:val="Akapitzlist"/>
    <w:uiPriority w:val="34"/>
    <w:qFormat/>
    <w:locked/>
    <w:rsid w:val="00EE2239"/>
    <w:rPr>
      <w:rFonts w:ascii="Arial" w:hAnsi="Arial"/>
    </w:rPr>
  </w:style>
  <w:style w:type="paragraph" w:styleId="Poprawka">
    <w:name w:val="Revision"/>
    <w:hidden/>
    <w:uiPriority w:val="99"/>
    <w:semiHidden/>
    <w:rsid w:val="00F56EC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86A7-F81A-435C-B7AE-5345164A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wróci do Złotoryi</vt:lpstr>
    </vt:vector>
  </TitlesOfParts>
  <Company>PKP PLK S.A.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wróci do Złotoryi</dc:title>
  <dc:subject/>
  <dc:creator>Anna.Znajewska-Pawluk@plk-sa.pl</dc:creator>
  <cp:keywords/>
  <dc:description/>
  <cp:lastModifiedBy>Dudzińska Maria</cp:lastModifiedBy>
  <cp:revision>3</cp:revision>
  <cp:lastPrinted>2022-05-31T09:02:00Z</cp:lastPrinted>
  <dcterms:created xsi:type="dcterms:W3CDTF">2023-10-11T08:25:00Z</dcterms:created>
  <dcterms:modified xsi:type="dcterms:W3CDTF">2023-10-11T11:38:00Z</dcterms:modified>
</cp:coreProperties>
</file>