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6D" w:rsidRDefault="003A366D" w:rsidP="003A366D">
      <w:pPr>
        <w:spacing w:before="100" w:beforeAutospacing="1" w:after="100" w:afterAutospacing="1" w:line="360" w:lineRule="auto"/>
        <w:contextualSpacing/>
        <w:rPr>
          <w:rFonts w:cs="Arial"/>
        </w:rPr>
      </w:pPr>
      <w:bookmarkStart w:id="0" w:name="_GoBack"/>
      <w:bookmarkEnd w:id="0"/>
    </w:p>
    <w:p w:rsidR="00D31037" w:rsidRPr="00167916" w:rsidRDefault="00D31037" w:rsidP="003A366D">
      <w:pPr>
        <w:spacing w:before="100" w:beforeAutospacing="1" w:after="100" w:afterAutospacing="1" w:line="360" w:lineRule="auto"/>
        <w:contextualSpacing/>
        <w:rPr>
          <w:rFonts w:cs="Arial"/>
        </w:rPr>
      </w:pPr>
    </w:p>
    <w:p w:rsidR="00375770" w:rsidRDefault="00375770" w:rsidP="005C7E10">
      <w:pPr>
        <w:spacing w:before="100" w:beforeAutospacing="1" w:after="100" w:afterAutospacing="1" w:line="360" w:lineRule="auto"/>
        <w:contextualSpacing/>
        <w:jc w:val="right"/>
        <w:rPr>
          <w:rFonts w:cs="Arial"/>
        </w:rPr>
      </w:pPr>
    </w:p>
    <w:p w:rsidR="00CE6081" w:rsidRPr="00167916" w:rsidRDefault="00A15212" w:rsidP="005C7E10">
      <w:pPr>
        <w:spacing w:before="100" w:beforeAutospacing="1" w:after="100" w:afterAutospacing="1" w:line="360" w:lineRule="auto"/>
        <w:contextualSpacing/>
        <w:jc w:val="right"/>
        <w:rPr>
          <w:rFonts w:cs="Arial"/>
        </w:rPr>
      </w:pPr>
      <w:r w:rsidRPr="00167916">
        <w:rPr>
          <w:rFonts w:cs="Arial"/>
        </w:rPr>
        <w:t>Warszawa</w:t>
      </w:r>
      <w:r w:rsidR="005E0F75" w:rsidRPr="00167916">
        <w:rPr>
          <w:rFonts w:cs="Arial"/>
        </w:rPr>
        <w:t>,</w:t>
      </w:r>
      <w:r w:rsidR="00CE6081" w:rsidRPr="00167916">
        <w:rPr>
          <w:rFonts w:cs="Arial"/>
        </w:rPr>
        <w:t xml:space="preserve"> </w:t>
      </w:r>
      <w:r w:rsidR="006A5009">
        <w:rPr>
          <w:rFonts w:cs="Arial"/>
        </w:rPr>
        <w:t>17</w:t>
      </w:r>
      <w:r w:rsidR="001E2F6B">
        <w:rPr>
          <w:rFonts w:cs="Arial"/>
        </w:rPr>
        <w:t xml:space="preserve"> </w:t>
      </w:r>
      <w:r w:rsidR="006A5009">
        <w:rPr>
          <w:rFonts w:cs="Arial"/>
        </w:rPr>
        <w:t>marca 2023</w:t>
      </w:r>
      <w:r w:rsidR="00CE6081" w:rsidRPr="00167916">
        <w:rPr>
          <w:rFonts w:cs="Arial"/>
        </w:rPr>
        <w:t xml:space="preserve"> r.</w:t>
      </w:r>
    </w:p>
    <w:p w:rsidR="00482044" w:rsidRPr="0003359B" w:rsidRDefault="006A5009" w:rsidP="001F6E31">
      <w:pPr>
        <w:pStyle w:val="Nagwek1"/>
        <w:spacing w:before="100" w:beforeAutospacing="1" w:after="100" w:afterAutospacing="1" w:line="360" w:lineRule="auto"/>
        <w:contextualSpacing/>
        <w:rPr>
          <w:rFonts w:eastAsia="Arial" w:cs="Arial"/>
          <w:sz w:val="22"/>
          <w:szCs w:val="22"/>
        </w:rPr>
      </w:pPr>
      <w:r w:rsidRPr="0003359B">
        <w:rPr>
          <w:rFonts w:eastAsia="Arial" w:cs="Arial"/>
          <w:sz w:val="22"/>
          <w:szCs w:val="22"/>
        </w:rPr>
        <w:t>Nowy w</w:t>
      </w:r>
      <w:r w:rsidR="00D45072" w:rsidRPr="0003359B">
        <w:rPr>
          <w:rFonts w:eastAsia="Arial" w:cs="Arial"/>
          <w:sz w:val="22"/>
          <w:szCs w:val="22"/>
        </w:rPr>
        <w:t xml:space="preserve">iadukt </w:t>
      </w:r>
      <w:r w:rsidR="00B17885" w:rsidRPr="0003359B">
        <w:rPr>
          <w:rFonts w:eastAsia="Arial" w:cs="Arial"/>
          <w:sz w:val="22"/>
          <w:szCs w:val="22"/>
        </w:rPr>
        <w:t xml:space="preserve">nad torami </w:t>
      </w:r>
      <w:r w:rsidR="00D45072" w:rsidRPr="0003359B">
        <w:rPr>
          <w:rFonts w:eastAsia="Arial" w:cs="Arial"/>
          <w:sz w:val="22"/>
          <w:szCs w:val="22"/>
        </w:rPr>
        <w:t xml:space="preserve">w </w:t>
      </w:r>
      <w:r w:rsidRPr="0003359B">
        <w:rPr>
          <w:rFonts w:eastAsia="Arial" w:cs="Arial"/>
          <w:sz w:val="22"/>
          <w:szCs w:val="22"/>
        </w:rPr>
        <w:t>Łowiczu</w:t>
      </w:r>
      <w:r w:rsidR="002575F3">
        <w:rPr>
          <w:rFonts w:eastAsia="Arial" w:cs="Arial"/>
          <w:sz w:val="22"/>
          <w:szCs w:val="22"/>
        </w:rPr>
        <w:t xml:space="preserve"> zwiększa</w:t>
      </w:r>
      <w:r w:rsidR="00B17885" w:rsidRPr="0003359B">
        <w:rPr>
          <w:rFonts w:eastAsia="Arial" w:cs="Arial"/>
          <w:sz w:val="22"/>
          <w:szCs w:val="22"/>
        </w:rPr>
        <w:t xml:space="preserve"> </w:t>
      </w:r>
      <w:r w:rsidR="00D45072" w:rsidRPr="0003359B">
        <w:rPr>
          <w:rFonts w:eastAsia="Arial" w:cs="Arial"/>
          <w:sz w:val="22"/>
          <w:szCs w:val="22"/>
        </w:rPr>
        <w:t xml:space="preserve">bezpieczeństwo i </w:t>
      </w:r>
      <w:r w:rsidR="002575F3">
        <w:rPr>
          <w:rFonts w:eastAsia="Arial" w:cs="Arial"/>
          <w:sz w:val="22"/>
          <w:szCs w:val="22"/>
        </w:rPr>
        <w:t>poprawia komunikację</w:t>
      </w:r>
    </w:p>
    <w:p w:rsidR="00375770" w:rsidRPr="0003359B" w:rsidRDefault="00B17885" w:rsidP="006C7D4E">
      <w:pPr>
        <w:spacing w:before="100" w:beforeAutospacing="1" w:after="100" w:afterAutospacing="1" w:line="360" w:lineRule="auto"/>
        <w:contextualSpacing/>
        <w:rPr>
          <w:rFonts w:cs="Arial"/>
        </w:rPr>
      </w:pPr>
      <w:r w:rsidRPr="0003359B">
        <w:rPr>
          <w:b/>
        </w:rPr>
        <w:t>W</w:t>
      </w:r>
      <w:r w:rsidR="001E183A" w:rsidRPr="0003359B">
        <w:rPr>
          <w:b/>
        </w:rPr>
        <w:t xml:space="preserve"> </w:t>
      </w:r>
      <w:r w:rsidR="00E966C6" w:rsidRPr="0003359B">
        <w:rPr>
          <w:b/>
        </w:rPr>
        <w:t xml:space="preserve">Łowiczu </w:t>
      </w:r>
      <w:r w:rsidRPr="0003359B">
        <w:rPr>
          <w:b/>
        </w:rPr>
        <w:t xml:space="preserve">bezpieczny i sprawny przejazd nad torami linii Warszawa – </w:t>
      </w:r>
      <w:r w:rsidR="00A469C5" w:rsidRPr="0003359B">
        <w:rPr>
          <w:b/>
        </w:rPr>
        <w:t xml:space="preserve">Poznań </w:t>
      </w:r>
      <w:r w:rsidRPr="0003359B">
        <w:rPr>
          <w:b/>
        </w:rPr>
        <w:t xml:space="preserve">zapewnia </w:t>
      </w:r>
      <w:r w:rsidR="001E183A" w:rsidRPr="0003359B">
        <w:rPr>
          <w:b/>
        </w:rPr>
        <w:t>nowy wiadukt drogowy</w:t>
      </w:r>
      <w:r w:rsidRPr="0003359B">
        <w:rPr>
          <w:b/>
        </w:rPr>
        <w:t>.</w:t>
      </w:r>
      <w:r w:rsidR="006C7D4E" w:rsidRPr="0003359B">
        <w:rPr>
          <w:b/>
        </w:rPr>
        <w:t xml:space="preserve"> </w:t>
      </w:r>
      <w:r w:rsidR="001E183A" w:rsidRPr="0003359B">
        <w:rPr>
          <w:b/>
        </w:rPr>
        <w:t xml:space="preserve">Inwestycja </w:t>
      </w:r>
      <w:r w:rsidR="0098200F" w:rsidRPr="0003359B">
        <w:rPr>
          <w:b/>
        </w:rPr>
        <w:t xml:space="preserve">za </w:t>
      </w:r>
      <w:r w:rsidR="00F676B6">
        <w:rPr>
          <w:b/>
        </w:rPr>
        <w:t>ponad 21</w:t>
      </w:r>
      <w:r w:rsidR="00A469C5" w:rsidRPr="0003359B">
        <w:rPr>
          <w:b/>
        </w:rPr>
        <w:t xml:space="preserve"> </w:t>
      </w:r>
      <w:r w:rsidR="00915E7A" w:rsidRPr="0003359B">
        <w:rPr>
          <w:b/>
        </w:rPr>
        <w:t xml:space="preserve">mln zł </w:t>
      </w:r>
      <w:r w:rsidR="00FD2069" w:rsidRPr="0003359B">
        <w:rPr>
          <w:b/>
        </w:rPr>
        <w:t>powstała</w:t>
      </w:r>
      <w:r w:rsidR="006C7D4E" w:rsidRPr="0003359B">
        <w:rPr>
          <w:b/>
        </w:rPr>
        <w:t xml:space="preserve"> we współpracy </w:t>
      </w:r>
      <w:r w:rsidR="001E183A" w:rsidRPr="0003359B">
        <w:rPr>
          <w:b/>
        </w:rPr>
        <w:t xml:space="preserve">PKP Polskich Linii Kolejowych S.A. </w:t>
      </w:r>
      <w:r w:rsidRPr="0003359B">
        <w:rPr>
          <w:b/>
        </w:rPr>
        <w:t>i</w:t>
      </w:r>
      <w:r w:rsidR="001E183A" w:rsidRPr="0003359B">
        <w:rPr>
          <w:b/>
        </w:rPr>
        <w:t xml:space="preserve"> Miasta </w:t>
      </w:r>
      <w:r w:rsidR="00A469C5" w:rsidRPr="0003359B">
        <w:rPr>
          <w:b/>
        </w:rPr>
        <w:t>Łowicza</w:t>
      </w:r>
      <w:r w:rsidR="001E183A" w:rsidRPr="0003359B">
        <w:rPr>
          <w:b/>
        </w:rPr>
        <w:t>.</w:t>
      </w:r>
      <w:r w:rsidRPr="0003359B">
        <w:rPr>
          <w:b/>
        </w:rPr>
        <w:t xml:space="preserve"> </w:t>
      </w:r>
      <w:r w:rsidR="00A469C5" w:rsidRPr="0003359B">
        <w:rPr>
          <w:b/>
          <w:bCs/>
          <w:color w:val="1A1A1A"/>
          <w:shd w:val="clear" w:color="auto" w:fill="FFFFFF"/>
        </w:rPr>
        <w:t xml:space="preserve">Bezkolizyjne skrzyżowanie zwiększyło poziom bezpieczeństwa ruchu kolejowego i drogowego. </w:t>
      </w:r>
      <w:r w:rsidR="0098200F" w:rsidRPr="0003359B">
        <w:rPr>
          <w:rFonts w:cs="Arial"/>
          <w:b/>
        </w:rPr>
        <w:t xml:space="preserve">Wiadukt </w:t>
      </w:r>
      <w:r w:rsidRPr="0003359B">
        <w:rPr>
          <w:rFonts w:cs="Arial"/>
          <w:b/>
        </w:rPr>
        <w:t>został wykonan</w:t>
      </w:r>
      <w:r w:rsidR="0098200F" w:rsidRPr="0003359B">
        <w:rPr>
          <w:rFonts w:cs="Arial"/>
          <w:b/>
        </w:rPr>
        <w:t>y</w:t>
      </w:r>
      <w:r w:rsidR="00375770" w:rsidRPr="0003359B">
        <w:rPr>
          <w:rFonts w:cs="Arial"/>
          <w:b/>
        </w:rPr>
        <w:t xml:space="preserve"> </w:t>
      </w:r>
      <w:r w:rsidRPr="0003359B">
        <w:rPr>
          <w:rFonts w:cs="Arial"/>
          <w:b/>
        </w:rPr>
        <w:t xml:space="preserve">w ramach </w:t>
      </w:r>
      <w:r w:rsidR="00A469C5" w:rsidRPr="0003359B">
        <w:rPr>
          <w:rFonts w:cs="Arial"/>
          <w:b/>
        </w:rPr>
        <w:t>modernizacji trasy Warszawa – Poznań</w:t>
      </w:r>
      <w:r w:rsidR="004B7A4D" w:rsidRPr="0003359B">
        <w:rPr>
          <w:rFonts w:cs="Arial"/>
          <w:b/>
        </w:rPr>
        <w:t xml:space="preserve"> o wartości </w:t>
      </w:r>
      <w:r w:rsidR="00A469C5" w:rsidRPr="0003359B">
        <w:rPr>
          <w:b/>
          <w:bCs/>
          <w:color w:val="1A1A1A"/>
          <w:shd w:val="clear" w:color="auto" w:fill="FFFFFF"/>
        </w:rPr>
        <w:t xml:space="preserve">ponad 2 mld zł </w:t>
      </w:r>
      <w:r w:rsidR="004B7A4D" w:rsidRPr="0003359B">
        <w:rPr>
          <w:b/>
          <w:bCs/>
          <w:color w:val="1A1A1A"/>
          <w:shd w:val="clear" w:color="auto" w:fill="FFFFFF"/>
        </w:rPr>
        <w:t>współfinansowanej</w:t>
      </w:r>
      <w:r w:rsidR="00A469C5" w:rsidRPr="0003359B">
        <w:rPr>
          <w:b/>
          <w:bCs/>
          <w:color w:val="1A1A1A"/>
          <w:shd w:val="clear" w:color="auto" w:fill="FFFFFF"/>
        </w:rPr>
        <w:t xml:space="preserve"> ze środków CEF „Łącząc Europę”.</w:t>
      </w:r>
      <w:r w:rsidR="00375770" w:rsidRPr="0003359B">
        <w:rPr>
          <w:rFonts w:cs="Arial"/>
        </w:rPr>
        <w:br/>
      </w:r>
    </w:p>
    <w:p w:rsidR="00A469C5" w:rsidRPr="0003359B" w:rsidRDefault="00A469C5" w:rsidP="006C7D4E">
      <w:pPr>
        <w:spacing w:before="100" w:beforeAutospacing="1" w:after="100" w:afterAutospacing="1" w:line="360" w:lineRule="auto"/>
        <w:contextualSpacing/>
        <w:rPr>
          <w:rFonts w:cs="Arial"/>
        </w:rPr>
      </w:pPr>
      <w:r w:rsidRPr="0003359B">
        <w:rPr>
          <w:color w:val="1A1A1A"/>
          <w:shd w:val="clear" w:color="auto" w:fill="FFFFFF"/>
        </w:rPr>
        <w:t>Kierowcy</w:t>
      </w:r>
      <w:r w:rsidR="00A273EC" w:rsidRPr="0003359B">
        <w:rPr>
          <w:color w:val="1A1A1A"/>
          <w:shd w:val="clear" w:color="auto" w:fill="FFFFFF"/>
        </w:rPr>
        <w:t>, piesi i rowerzyści</w:t>
      </w:r>
      <w:r w:rsidRPr="0003359B">
        <w:rPr>
          <w:color w:val="1A1A1A"/>
          <w:shd w:val="clear" w:color="auto" w:fill="FFFFFF"/>
        </w:rPr>
        <w:t xml:space="preserve"> korzystają już z nowego wiaduktu drogowego w </w:t>
      </w:r>
      <w:r w:rsidR="004B7A4D" w:rsidRPr="0003359B">
        <w:rPr>
          <w:color w:val="1A1A1A"/>
          <w:shd w:val="clear" w:color="auto" w:fill="FFFFFF"/>
        </w:rPr>
        <w:t>Łowiczu</w:t>
      </w:r>
      <w:r w:rsidRPr="0003359B">
        <w:rPr>
          <w:color w:val="1A1A1A"/>
          <w:shd w:val="clear" w:color="auto" w:fill="FFFFFF"/>
        </w:rPr>
        <w:t xml:space="preserve">. </w:t>
      </w:r>
      <w:r w:rsidR="004B7A4D" w:rsidRPr="0003359B">
        <w:rPr>
          <w:color w:val="1A1A1A"/>
          <w:shd w:val="clear" w:color="auto" w:fill="FFFFFF"/>
        </w:rPr>
        <w:t>Obiekt został wybudowany w ciągu ulic 3 Maja i Warszawskiej</w:t>
      </w:r>
      <w:r w:rsidRPr="0003359B">
        <w:rPr>
          <w:color w:val="1A1A1A"/>
          <w:shd w:val="clear" w:color="auto" w:fill="FFFFFF"/>
        </w:rPr>
        <w:t>. Bezpieczne dwupoziomowe skrzyżowanie usprawnia komunikację – kierowcy nie muszą już czekać przed zamkniętymi rogatkami.</w:t>
      </w:r>
    </w:p>
    <w:p w:rsidR="00A825B3" w:rsidRPr="0003359B" w:rsidRDefault="00B17885" w:rsidP="006C7D4E">
      <w:pPr>
        <w:spacing w:before="100" w:beforeAutospacing="1" w:after="100" w:afterAutospacing="1" w:line="360" w:lineRule="auto"/>
        <w:contextualSpacing/>
        <w:rPr>
          <w:rStyle w:val="Pogrubienie"/>
          <w:rFonts w:cs="Arial"/>
          <w:b w:val="0"/>
          <w:bCs w:val="0"/>
        </w:rPr>
      </w:pPr>
      <w:r w:rsidRPr="0003359B">
        <w:rPr>
          <w:rFonts w:cs="Arial"/>
        </w:rPr>
        <w:t>Wiadukt</w:t>
      </w:r>
      <w:r w:rsidR="00A273EC" w:rsidRPr="0003359B">
        <w:rPr>
          <w:rFonts w:cs="Arial"/>
        </w:rPr>
        <w:t xml:space="preserve"> z</w:t>
      </w:r>
      <w:r w:rsidRPr="0003359B">
        <w:rPr>
          <w:rFonts w:cs="Arial"/>
        </w:rPr>
        <w:t xml:space="preserve">astąpił przejazd kolejowo-drogowy w ciągu ulic </w:t>
      </w:r>
      <w:r w:rsidR="00A273EC" w:rsidRPr="0003359B">
        <w:rPr>
          <w:rFonts w:cs="Arial"/>
        </w:rPr>
        <w:t>3 Maja i Warszawskiej</w:t>
      </w:r>
      <w:r w:rsidRPr="0003359B">
        <w:rPr>
          <w:rFonts w:cs="Arial"/>
        </w:rPr>
        <w:t xml:space="preserve">. </w:t>
      </w:r>
      <w:r w:rsidR="00482BA6" w:rsidRPr="0003359B">
        <w:rPr>
          <w:rFonts w:cs="Arial"/>
        </w:rPr>
        <w:t>Pięcioprzęsłowy obiekt z konstrukcją łukową ma długość 180 metrów</w:t>
      </w:r>
      <w:r w:rsidR="00A273EC" w:rsidRPr="0003359B">
        <w:rPr>
          <w:rFonts w:cs="Arial"/>
        </w:rPr>
        <w:t>.</w:t>
      </w:r>
      <w:r w:rsidR="00482BA6" w:rsidRPr="0003359B">
        <w:rPr>
          <w:rFonts w:cs="Arial"/>
        </w:rPr>
        <w:t xml:space="preserve"> Na wiadukcie są oddzielne ścieżki dla pieszych i rowerzystów. </w:t>
      </w:r>
      <w:r w:rsidR="00F676B6">
        <w:t>Obiekt</w:t>
      </w:r>
      <w:r w:rsidR="00F676B6" w:rsidRPr="0003359B">
        <w:t xml:space="preserve"> ma</w:t>
      </w:r>
      <w:r w:rsidR="00F676B6" w:rsidRPr="0003359B">
        <w:rPr>
          <w:rFonts w:cs="Arial"/>
        </w:rPr>
        <w:t xml:space="preserve"> nowe </w:t>
      </w:r>
      <w:r w:rsidR="00F676B6">
        <w:rPr>
          <w:rFonts w:cs="Arial"/>
        </w:rPr>
        <w:t xml:space="preserve">oświetlenie. </w:t>
      </w:r>
      <w:r w:rsidR="00F676B6" w:rsidRPr="0003359B">
        <w:rPr>
          <w:rFonts w:cs="Arial"/>
        </w:rPr>
        <w:t>Dla osób o ograniczonych możliwościach poruszania się przygotowano pochylnię oraz windę.</w:t>
      </w:r>
      <w:r w:rsidR="00ED4E56">
        <w:rPr>
          <w:rFonts w:cs="Arial"/>
        </w:rPr>
        <w:t xml:space="preserve"> </w:t>
      </w:r>
      <w:r w:rsidR="00F676B6">
        <w:rPr>
          <w:rFonts w:cs="Arial"/>
        </w:rPr>
        <w:t xml:space="preserve">Budowa wiaduktu kosztowała </w:t>
      </w:r>
      <w:r w:rsidR="00ED4E56">
        <w:rPr>
          <w:rFonts w:cs="Arial"/>
        </w:rPr>
        <w:t xml:space="preserve">ponad </w:t>
      </w:r>
      <w:r w:rsidR="00F676B6">
        <w:rPr>
          <w:rFonts w:cs="Arial"/>
        </w:rPr>
        <w:t>21</w:t>
      </w:r>
      <w:r w:rsidR="00ED4E56">
        <w:rPr>
          <w:rFonts w:cs="Arial"/>
        </w:rPr>
        <w:t xml:space="preserve"> mln zł. </w:t>
      </w:r>
      <w:r w:rsidR="00F676B6" w:rsidRPr="0003359B">
        <w:rPr>
          <w:rFonts w:cs="Arial"/>
        </w:rPr>
        <w:t xml:space="preserve">Kwotę </w:t>
      </w:r>
      <w:r w:rsidR="00F676B6">
        <w:rPr>
          <w:rFonts w:cs="Arial"/>
        </w:rPr>
        <w:t xml:space="preserve">ok. 16, 5 </w:t>
      </w:r>
      <w:r w:rsidR="00F676B6" w:rsidRPr="0003359B">
        <w:rPr>
          <w:rFonts w:cs="Arial"/>
        </w:rPr>
        <w:t>mln zł przeznaczyły PK</w:t>
      </w:r>
      <w:r w:rsidR="00ED4E56">
        <w:rPr>
          <w:rFonts w:cs="Arial"/>
        </w:rPr>
        <w:t xml:space="preserve">P Polskie Linie Kolejowe S.A., </w:t>
      </w:r>
      <w:r w:rsidR="00F676B6" w:rsidRPr="0003359B">
        <w:rPr>
          <w:rFonts w:cs="Arial"/>
        </w:rPr>
        <w:t xml:space="preserve">miasto Łowicz </w:t>
      </w:r>
      <w:r w:rsidR="00ED4E56">
        <w:rPr>
          <w:rFonts w:cs="Arial"/>
        </w:rPr>
        <w:t xml:space="preserve">prawie </w:t>
      </w:r>
      <w:r w:rsidR="00F676B6">
        <w:rPr>
          <w:rFonts w:cs="Arial"/>
        </w:rPr>
        <w:t>5</w:t>
      </w:r>
      <w:r w:rsidR="00F676B6" w:rsidRPr="0003359B">
        <w:rPr>
          <w:rFonts w:cs="Arial"/>
        </w:rPr>
        <w:t xml:space="preserve"> mln zł. </w:t>
      </w:r>
    </w:p>
    <w:p w:rsidR="009928AA" w:rsidRPr="0003359B" w:rsidRDefault="00ED4E56" w:rsidP="0003359B">
      <w:pPr>
        <w:spacing w:after="0" w:line="360" w:lineRule="auto"/>
        <w:contextualSpacing/>
        <w:rPr>
          <w:rFonts w:cs="Arial"/>
        </w:rPr>
      </w:pPr>
      <w:r>
        <w:rPr>
          <w:rFonts w:cs="Arial"/>
        </w:rPr>
        <w:t>W</w:t>
      </w:r>
      <w:r w:rsidR="00F676B6" w:rsidRPr="0003359B">
        <w:rPr>
          <w:rFonts w:cs="Arial"/>
        </w:rPr>
        <w:t xml:space="preserve"> ramach inwestycji</w:t>
      </w:r>
      <w:r w:rsidR="00F676B6">
        <w:rPr>
          <w:rFonts w:cs="Arial"/>
        </w:rPr>
        <w:t xml:space="preserve"> realizowanej przez miasto Łowicz</w:t>
      </w:r>
      <w:r w:rsidR="00F676B6" w:rsidRPr="0003359B">
        <w:rPr>
          <w:rFonts w:cs="Arial"/>
        </w:rPr>
        <w:t xml:space="preserve"> wybudowany </w:t>
      </w:r>
      <w:r w:rsidR="00F676B6">
        <w:rPr>
          <w:rFonts w:cs="Arial"/>
        </w:rPr>
        <w:t xml:space="preserve">został </w:t>
      </w:r>
      <w:r w:rsidR="00F676B6" w:rsidRPr="0003359B">
        <w:rPr>
          <w:rFonts w:cs="Arial"/>
        </w:rPr>
        <w:t>nowy układ drogowy</w:t>
      </w:r>
      <w:r w:rsidR="00F676B6">
        <w:rPr>
          <w:rFonts w:cs="Arial"/>
        </w:rPr>
        <w:t xml:space="preserve"> zintegrowany z wiaduktem</w:t>
      </w:r>
      <w:r w:rsidR="00F676B6">
        <w:t>.</w:t>
      </w:r>
    </w:p>
    <w:p w:rsidR="0003000F" w:rsidRPr="0003359B" w:rsidRDefault="0003000F" w:rsidP="0003000F">
      <w:pPr>
        <w:pStyle w:val="Nagwek2"/>
        <w:rPr>
          <w:szCs w:val="22"/>
        </w:rPr>
      </w:pPr>
      <w:r w:rsidRPr="0003359B">
        <w:rPr>
          <w:szCs w:val="22"/>
        </w:rPr>
        <w:t>Modernizacja trasy Warszawa – Poznań na odcinku Sochaczew - Żychlin</w:t>
      </w:r>
    </w:p>
    <w:p w:rsidR="00A825B3" w:rsidRPr="0003359B" w:rsidRDefault="00A825B3" w:rsidP="00A825B3">
      <w:pPr>
        <w:spacing w:after="0" w:line="360" w:lineRule="auto"/>
        <w:rPr>
          <w:rFonts w:cs="Arial"/>
        </w:rPr>
      </w:pPr>
      <w:r w:rsidRPr="0003359B">
        <w:rPr>
          <w:rFonts w:cs="Arial"/>
          <w:color w:val="1A1A1A"/>
        </w:rPr>
        <w:t xml:space="preserve">Na stacji Łowicz Główny podróżni korzystają z dwóch nowych, wyższych peronów oraz przejścia podziemnego z windami dla podróżnych o ograniczonych możliwościach poruszania się. </w:t>
      </w:r>
      <w:r w:rsidRPr="0003359B">
        <w:rPr>
          <w:rFonts w:cs="Arial"/>
        </w:rPr>
        <w:t>Na całym odcinku Żychlin – Łowicz – Sochaczew wymieniono tory i sieć trakcyjną. Sprawne przejazdy pociągów zapewni lokalne centrum sterowania (LCS), wyposażone w komputerowy system nadzoru nad ruchem kolejowym. Planowane zakończenie wszystkich robót w połowie 2023 r.</w:t>
      </w:r>
    </w:p>
    <w:p w:rsidR="003C3A46" w:rsidRPr="0003359B" w:rsidRDefault="00A825B3" w:rsidP="00A825B3">
      <w:pPr>
        <w:pStyle w:val="NormalnyWeb"/>
        <w:shd w:val="clear" w:color="auto" w:fill="FFFFFF"/>
        <w:spacing w:before="0" w:beforeAutospacing="0" w:line="360" w:lineRule="auto"/>
        <w:rPr>
          <w:rStyle w:val="Pogrubienie"/>
          <w:rFonts w:ascii="Arial" w:hAnsi="Arial" w:cs="Arial"/>
          <w:b w:val="0"/>
          <w:bCs w:val="0"/>
          <w:color w:val="1A1A1A"/>
          <w:sz w:val="22"/>
          <w:szCs w:val="22"/>
        </w:rPr>
      </w:pPr>
      <w:r w:rsidRPr="0003359B">
        <w:rPr>
          <w:rFonts w:ascii="Arial" w:hAnsi="Arial" w:cs="Arial"/>
          <w:color w:val="1A1A1A"/>
          <w:sz w:val="22"/>
          <w:szCs w:val="22"/>
        </w:rPr>
        <w:t>Inwestycja na trasie Poznań – Warszawa umożliwi dogodne łączenie ruchu pasażerskiego i towarowego na linii, będącej ważną częścią korytarza TEN–T Morze Północne ‒ Bałtyk. Efektem prac będzie większy komfort oraz wyższy poziom bezpieczeństwa na torach między stolicą Polski i stolicą Wielkopolski. Istotnie poprawi się przepustowość linii – na trasę będzie mogło wyjechać więcej pociągów. Zapewnione będą lepsze warunki przewozu towarów.</w:t>
      </w:r>
      <w:r w:rsidRPr="0003359B">
        <w:rPr>
          <w:rFonts w:ascii="Arial" w:hAnsi="Arial" w:cs="Arial"/>
          <w:color w:val="1A1A1A"/>
          <w:sz w:val="22"/>
          <w:szCs w:val="22"/>
        </w:rPr>
        <w:br/>
        <w:t xml:space="preserve">Projekt „Prace na linii kolejowej E20 na odcinku Warszawa – Poznań pozostałe roboty, odcinek Sochaczew – Swarzędz” warty jest ponad 2 mld zł. Wykonywany jest z wykorzystaniem środków z instrumentu Unii Europejskiej „Łącząc Europę” (CEF). </w:t>
      </w:r>
      <w:r w:rsidR="00D31037">
        <w:rPr>
          <w:rFonts w:ascii="Arial" w:hAnsi="Arial" w:cs="Arial"/>
          <w:color w:val="1A1A1A"/>
          <w:sz w:val="22"/>
          <w:szCs w:val="22"/>
        </w:rPr>
        <w:br/>
      </w:r>
      <w:r w:rsidR="00D31037" w:rsidRPr="00D31037">
        <w:rPr>
          <w:rFonts w:ascii="Arial" w:hAnsi="Arial" w:cs="Arial"/>
          <w:color w:val="1A1A1A"/>
          <w:sz w:val="22"/>
          <w:szCs w:val="22"/>
        </w:rPr>
        <w:t>Planowane zakończenie prac nastąpi w połowie 2023 r.</w:t>
      </w:r>
      <w:r w:rsidR="00D31037">
        <w:rPr>
          <w:rFonts w:ascii="Arial" w:hAnsi="Arial" w:cs="Arial"/>
          <w:color w:val="1A1A1A"/>
          <w:sz w:val="22"/>
          <w:szCs w:val="22"/>
        </w:rPr>
        <w:t xml:space="preserve"> </w:t>
      </w:r>
      <w:r w:rsidR="00D31037" w:rsidRPr="00D31037">
        <w:rPr>
          <w:rFonts w:ascii="Arial" w:hAnsi="Arial" w:cs="Arial"/>
          <w:color w:val="1A1A1A"/>
          <w:sz w:val="22"/>
          <w:szCs w:val="22"/>
        </w:rPr>
        <w:t xml:space="preserve">W ramach prac wprowadzono dodatkowe </w:t>
      </w:r>
      <w:r w:rsidR="00D31037" w:rsidRPr="00D31037">
        <w:rPr>
          <w:rFonts w:ascii="Arial" w:hAnsi="Arial" w:cs="Arial"/>
          <w:color w:val="1A1A1A"/>
          <w:sz w:val="22"/>
          <w:szCs w:val="22"/>
        </w:rPr>
        <w:lastRenderedPageBreak/>
        <w:t>wzmocnienia gruntu i przebudowę podziemnych instalacji, niezaznaczonych wcześniej na mapach. Zwiększył się zakres robót.</w:t>
      </w:r>
      <w:r w:rsidR="00D31037">
        <w:rPr>
          <w:rFonts w:ascii="Arial" w:hAnsi="Arial" w:cs="Arial"/>
          <w:color w:val="1A1A1A"/>
          <w:sz w:val="22"/>
          <w:szCs w:val="22"/>
        </w:rPr>
        <w:br/>
      </w:r>
      <w:r w:rsidRPr="0003359B">
        <w:rPr>
          <w:rFonts w:ascii="Arial" w:hAnsi="Arial" w:cs="Arial"/>
          <w:color w:val="1A1A1A"/>
          <w:sz w:val="22"/>
          <w:szCs w:val="22"/>
        </w:rPr>
        <w:t>Więcej informacji o efektach inwestycji dostępnych jest na </w:t>
      </w:r>
      <w:hyperlink r:id="rId8" w:tgtFrame="_blank" w:tooltip="Link do strony projektu Poznań-Warszawa" w:history="1">
        <w:r w:rsidRPr="0003359B">
          <w:rPr>
            <w:rStyle w:val="Hipercze"/>
            <w:rFonts w:ascii="Arial" w:hAnsi="Arial" w:cs="Arial"/>
            <w:color w:val="004D84"/>
            <w:sz w:val="22"/>
            <w:szCs w:val="22"/>
          </w:rPr>
          <w:t>stronie internetowej projektu</w:t>
        </w:r>
      </w:hyperlink>
      <w:r w:rsidRPr="0003359B">
        <w:rPr>
          <w:rFonts w:ascii="Arial" w:hAnsi="Arial" w:cs="Arial"/>
          <w:color w:val="1A1A1A"/>
          <w:sz w:val="22"/>
          <w:szCs w:val="22"/>
        </w:rPr>
        <w:t>. Projekt jest współfinansowany przez Unię Europejską z Instrumentu „Łącząc Europę”.</w:t>
      </w:r>
    </w:p>
    <w:p w:rsidR="00826144" w:rsidRPr="00167916" w:rsidRDefault="00826144" w:rsidP="003C3A46">
      <w:pPr>
        <w:spacing w:after="0" w:line="360" w:lineRule="auto"/>
        <w:contextualSpacing/>
        <w:rPr>
          <w:rStyle w:val="Pogrubienie"/>
          <w:rFonts w:cs="Arial"/>
        </w:rPr>
      </w:pPr>
      <w:r w:rsidRPr="00167916">
        <w:rPr>
          <w:rStyle w:val="Pogrubienie"/>
          <w:rFonts w:cs="Arial"/>
        </w:rPr>
        <w:t>Kontakt dla mediów:</w:t>
      </w:r>
    </w:p>
    <w:p w:rsidR="00826144" w:rsidRPr="00167916" w:rsidRDefault="00826144" w:rsidP="003C3A46">
      <w:pPr>
        <w:spacing w:after="0" w:line="360" w:lineRule="auto"/>
        <w:contextualSpacing/>
        <w:rPr>
          <w:rFonts w:eastAsiaTheme="minorEastAsia" w:cs="Arial"/>
          <w:bCs/>
          <w:noProof/>
          <w:lang w:eastAsia="pl-PL"/>
        </w:rPr>
      </w:pPr>
      <w:r w:rsidRPr="00167916">
        <w:rPr>
          <w:rFonts w:eastAsiaTheme="minorEastAsia" w:cs="Arial"/>
          <w:bCs/>
          <w:noProof/>
          <w:lang w:eastAsia="pl-PL"/>
        </w:rPr>
        <w:t>Rafał Wilgusiak</w:t>
      </w:r>
    </w:p>
    <w:p w:rsidR="00826144" w:rsidRPr="00167916" w:rsidRDefault="00826144" w:rsidP="003C3A46">
      <w:pPr>
        <w:spacing w:after="0" w:line="360" w:lineRule="auto"/>
        <w:contextualSpacing/>
        <w:rPr>
          <w:rFonts w:eastAsiaTheme="minorEastAsia" w:cs="Arial"/>
          <w:noProof/>
          <w:lang w:eastAsia="pl-PL"/>
        </w:rPr>
      </w:pPr>
      <w:r w:rsidRPr="00167916">
        <w:rPr>
          <w:rFonts w:eastAsiaTheme="minorEastAsia" w:cs="Arial"/>
          <w:noProof/>
          <w:lang w:eastAsia="pl-PL"/>
        </w:rPr>
        <w:t>zespół prasowy</w:t>
      </w:r>
    </w:p>
    <w:p w:rsidR="00FD18C5" w:rsidRPr="00167916" w:rsidRDefault="00FD18C5" w:rsidP="003C3A46">
      <w:pPr>
        <w:spacing w:after="0" w:line="360" w:lineRule="auto"/>
        <w:contextualSpacing/>
        <w:rPr>
          <w:rFonts w:eastAsiaTheme="minorEastAsia" w:cs="Arial"/>
          <w:noProof/>
          <w:lang w:eastAsia="pl-PL"/>
        </w:rPr>
      </w:pPr>
      <w:r w:rsidRPr="00167916">
        <w:rPr>
          <w:rFonts w:eastAsiaTheme="minorEastAsia" w:cs="Arial"/>
          <w:noProof/>
          <w:lang w:eastAsia="pl-PL"/>
        </w:rPr>
        <w:t>PKP Polskie Linie Kolejowe S.A.</w:t>
      </w:r>
    </w:p>
    <w:p w:rsidR="00826144" w:rsidRPr="00167916" w:rsidRDefault="009E1AF3" w:rsidP="003C3A46">
      <w:pPr>
        <w:spacing w:after="0" w:line="360" w:lineRule="auto"/>
        <w:contextualSpacing/>
        <w:rPr>
          <w:rFonts w:eastAsiaTheme="minorEastAsia" w:cs="Arial"/>
          <w:noProof/>
          <w:lang w:eastAsia="pl-PL"/>
        </w:rPr>
      </w:pPr>
      <w:hyperlink r:id="rId9" w:history="1">
        <w:r w:rsidR="00826144" w:rsidRPr="007A0983">
          <w:rPr>
            <w:rStyle w:val="Hipercze"/>
            <w:rFonts w:eastAsiaTheme="minorEastAsia" w:cs="Arial"/>
            <w:noProof/>
            <w:lang w:eastAsia="pl-PL"/>
          </w:rPr>
          <w:t>rzecznik@plk-sa.pl</w:t>
        </w:r>
      </w:hyperlink>
      <w:r w:rsidR="00826144">
        <w:rPr>
          <w:rFonts w:eastAsiaTheme="minorEastAsia" w:cs="Arial"/>
          <w:noProof/>
          <w:lang w:eastAsia="pl-PL"/>
        </w:rPr>
        <w:t xml:space="preserve"> </w:t>
      </w:r>
      <w:r w:rsidR="00826144" w:rsidRPr="00167916">
        <w:rPr>
          <w:rFonts w:eastAsiaTheme="minorEastAsia" w:cs="Arial"/>
          <w:noProof/>
          <w:lang w:eastAsia="pl-PL"/>
        </w:rPr>
        <w:t xml:space="preserve">  </w:t>
      </w:r>
    </w:p>
    <w:p w:rsidR="00826144" w:rsidRPr="00167916" w:rsidRDefault="00826144" w:rsidP="003C3A46">
      <w:pPr>
        <w:spacing w:after="0" w:line="360" w:lineRule="auto"/>
        <w:contextualSpacing/>
        <w:rPr>
          <w:rFonts w:eastAsiaTheme="minorEastAsia" w:cs="Arial"/>
          <w:noProof/>
          <w:lang w:eastAsia="pl-PL"/>
        </w:rPr>
      </w:pPr>
      <w:r w:rsidRPr="00167916">
        <w:rPr>
          <w:rFonts w:eastAsiaTheme="minorEastAsia" w:cs="Arial"/>
          <w:noProof/>
          <w:lang w:eastAsia="pl-PL"/>
        </w:rPr>
        <w:t>T: 500 084</w:t>
      </w:r>
      <w:r>
        <w:rPr>
          <w:rFonts w:eastAsiaTheme="minorEastAsia" w:cs="Arial"/>
          <w:noProof/>
          <w:lang w:eastAsia="pl-PL"/>
        </w:rPr>
        <w:t> </w:t>
      </w:r>
      <w:r w:rsidRPr="00167916">
        <w:rPr>
          <w:rFonts w:eastAsiaTheme="minorEastAsia" w:cs="Arial"/>
          <w:noProof/>
          <w:lang w:eastAsia="pl-PL"/>
        </w:rPr>
        <w:t>377</w:t>
      </w:r>
    </w:p>
    <w:p w:rsidR="00D172BC" w:rsidRDefault="00D172BC" w:rsidP="005C7E10">
      <w:pPr>
        <w:spacing w:before="100" w:beforeAutospacing="1" w:after="100" w:afterAutospacing="1" w:line="360" w:lineRule="auto"/>
        <w:contextualSpacing/>
        <w:jc w:val="right"/>
        <w:rPr>
          <w:rFonts w:cs="Arial"/>
        </w:rPr>
      </w:pPr>
    </w:p>
    <w:p w:rsidR="001E2F6B" w:rsidRPr="00167916" w:rsidRDefault="001E2F6B" w:rsidP="006A5009">
      <w:pPr>
        <w:spacing w:before="100" w:beforeAutospacing="1" w:after="100" w:afterAutospacing="1" w:line="360" w:lineRule="auto"/>
        <w:contextualSpacing/>
        <w:jc w:val="center"/>
        <w:rPr>
          <w:rFonts w:cs="Arial"/>
        </w:rPr>
      </w:pPr>
    </w:p>
    <w:sectPr w:rsidR="001E2F6B" w:rsidRPr="00167916" w:rsidSect="00D31037">
      <w:headerReference w:type="first" r:id="rId10"/>
      <w:footerReference w:type="first" r:id="rId11"/>
      <w:pgSz w:w="11906" w:h="16838"/>
      <w:pgMar w:top="1276" w:right="849" w:bottom="567" w:left="993" w:header="426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AF3" w:rsidRDefault="009E1AF3" w:rsidP="009D1AEB">
      <w:pPr>
        <w:spacing w:after="0" w:line="240" w:lineRule="auto"/>
      </w:pPr>
      <w:r>
        <w:separator/>
      </w:r>
    </w:p>
  </w:endnote>
  <w:endnote w:type="continuationSeparator" w:id="0">
    <w:p w:rsidR="009E1AF3" w:rsidRDefault="009E1AF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009" w:rsidRPr="0025604B" w:rsidRDefault="006A5009" w:rsidP="006A500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6A5009" w:rsidRPr="0025604B" w:rsidRDefault="006A5009" w:rsidP="006A5009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D249CF" w:rsidRPr="006A5009" w:rsidRDefault="006A5009" w:rsidP="006A500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D8273F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AF3" w:rsidRDefault="009E1AF3" w:rsidP="009D1AEB">
      <w:pPr>
        <w:spacing w:after="0" w:line="240" w:lineRule="auto"/>
      </w:pPr>
      <w:r>
        <w:separator/>
      </w:r>
    </w:p>
  </w:footnote>
  <w:footnote w:type="continuationSeparator" w:id="0">
    <w:p w:rsidR="009E1AF3" w:rsidRDefault="009E1AF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9CF" w:rsidRDefault="006A500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9A34CCE" wp14:editId="08C66C3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15050" cy="466090"/>
          <wp:effectExtent l="0" t="0" r="0" b="0"/>
          <wp:wrapNone/>
          <wp:docPr id="8" name="Obraz 8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49C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69D944" wp14:editId="4FC0E9CF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249CF" w:rsidRPr="004D6EC9" w:rsidRDefault="00D249CF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D249CF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D249CF" w:rsidRPr="004D6E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D249CF" w:rsidRPr="00DA3248" w:rsidRDefault="00D249CF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69D94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D249CF" w:rsidRPr="004D6EC9" w:rsidRDefault="00D249CF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D249CF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D249CF" w:rsidRPr="004D6E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D249CF" w:rsidRPr="00DA3248" w:rsidRDefault="00D249CF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D4E414E"/>
    <w:multiLevelType w:val="hybridMultilevel"/>
    <w:tmpl w:val="3FC83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25B18"/>
    <w:multiLevelType w:val="hybridMultilevel"/>
    <w:tmpl w:val="81308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93892"/>
    <w:multiLevelType w:val="hybridMultilevel"/>
    <w:tmpl w:val="0A7A5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7BF"/>
    <w:rsid w:val="000008A7"/>
    <w:rsid w:val="00007952"/>
    <w:rsid w:val="00007D78"/>
    <w:rsid w:val="00011EC9"/>
    <w:rsid w:val="000159D0"/>
    <w:rsid w:val="000224A8"/>
    <w:rsid w:val="0002505B"/>
    <w:rsid w:val="000253BD"/>
    <w:rsid w:val="0003000F"/>
    <w:rsid w:val="000307C3"/>
    <w:rsid w:val="00030C78"/>
    <w:rsid w:val="00032539"/>
    <w:rsid w:val="0003359B"/>
    <w:rsid w:val="00041368"/>
    <w:rsid w:val="000419DB"/>
    <w:rsid w:val="00042B39"/>
    <w:rsid w:val="00050F66"/>
    <w:rsid w:val="000517FC"/>
    <w:rsid w:val="000578DC"/>
    <w:rsid w:val="00060F14"/>
    <w:rsid w:val="00062668"/>
    <w:rsid w:val="00075069"/>
    <w:rsid w:val="00082DBA"/>
    <w:rsid w:val="0008370F"/>
    <w:rsid w:val="000A35FA"/>
    <w:rsid w:val="000A4290"/>
    <w:rsid w:val="000A6AA0"/>
    <w:rsid w:val="000B05DA"/>
    <w:rsid w:val="000B3B1E"/>
    <w:rsid w:val="000C2043"/>
    <w:rsid w:val="000D1F8B"/>
    <w:rsid w:val="000E1D59"/>
    <w:rsid w:val="000E2A6D"/>
    <w:rsid w:val="000E39DF"/>
    <w:rsid w:val="000E4AA2"/>
    <w:rsid w:val="000E4DBB"/>
    <w:rsid w:val="000F14EC"/>
    <w:rsid w:val="000F7B5F"/>
    <w:rsid w:val="001116AB"/>
    <w:rsid w:val="001116DF"/>
    <w:rsid w:val="00115782"/>
    <w:rsid w:val="00117E83"/>
    <w:rsid w:val="0012086B"/>
    <w:rsid w:val="0012176C"/>
    <w:rsid w:val="00123D54"/>
    <w:rsid w:val="00132325"/>
    <w:rsid w:val="00135AEC"/>
    <w:rsid w:val="0013621F"/>
    <w:rsid w:val="00147E68"/>
    <w:rsid w:val="00150C20"/>
    <w:rsid w:val="001543B2"/>
    <w:rsid w:val="00155FDA"/>
    <w:rsid w:val="00167916"/>
    <w:rsid w:val="0017643C"/>
    <w:rsid w:val="001837F0"/>
    <w:rsid w:val="00185312"/>
    <w:rsid w:val="001854E0"/>
    <w:rsid w:val="001906ED"/>
    <w:rsid w:val="00192160"/>
    <w:rsid w:val="00192F5F"/>
    <w:rsid w:val="00193B3E"/>
    <w:rsid w:val="00194236"/>
    <w:rsid w:val="00197727"/>
    <w:rsid w:val="00197F34"/>
    <w:rsid w:val="001A16F6"/>
    <w:rsid w:val="001A4A26"/>
    <w:rsid w:val="001A52A4"/>
    <w:rsid w:val="001A5DF3"/>
    <w:rsid w:val="001B10D8"/>
    <w:rsid w:val="001B2E0D"/>
    <w:rsid w:val="001B4D14"/>
    <w:rsid w:val="001B6442"/>
    <w:rsid w:val="001C3DC9"/>
    <w:rsid w:val="001C45B1"/>
    <w:rsid w:val="001E183A"/>
    <w:rsid w:val="001E2F6B"/>
    <w:rsid w:val="001E3739"/>
    <w:rsid w:val="001E768A"/>
    <w:rsid w:val="001F155F"/>
    <w:rsid w:val="001F1E1F"/>
    <w:rsid w:val="001F586E"/>
    <w:rsid w:val="001F5CC6"/>
    <w:rsid w:val="001F6E31"/>
    <w:rsid w:val="00200E94"/>
    <w:rsid w:val="002048EC"/>
    <w:rsid w:val="002059B6"/>
    <w:rsid w:val="002060BB"/>
    <w:rsid w:val="00210EEB"/>
    <w:rsid w:val="00212F0A"/>
    <w:rsid w:val="00214475"/>
    <w:rsid w:val="002148B9"/>
    <w:rsid w:val="00221246"/>
    <w:rsid w:val="00226ECE"/>
    <w:rsid w:val="00235C54"/>
    <w:rsid w:val="00236985"/>
    <w:rsid w:val="00246ABE"/>
    <w:rsid w:val="00250097"/>
    <w:rsid w:val="00250851"/>
    <w:rsid w:val="00253100"/>
    <w:rsid w:val="00253BB3"/>
    <w:rsid w:val="0025403E"/>
    <w:rsid w:val="002575F3"/>
    <w:rsid w:val="002716D4"/>
    <w:rsid w:val="00271F61"/>
    <w:rsid w:val="002742B4"/>
    <w:rsid w:val="00277762"/>
    <w:rsid w:val="00277C46"/>
    <w:rsid w:val="002813E8"/>
    <w:rsid w:val="002843E0"/>
    <w:rsid w:val="00287437"/>
    <w:rsid w:val="00287555"/>
    <w:rsid w:val="00291328"/>
    <w:rsid w:val="002918C6"/>
    <w:rsid w:val="00291B6E"/>
    <w:rsid w:val="00293C90"/>
    <w:rsid w:val="002A5886"/>
    <w:rsid w:val="002B267C"/>
    <w:rsid w:val="002D036B"/>
    <w:rsid w:val="002D56E6"/>
    <w:rsid w:val="002E2432"/>
    <w:rsid w:val="002F1B21"/>
    <w:rsid w:val="002F2745"/>
    <w:rsid w:val="002F36D8"/>
    <w:rsid w:val="002F5599"/>
    <w:rsid w:val="002F6767"/>
    <w:rsid w:val="002F748B"/>
    <w:rsid w:val="003007C0"/>
    <w:rsid w:val="00301543"/>
    <w:rsid w:val="00313E82"/>
    <w:rsid w:val="00316410"/>
    <w:rsid w:val="00317D9E"/>
    <w:rsid w:val="00320D92"/>
    <w:rsid w:val="00323EE7"/>
    <w:rsid w:val="003334F8"/>
    <w:rsid w:val="003337C5"/>
    <w:rsid w:val="00336569"/>
    <w:rsid w:val="00336827"/>
    <w:rsid w:val="00337932"/>
    <w:rsid w:val="00341123"/>
    <w:rsid w:val="00342987"/>
    <w:rsid w:val="00343E25"/>
    <w:rsid w:val="0034717E"/>
    <w:rsid w:val="00347E01"/>
    <w:rsid w:val="00352463"/>
    <w:rsid w:val="00362319"/>
    <w:rsid w:val="00362CA2"/>
    <w:rsid w:val="00364928"/>
    <w:rsid w:val="00366EAB"/>
    <w:rsid w:val="003673C8"/>
    <w:rsid w:val="0037012C"/>
    <w:rsid w:val="003707CF"/>
    <w:rsid w:val="00375770"/>
    <w:rsid w:val="0038465D"/>
    <w:rsid w:val="00384EEF"/>
    <w:rsid w:val="003850EF"/>
    <w:rsid w:val="0038515E"/>
    <w:rsid w:val="00386C96"/>
    <w:rsid w:val="00391723"/>
    <w:rsid w:val="003A25A0"/>
    <w:rsid w:val="003A366D"/>
    <w:rsid w:val="003B1477"/>
    <w:rsid w:val="003B2877"/>
    <w:rsid w:val="003B3471"/>
    <w:rsid w:val="003B7908"/>
    <w:rsid w:val="003C3A46"/>
    <w:rsid w:val="003D1860"/>
    <w:rsid w:val="003D79F5"/>
    <w:rsid w:val="003E150E"/>
    <w:rsid w:val="003E4119"/>
    <w:rsid w:val="003E464B"/>
    <w:rsid w:val="003E51E9"/>
    <w:rsid w:val="003E5BB9"/>
    <w:rsid w:val="003E74D3"/>
    <w:rsid w:val="003F11B0"/>
    <w:rsid w:val="003F47FF"/>
    <w:rsid w:val="003F5E21"/>
    <w:rsid w:val="004005A5"/>
    <w:rsid w:val="0041404A"/>
    <w:rsid w:val="004149FC"/>
    <w:rsid w:val="00414CC3"/>
    <w:rsid w:val="00414D33"/>
    <w:rsid w:val="0042308E"/>
    <w:rsid w:val="00424173"/>
    <w:rsid w:val="00430558"/>
    <w:rsid w:val="0043570A"/>
    <w:rsid w:val="004417BD"/>
    <w:rsid w:val="00451A13"/>
    <w:rsid w:val="00455351"/>
    <w:rsid w:val="00455B03"/>
    <w:rsid w:val="004628F9"/>
    <w:rsid w:val="004640A0"/>
    <w:rsid w:val="00466E7E"/>
    <w:rsid w:val="00471722"/>
    <w:rsid w:val="0048073D"/>
    <w:rsid w:val="004807D2"/>
    <w:rsid w:val="00482044"/>
    <w:rsid w:val="00482BA6"/>
    <w:rsid w:val="004832CC"/>
    <w:rsid w:val="004A36E8"/>
    <w:rsid w:val="004B17BA"/>
    <w:rsid w:val="004B62C7"/>
    <w:rsid w:val="004B7A4D"/>
    <w:rsid w:val="004C0614"/>
    <w:rsid w:val="004C1A3A"/>
    <w:rsid w:val="004C2305"/>
    <w:rsid w:val="004C7EC1"/>
    <w:rsid w:val="004E0304"/>
    <w:rsid w:val="004E3511"/>
    <w:rsid w:val="004E43D6"/>
    <w:rsid w:val="004F2366"/>
    <w:rsid w:val="004F5B88"/>
    <w:rsid w:val="0050133F"/>
    <w:rsid w:val="005030AF"/>
    <w:rsid w:val="0050433E"/>
    <w:rsid w:val="00511B64"/>
    <w:rsid w:val="00514BEB"/>
    <w:rsid w:val="00522DA2"/>
    <w:rsid w:val="0052585A"/>
    <w:rsid w:val="00535025"/>
    <w:rsid w:val="00554DFC"/>
    <w:rsid w:val="00561FAA"/>
    <w:rsid w:val="00570ADD"/>
    <w:rsid w:val="00573CD0"/>
    <w:rsid w:val="005811E6"/>
    <w:rsid w:val="00581DAC"/>
    <w:rsid w:val="00585C97"/>
    <w:rsid w:val="00586A41"/>
    <w:rsid w:val="00590F5E"/>
    <w:rsid w:val="005977B7"/>
    <w:rsid w:val="005A500B"/>
    <w:rsid w:val="005A6CCE"/>
    <w:rsid w:val="005B11C2"/>
    <w:rsid w:val="005B2C19"/>
    <w:rsid w:val="005B4731"/>
    <w:rsid w:val="005B570B"/>
    <w:rsid w:val="005B5A06"/>
    <w:rsid w:val="005C1795"/>
    <w:rsid w:val="005C5BF5"/>
    <w:rsid w:val="005C7E10"/>
    <w:rsid w:val="005D35A8"/>
    <w:rsid w:val="005D4327"/>
    <w:rsid w:val="005E0F75"/>
    <w:rsid w:val="005E1A8F"/>
    <w:rsid w:val="005E4344"/>
    <w:rsid w:val="005E643E"/>
    <w:rsid w:val="005E7308"/>
    <w:rsid w:val="005F36AA"/>
    <w:rsid w:val="006068D7"/>
    <w:rsid w:val="00606D8F"/>
    <w:rsid w:val="00610A11"/>
    <w:rsid w:val="00612B21"/>
    <w:rsid w:val="006153D7"/>
    <w:rsid w:val="006172FB"/>
    <w:rsid w:val="006203BA"/>
    <w:rsid w:val="00625A70"/>
    <w:rsid w:val="00630B23"/>
    <w:rsid w:val="00631FDB"/>
    <w:rsid w:val="0063625B"/>
    <w:rsid w:val="00640C88"/>
    <w:rsid w:val="006420CD"/>
    <w:rsid w:val="00642800"/>
    <w:rsid w:val="006468DF"/>
    <w:rsid w:val="006476B7"/>
    <w:rsid w:val="00647A4E"/>
    <w:rsid w:val="00675514"/>
    <w:rsid w:val="00682D31"/>
    <w:rsid w:val="006833F5"/>
    <w:rsid w:val="00685750"/>
    <w:rsid w:val="00694693"/>
    <w:rsid w:val="006965BD"/>
    <w:rsid w:val="006A48F8"/>
    <w:rsid w:val="006A5009"/>
    <w:rsid w:val="006A6DF4"/>
    <w:rsid w:val="006B5C68"/>
    <w:rsid w:val="006C6C1C"/>
    <w:rsid w:val="006C7D4E"/>
    <w:rsid w:val="006D1B0D"/>
    <w:rsid w:val="006E2D12"/>
    <w:rsid w:val="006E5CF7"/>
    <w:rsid w:val="006F1667"/>
    <w:rsid w:val="00701E40"/>
    <w:rsid w:val="00705DA6"/>
    <w:rsid w:val="007060D2"/>
    <w:rsid w:val="00711671"/>
    <w:rsid w:val="00727FF3"/>
    <w:rsid w:val="00731EEE"/>
    <w:rsid w:val="00733EB5"/>
    <w:rsid w:val="00752E15"/>
    <w:rsid w:val="00756AF2"/>
    <w:rsid w:val="00763AD7"/>
    <w:rsid w:val="00764297"/>
    <w:rsid w:val="00775A5B"/>
    <w:rsid w:val="00781D06"/>
    <w:rsid w:val="00790B69"/>
    <w:rsid w:val="00793930"/>
    <w:rsid w:val="007A298A"/>
    <w:rsid w:val="007A4734"/>
    <w:rsid w:val="007A7201"/>
    <w:rsid w:val="007C3D61"/>
    <w:rsid w:val="007D25BB"/>
    <w:rsid w:val="007D56AF"/>
    <w:rsid w:val="007E071C"/>
    <w:rsid w:val="007E09FE"/>
    <w:rsid w:val="007E126B"/>
    <w:rsid w:val="007F3648"/>
    <w:rsid w:val="008042E1"/>
    <w:rsid w:val="00811273"/>
    <w:rsid w:val="0081346F"/>
    <w:rsid w:val="008154E7"/>
    <w:rsid w:val="00820943"/>
    <w:rsid w:val="008244B0"/>
    <w:rsid w:val="00825A40"/>
    <w:rsid w:val="00826144"/>
    <w:rsid w:val="008475EB"/>
    <w:rsid w:val="0085069A"/>
    <w:rsid w:val="00851B8A"/>
    <w:rsid w:val="0085494C"/>
    <w:rsid w:val="00860074"/>
    <w:rsid w:val="00861EAF"/>
    <w:rsid w:val="00862873"/>
    <w:rsid w:val="00866B91"/>
    <w:rsid w:val="0086788F"/>
    <w:rsid w:val="00877B52"/>
    <w:rsid w:val="00881AD3"/>
    <w:rsid w:val="0088724C"/>
    <w:rsid w:val="00895DD0"/>
    <w:rsid w:val="008A1F84"/>
    <w:rsid w:val="008A6EF9"/>
    <w:rsid w:val="008B2EC4"/>
    <w:rsid w:val="008B3957"/>
    <w:rsid w:val="008B48F4"/>
    <w:rsid w:val="008B5ED0"/>
    <w:rsid w:val="008C1C45"/>
    <w:rsid w:val="008C3495"/>
    <w:rsid w:val="008D2659"/>
    <w:rsid w:val="008D5724"/>
    <w:rsid w:val="008E5A6E"/>
    <w:rsid w:val="008F2AF2"/>
    <w:rsid w:val="008F2FE0"/>
    <w:rsid w:val="008F4A2F"/>
    <w:rsid w:val="008F4C8D"/>
    <w:rsid w:val="008F516E"/>
    <w:rsid w:val="00902A59"/>
    <w:rsid w:val="009057C6"/>
    <w:rsid w:val="00912FD4"/>
    <w:rsid w:val="00913C8A"/>
    <w:rsid w:val="00915E7A"/>
    <w:rsid w:val="00917FFC"/>
    <w:rsid w:val="009202D6"/>
    <w:rsid w:val="0092126B"/>
    <w:rsid w:val="009278D1"/>
    <w:rsid w:val="00930F6C"/>
    <w:rsid w:val="00931312"/>
    <w:rsid w:val="00941EB1"/>
    <w:rsid w:val="00944103"/>
    <w:rsid w:val="00946341"/>
    <w:rsid w:val="0095658B"/>
    <w:rsid w:val="00957B7E"/>
    <w:rsid w:val="00962B9F"/>
    <w:rsid w:val="009645E0"/>
    <w:rsid w:val="00964B41"/>
    <w:rsid w:val="00971A86"/>
    <w:rsid w:val="009757C2"/>
    <w:rsid w:val="009763D6"/>
    <w:rsid w:val="0098200F"/>
    <w:rsid w:val="009928AA"/>
    <w:rsid w:val="00997B28"/>
    <w:rsid w:val="009A2397"/>
    <w:rsid w:val="009A5CCB"/>
    <w:rsid w:val="009A5D20"/>
    <w:rsid w:val="009B3A79"/>
    <w:rsid w:val="009B755B"/>
    <w:rsid w:val="009D0CB2"/>
    <w:rsid w:val="009D1AEB"/>
    <w:rsid w:val="009E1499"/>
    <w:rsid w:val="009E16EC"/>
    <w:rsid w:val="009E1AF3"/>
    <w:rsid w:val="009E21A1"/>
    <w:rsid w:val="009E4306"/>
    <w:rsid w:val="00A03928"/>
    <w:rsid w:val="00A05389"/>
    <w:rsid w:val="00A05426"/>
    <w:rsid w:val="00A0647A"/>
    <w:rsid w:val="00A0688E"/>
    <w:rsid w:val="00A071A3"/>
    <w:rsid w:val="00A12AFB"/>
    <w:rsid w:val="00A15212"/>
    <w:rsid w:val="00A15AED"/>
    <w:rsid w:val="00A22DFE"/>
    <w:rsid w:val="00A2507F"/>
    <w:rsid w:val="00A25C5F"/>
    <w:rsid w:val="00A262B1"/>
    <w:rsid w:val="00A273EC"/>
    <w:rsid w:val="00A27749"/>
    <w:rsid w:val="00A344EC"/>
    <w:rsid w:val="00A34535"/>
    <w:rsid w:val="00A34C41"/>
    <w:rsid w:val="00A41453"/>
    <w:rsid w:val="00A43563"/>
    <w:rsid w:val="00A45972"/>
    <w:rsid w:val="00A469C5"/>
    <w:rsid w:val="00A46EC6"/>
    <w:rsid w:val="00A47C60"/>
    <w:rsid w:val="00A47FF8"/>
    <w:rsid w:val="00A5144C"/>
    <w:rsid w:val="00A531BD"/>
    <w:rsid w:val="00A53E63"/>
    <w:rsid w:val="00A61D20"/>
    <w:rsid w:val="00A642E9"/>
    <w:rsid w:val="00A70C9C"/>
    <w:rsid w:val="00A736BC"/>
    <w:rsid w:val="00A744AD"/>
    <w:rsid w:val="00A760DC"/>
    <w:rsid w:val="00A77720"/>
    <w:rsid w:val="00A77B76"/>
    <w:rsid w:val="00A80CF6"/>
    <w:rsid w:val="00A825B3"/>
    <w:rsid w:val="00A85528"/>
    <w:rsid w:val="00A87E63"/>
    <w:rsid w:val="00A969A1"/>
    <w:rsid w:val="00AC2669"/>
    <w:rsid w:val="00AC76E3"/>
    <w:rsid w:val="00AD057B"/>
    <w:rsid w:val="00AD2562"/>
    <w:rsid w:val="00AD3969"/>
    <w:rsid w:val="00AD7C4E"/>
    <w:rsid w:val="00AE355E"/>
    <w:rsid w:val="00AE7489"/>
    <w:rsid w:val="00AF2273"/>
    <w:rsid w:val="00B024FC"/>
    <w:rsid w:val="00B0385E"/>
    <w:rsid w:val="00B06CEF"/>
    <w:rsid w:val="00B112C1"/>
    <w:rsid w:val="00B17885"/>
    <w:rsid w:val="00B22EFF"/>
    <w:rsid w:val="00B30022"/>
    <w:rsid w:val="00B30393"/>
    <w:rsid w:val="00B3457E"/>
    <w:rsid w:val="00B372C6"/>
    <w:rsid w:val="00B41413"/>
    <w:rsid w:val="00B42F3C"/>
    <w:rsid w:val="00B454A9"/>
    <w:rsid w:val="00B520C8"/>
    <w:rsid w:val="00B769CE"/>
    <w:rsid w:val="00B811CE"/>
    <w:rsid w:val="00B82540"/>
    <w:rsid w:val="00B97A6E"/>
    <w:rsid w:val="00BA4BB1"/>
    <w:rsid w:val="00BB23E5"/>
    <w:rsid w:val="00BB2C4F"/>
    <w:rsid w:val="00BB45BC"/>
    <w:rsid w:val="00BB7352"/>
    <w:rsid w:val="00BC370E"/>
    <w:rsid w:val="00BC3C84"/>
    <w:rsid w:val="00BD0188"/>
    <w:rsid w:val="00BD3D9D"/>
    <w:rsid w:val="00BE13F3"/>
    <w:rsid w:val="00BE1F95"/>
    <w:rsid w:val="00BF4BEF"/>
    <w:rsid w:val="00C01E18"/>
    <w:rsid w:val="00C11474"/>
    <w:rsid w:val="00C21A69"/>
    <w:rsid w:val="00C22107"/>
    <w:rsid w:val="00C23D2C"/>
    <w:rsid w:val="00C26128"/>
    <w:rsid w:val="00C2619F"/>
    <w:rsid w:val="00C26F69"/>
    <w:rsid w:val="00C274A7"/>
    <w:rsid w:val="00C279C3"/>
    <w:rsid w:val="00C44E7E"/>
    <w:rsid w:val="00C76BC2"/>
    <w:rsid w:val="00C82354"/>
    <w:rsid w:val="00C8629F"/>
    <w:rsid w:val="00C86581"/>
    <w:rsid w:val="00C90F26"/>
    <w:rsid w:val="00C91967"/>
    <w:rsid w:val="00C93799"/>
    <w:rsid w:val="00C94013"/>
    <w:rsid w:val="00C950BD"/>
    <w:rsid w:val="00CA6C1A"/>
    <w:rsid w:val="00CB2B87"/>
    <w:rsid w:val="00CC5776"/>
    <w:rsid w:val="00CD06A0"/>
    <w:rsid w:val="00CD6E14"/>
    <w:rsid w:val="00CE2FEC"/>
    <w:rsid w:val="00CE3F58"/>
    <w:rsid w:val="00CE6081"/>
    <w:rsid w:val="00CE699A"/>
    <w:rsid w:val="00CF20C7"/>
    <w:rsid w:val="00CF7D0E"/>
    <w:rsid w:val="00D02108"/>
    <w:rsid w:val="00D11354"/>
    <w:rsid w:val="00D11E26"/>
    <w:rsid w:val="00D149FC"/>
    <w:rsid w:val="00D172BC"/>
    <w:rsid w:val="00D2204F"/>
    <w:rsid w:val="00D249CF"/>
    <w:rsid w:val="00D31037"/>
    <w:rsid w:val="00D357A9"/>
    <w:rsid w:val="00D362FF"/>
    <w:rsid w:val="00D3713B"/>
    <w:rsid w:val="00D45072"/>
    <w:rsid w:val="00D45A0C"/>
    <w:rsid w:val="00D518B1"/>
    <w:rsid w:val="00D6004B"/>
    <w:rsid w:val="00D6267A"/>
    <w:rsid w:val="00D6447B"/>
    <w:rsid w:val="00D66348"/>
    <w:rsid w:val="00D74C01"/>
    <w:rsid w:val="00D7730F"/>
    <w:rsid w:val="00D82B39"/>
    <w:rsid w:val="00D83F81"/>
    <w:rsid w:val="00D950FF"/>
    <w:rsid w:val="00D95EEC"/>
    <w:rsid w:val="00DA1C0E"/>
    <w:rsid w:val="00DA2B31"/>
    <w:rsid w:val="00DC0B2D"/>
    <w:rsid w:val="00DC5E10"/>
    <w:rsid w:val="00DD1E1B"/>
    <w:rsid w:val="00DD7627"/>
    <w:rsid w:val="00DE5110"/>
    <w:rsid w:val="00DE6CA0"/>
    <w:rsid w:val="00DE7F3C"/>
    <w:rsid w:val="00DF088A"/>
    <w:rsid w:val="00DF2194"/>
    <w:rsid w:val="00DF38BD"/>
    <w:rsid w:val="00DF7B06"/>
    <w:rsid w:val="00E003E5"/>
    <w:rsid w:val="00E06B14"/>
    <w:rsid w:val="00E10C18"/>
    <w:rsid w:val="00E1460E"/>
    <w:rsid w:val="00E21423"/>
    <w:rsid w:val="00E22011"/>
    <w:rsid w:val="00E23015"/>
    <w:rsid w:val="00E27C48"/>
    <w:rsid w:val="00E3352F"/>
    <w:rsid w:val="00E3389A"/>
    <w:rsid w:val="00E4520E"/>
    <w:rsid w:val="00E47FD7"/>
    <w:rsid w:val="00E519F1"/>
    <w:rsid w:val="00E52420"/>
    <w:rsid w:val="00E57EA2"/>
    <w:rsid w:val="00E63891"/>
    <w:rsid w:val="00E660BD"/>
    <w:rsid w:val="00E700BD"/>
    <w:rsid w:val="00E713EA"/>
    <w:rsid w:val="00E806FD"/>
    <w:rsid w:val="00E82834"/>
    <w:rsid w:val="00E871BC"/>
    <w:rsid w:val="00E906B9"/>
    <w:rsid w:val="00E92231"/>
    <w:rsid w:val="00E966C6"/>
    <w:rsid w:val="00EA0F5A"/>
    <w:rsid w:val="00EA512B"/>
    <w:rsid w:val="00EA5CAF"/>
    <w:rsid w:val="00EB2893"/>
    <w:rsid w:val="00EC78D2"/>
    <w:rsid w:val="00ED1BE5"/>
    <w:rsid w:val="00ED4E56"/>
    <w:rsid w:val="00ED7130"/>
    <w:rsid w:val="00EE1455"/>
    <w:rsid w:val="00EE2123"/>
    <w:rsid w:val="00EE280F"/>
    <w:rsid w:val="00EE29D9"/>
    <w:rsid w:val="00EE4C7D"/>
    <w:rsid w:val="00EE5191"/>
    <w:rsid w:val="00EF1855"/>
    <w:rsid w:val="00EF3D8C"/>
    <w:rsid w:val="00F007C0"/>
    <w:rsid w:val="00F13827"/>
    <w:rsid w:val="00F16D53"/>
    <w:rsid w:val="00F17979"/>
    <w:rsid w:val="00F26A96"/>
    <w:rsid w:val="00F676B6"/>
    <w:rsid w:val="00F72552"/>
    <w:rsid w:val="00F73217"/>
    <w:rsid w:val="00F76738"/>
    <w:rsid w:val="00F87197"/>
    <w:rsid w:val="00F9041B"/>
    <w:rsid w:val="00F914BE"/>
    <w:rsid w:val="00F92878"/>
    <w:rsid w:val="00F9736A"/>
    <w:rsid w:val="00FA2242"/>
    <w:rsid w:val="00FB4C31"/>
    <w:rsid w:val="00FC3E14"/>
    <w:rsid w:val="00FC4335"/>
    <w:rsid w:val="00FC49C3"/>
    <w:rsid w:val="00FC5BAD"/>
    <w:rsid w:val="00FC6ABA"/>
    <w:rsid w:val="00FD18C5"/>
    <w:rsid w:val="00FD2069"/>
    <w:rsid w:val="00FD4FD5"/>
    <w:rsid w:val="00FD784B"/>
    <w:rsid w:val="00FE286C"/>
    <w:rsid w:val="00FF264A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C4DCF9-9672-4AED-80B0-7ABF6628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07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07C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07CF"/>
    <w:rPr>
      <w:vertAlign w:val="superscript"/>
    </w:rPr>
  </w:style>
  <w:style w:type="paragraph" w:customStyle="1" w:styleId="align-center">
    <w:name w:val="align-center"/>
    <w:basedOn w:val="Normalny"/>
    <w:rsid w:val="00CE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E6081"/>
    <w:rPr>
      <w:i/>
      <w:iCs/>
    </w:rPr>
  </w:style>
  <w:style w:type="paragraph" w:styleId="NormalnyWeb">
    <w:name w:val="Normal (Web)"/>
    <w:basedOn w:val="Normalny"/>
    <w:uiPriority w:val="99"/>
    <w:unhideWhenUsed/>
    <w:rsid w:val="00A8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center">
    <w:name w:val="text-center"/>
    <w:basedOn w:val="Normalny"/>
    <w:rsid w:val="00A8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znan-warszawa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BB918-E252-4BE5-8F67-20342EB8A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wiadukt nad torami w Łowiczu zwiększa bezpieczeństwo i poprawia komunikację</vt:lpstr>
    </vt:vector>
  </TitlesOfParts>
  <Company>PKP PLK S.A.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wiadukt nad torami w Łowiczu zwiększa bezpieczeństwo i poprawia komunikację</dc:title>
  <dc:creator>Wilgusiak Rafał</dc:creator>
  <cp:lastModifiedBy>Dudzińska Maria</cp:lastModifiedBy>
  <cp:revision>2</cp:revision>
  <cp:lastPrinted>2020-10-22T06:28:00Z</cp:lastPrinted>
  <dcterms:created xsi:type="dcterms:W3CDTF">2023-03-17T21:23:00Z</dcterms:created>
  <dcterms:modified xsi:type="dcterms:W3CDTF">2023-03-17T21:23:00Z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196cf9-a2ca-41d9-93a9-0ed24f6145e4_Enabled">
    <vt:lpwstr>true</vt:lpwstr>
  </property>
  <property fmtid="{D5CDD505-2E9C-101B-9397-08002B2CF9AE}" pid="3" name="MSIP_Label_b6196cf9-a2ca-41d9-93a9-0ed24f6145e4_SetDate">
    <vt:lpwstr>2022-01-11T09:04:57Z</vt:lpwstr>
  </property>
  <property fmtid="{D5CDD505-2E9C-101B-9397-08002B2CF9AE}" pid="4" name="MSIP_Label_b6196cf9-a2ca-41d9-93a9-0ed24f6145e4_Method">
    <vt:lpwstr>Standard</vt:lpwstr>
  </property>
  <property fmtid="{D5CDD505-2E9C-101B-9397-08002B2CF9AE}" pid="5" name="MSIP_Label_b6196cf9-a2ca-41d9-93a9-0ed24f6145e4_Name">
    <vt:lpwstr>SCE-PL-General-Marking</vt:lpwstr>
  </property>
  <property fmtid="{D5CDD505-2E9C-101B-9397-08002B2CF9AE}" pid="6" name="MSIP_Label_b6196cf9-a2ca-41d9-93a9-0ed24f6145e4_SiteId">
    <vt:lpwstr>33dab507-5210-4075-805b-f2717d8cfa74</vt:lpwstr>
  </property>
  <property fmtid="{D5CDD505-2E9C-101B-9397-08002B2CF9AE}" pid="7" name="MSIP_Label_b6196cf9-a2ca-41d9-93a9-0ed24f6145e4_ActionId">
    <vt:lpwstr>8ddac51e-41ca-484c-a19c-214b69f92b2e</vt:lpwstr>
  </property>
  <property fmtid="{D5CDD505-2E9C-101B-9397-08002B2CF9AE}" pid="8" name="MSIP_Label_b6196cf9-a2ca-41d9-93a9-0ed24f6145e4_ContentBits">
    <vt:lpwstr>1</vt:lpwstr>
  </property>
</Properties>
</file>