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D1DC" w14:textId="77777777" w:rsidR="00386878" w:rsidRDefault="00386878" w:rsidP="00386878">
      <w:pPr>
        <w:pStyle w:val="Nagwek1"/>
        <w:rPr>
          <w:sz w:val="22"/>
          <w:szCs w:val="22"/>
        </w:rPr>
      </w:pPr>
    </w:p>
    <w:p w14:paraId="12CCFFE8" w14:textId="77777777" w:rsidR="00386878" w:rsidRDefault="00386878" w:rsidP="00386878">
      <w:pPr>
        <w:pStyle w:val="Nagwek1"/>
        <w:rPr>
          <w:sz w:val="22"/>
          <w:szCs w:val="22"/>
        </w:rPr>
      </w:pPr>
    </w:p>
    <w:p w14:paraId="61F90547" w14:textId="77777777" w:rsidR="00386878" w:rsidRDefault="00386878" w:rsidP="00386878">
      <w:pPr>
        <w:pStyle w:val="Nagwek1"/>
        <w:rPr>
          <w:sz w:val="22"/>
          <w:szCs w:val="22"/>
        </w:rPr>
      </w:pPr>
    </w:p>
    <w:p w14:paraId="4DE70ADB" w14:textId="48BE2742" w:rsidR="00FD2021" w:rsidRPr="00386878" w:rsidRDefault="002B0273" w:rsidP="007E2FAD">
      <w:pPr>
        <w:pStyle w:val="Nagwek1"/>
        <w:spacing w:before="0" w:line="360" w:lineRule="auto"/>
        <w:jc w:val="right"/>
        <w:rPr>
          <w:b w:val="0"/>
          <w:sz w:val="22"/>
          <w:szCs w:val="22"/>
        </w:rPr>
      </w:pPr>
      <w:r w:rsidRPr="7391CDE4">
        <w:rPr>
          <w:b w:val="0"/>
          <w:sz w:val="22"/>
          <w:szCs w:val="22"/>
        </w:rPr>
        <w:t>Warszawa</w:t>
      </w:r>
      <w:r w:rsidR="009D1AEB" w:rsidRPr="7391CDE4">
        <w:rPr>
          <w:b w:val="0"/>
          <w:sz w:val="22"/>
          <w:szCs w:val="22"/>
        </w:rPr>
        <w:t>,</w:t>
      </w:r>
      <w:r w:rsidR="00ED083A" w:rsidRPr="7391CDE4">
        <w:rPr>
          <w:b w:val="0"/>
          <w:sz w:val="22"/>
          <w:szCs w:val="22"/>
        </w:rPr>
        <w:t xml:space="preserve"> </w:t>
      </w:r>
      <w:r w:rsidR="7B314BB9" w:rsidRPr="7391CDE4">
        <w:rPr>
          <w:b w:val="0"/>
          <w:sz w:val="22"/>
          <w:szCs w:val="22"/>
        </w:rPr>
        <w:t>6</w:t>
      </w:r>
      <w:r w:rsidR="00086532" w:rsidRPr="7391CDE4">
        <w:rPr>
          <w:b w:val="0"/>
          <w:sz w:val="22"/>
          <w:szCs w:val="22"/>
        </w:rPr>
        <w:t xml:space="preserve"> sierpnia</w:t>
      </w:r>
      <w:r w:rsidR="006E3A49" w:rsidRPr="7391CDE4">
        <w:rPr>
          <w:b w:val="0"/>
          <w:sz w:val="22"/>
          <w:szCs w:val="22"/>
        </w:rPr>
        <w:t xml:space="preserve"> </w:t>
      </w:r>
      <w:r w:rsidR="008A1B2B" w:rsidRPr="7391CDE4">
        <w:rPr>
          <w:b w:val="0"/>
          <w:sz w:val="22"/>
          <w:szCs w:val="22"/>
        </w:rPr>
        <w:t>202</w:t>
      </w:r>
      <w:r w:rsidR="00732084" w:rsidRPr="7391CDE4">
        <w:rPr>
          <w:b w:val="0"/>
          <w:sz w:val="22"/>
          <w:szCs w:val="22"/>
        </w:rPr>
        <w:t>5</w:t>
      </w:r>
      <w:r w:rsidR="009D1AEB" w:rsidRPr="7391CDE4">
        <w:rPr>
          <w:b w:val="0"/>
          <w:sz w:val="22"/>
          <w:szCs w:val="22"/>
        </w:rPr>
        <w:t xml:space="preserve"> r.</w:t>
      </w:r>
    </w:p>
    <w:p w14:paraId="13535091" w14:textId="77777777" w:rsidR="009F6932" w:rsidRDefault="006608F2" w:rsidP="00DA3873">
      <w:pPr>
        <w:pStyle w:val="Nagwek1"/>
        <w:shd w:val="clear" w:color="auto" w:fill="FFFFFF" w:themeFill="background1"/>
        <w:spacing w:after="0" w:line="360" w:lineRule="auto"/>
      </w:pPr>
      <w:bookmarkStart w:id="0" w:name="_Hlk170908067"/>
      <w:r>
        <w:t>Rusza</w:t>
      </w:r>
      <w:r w:rsidR="00984C67">
        <w:t xml:space="preserve"> </w:t>
      </w:r>
      <w:r w:rsidR="17DD06F5">
        <w:t>drugi etap</w:t>
      </w:r>
      <w:r w:rsidR="1DBCD33E">
        <w:t xml:space="preserve"> </w:t>
      </w:r>
      <w:r>
        <w:t>nab</w:t>
      </w:r>
      <w:r w:rsidR="221D92BB">
        <w:t>oru</w:t>
      </w:r>
      <w:r>
        <w:t xml:space="preserve"> do projektu przebudowy przejazdów kolejowo-drogowych na skrzyżowania </w:t>
      </w:r>
      <w:r w:rsidR="002E0839">
        <w:t>dwu</w:t>
      </w:r>
      <w:r>
        <w:t>poziomowe</w:t>
      </w:r>
      <w:bookmarkEnd w:id="0"/>
    </w:p>
    <w:p w14:paraId="65E92C5B" w14:textId="150F9EFF" w:rsidR="009F6932" w:rsidRPr="00DA3873" w:rsidRDefault="001E0260" w:rsidP="00DA3873">
      <w:pPr>
        <w:pStyle w:val="Nagwek1"/>
        <w:shd w:val="clear" w:color="auto" w:fill="FFFFFF" w:themeFill="background1"/>
        <w:spacing w:line="360" w:lineRule="auto"/>
        <w:rPr>
          <w:sz w:val="22"/>
          <w:szCs w:val="22"/>
        </w:rPr>
      </w:pPr>
      <w:r w:rsidRPr="00DA3873">
        <w:rPr>
          <w:rFonts w:cs="Arial"/>
          <w:bCs/>
          <w:sz w:val="22"/>
          <w:szCs w:val="22"/>
        </w:rPr>
        <w:t xml:space="preserve">Polskie Linie Kolejowe S.A. rozpoczęły przyjmowanie zgłoszeń do </w:t>
      </w:r>
      <w:r w:rsidR="00DD7227" w:rsidRPr="00DA3873">
        <w:rPr>
          <w:rFonts w:cs="Arial"/>
          <w:bCs/>
          <w:sz w:val="22"/>
          <w:szCs w:val="22"/>
        </w:rPr>
        <w:t>drugieg</w:t>
      </w:r>
      <w:r w:rsidRPr="00DA3873">
        <w:rPr>
          <w:rFonts w:cs="Arial"/>
          <w:bCs/>
          <w:sz w:val="22"/>
          <w:szCs w:val="22"/>
        </w:rPr>
        <w:t xml:space="preserve">o etapu projektu „Poprawa bezpieczeństwa na skrzyżowaniach kolejowo-drogowych, w tym ich przebudowa na skrzyżowania dwupoziomowe”. </w:t>
      </w:r>
      <w:r w:rsidR="190D0CCB" w:rsidRPr="00DA3873">
        <w:rPr>
          <w:rFonts w:cs="Arial"/>
          <w:bCs/>
          <w:sz w:val="22"/>
          <w:szCs w:val="22"/>
        </w:rPr>
        <w:t>Inicjatywa skierowana je</w:t>
      </w:r>
      <w:r w:rsidR="6D5DD6B1" w:rsidRPr="00DA3873">
        <w:rPr>
          <w:rFonts w:cs="Arial"/>
          <w:bCs/>
          <w:sz w:val="22"/>
          <w:szCs w:val="22"/>
        </w:rPr>
        <w:t>st</w:t>
      </w:r>
      <w:r w:rsidR="190D0CCB" w:rsidRPr="00DA3873">
        <w:rPr>
          <w:rFonts w:cs="Arial"/>
          <w:bCs/>
          <w:sz w:val="22"/>
          <w:szCs w:val="22"/>
        </w:rPr>
        <w:t xml:space="preserve"> do jednostek samorządu terytorialnego i zarządców dróg, zainteresowanych współfinansowaniem budowy skrzyżowania wielopoziomowego. </w:t>
      </w:r>
    </w:p>
    <w:p w14:paraId="409A9F61" w14:textId="745116EB" w:rsidR="00BA1956" w:rsidRDefault="00BA1956" w:rsidP="00DA3873">
      <w:pPr>
        <w:spacing w:after="240" w:line="360" w:lineRule="auto"/>
        <w:jc w:val="both"/>
        <w:rPr>
          <w:rFonts w:cs="Arial"/>
        </w:rPr>
      </w:pPr>
      <w:r w:rsidRPr="7391CDE4">
        <w:rPr>
          <w:rFonts w:cs="Arial"/>
        </w:rPr>
        <w:t xml:space="preserve">Projekt wpisuje się w działania PLK S.A. ukierunkowane na systematyczne zwiększanie bezpieczeństwa w ruchu kolejowym </w:t>
      </w:r>
      <w:r w:rsidRPr="7391CDE4">
        <w:rPr>
          <w:rFonts w:cs="Arial"/>
          <w:b/>
          <w:bCs/>
        </w:rPr>
        <w:t>poprzez likwidację przejazdów kolejowo-drogowych</w:t>
      </w:r>
      <w:r w:rsidRPr="7391CDE4">
        <w:rPr>
          <w:rFonts w:cs="Arial"/>
        </w:rPr>
        <w:t xml:space="preserve"> i </w:t>
      </w:r>
      <w:r w:rsidRPr="7391CDE4">
        <w:rPr>
          <w:rFonts w:cs="Arial"/>
          <w:b/>
          <w:bCs/>
        </w:rPr>
        <w:t>zastąpienie ich skrzyżowaniami dwupoziomowymi</w:t>
      </w:r>
      <w:r w:rsidRPr="7391CDE4">
        <w:rPr>
          <w:rFonts w:cs="Arial"/>
        </w:rPr>
        <w:t xml:space="preserve"> na terenie całego kraju. Zadania w drugim etapie będą wybierane w trybie konkursowym, a ocena zgłoszeń zostanie przeprowadzona w oparciu o analizę wielokryterialną.</w:t>
      </w:r>
    </w:p>
    <w:p w14:paraId="7A4EFF14" w14:textId="77777777" w:rsidR="007529C2" w:rsidRDefault="00DB2774" w:rsidP="00DB2774">
      <w:pPr>
        <w:spacing w:line="360" w:lineRule="auto"/>
        <w:jc w:val="both"/>
        <w:rPr>
          <w:rFonts w:cs="Arial"/>
          <w:bCs/>
        </w:rPr>
      </w:pPr>
      <w:r w:rsidRPr="00DB2774">
        <w:rPr>
          <w:rFonts w:cs="Arial"/>
          <w:bCs/>
        </w:rPr>
        <w:t xml:space="preserve">Realizacja projektu </w:t>
      </w:r>
      <w:r w:rsidR="00F672BF">
        <w:rPr>
          <w:rFonts w:cs="Arial"/>
          <w:bCs/>
        </w:rPr>
        <w:t xml:space="preserve">przyczyni się do ograniczenia liczby </w:t>
      </w:r>
      <w:r w:rsidRPr="00DB2774">
        <w:rPr>
          <w:rFonts w:cs="Arial"/>
          <w:bCs/>
        </w:rPr>
        <w:t>zdarzeń na przejazdach kolejowo-drogowych,</w:t>
      </w:r>
      <w:r w:rsidR="00630E1A" w:rsidRPr="00630E1A">
        <w:t xml:space="preserve"> </w:t>
      </w:r>
      <w:r w:rsidR="00630E1A" w:rsidRPr="00630E1A">
        <w:rPr>
          <w:rFonts w:cs="Arial"/>
          <w:bCs/>
        </w:rPr>
        <w:t>usprawni ruch kolejowy i drogowy, a także pozwoli na likwidację tzw. „wąskich gardeł”, które szczególnie w godzinach szczytu prowadzą do utrudnień związanych z dużym natężeniem ruchu.</w:t>
      </w:r>
    </w:p>
    <w:p w14:paraId="0F45142F" w14:textId="295AAB11" w:rsidR="00AD0821" w:rsidRDefault="007529C2" w:rsidP="7391CDE4">
      <w:pPr>
        <w:spacing w:line="360" w:lineRule="auto"/>
        <w:jc w:val="both"/>
        <w:rPr>
          <w:rFonts w:cs="Arial"/>
        </w:rPr>
      </w:pPr>
      <w:r w:rsidRPr="7391CDE4">
        <w:rPr>
          <w:rFonts w:cs="Arial"/>
        </w:rPr>
        <w:t>Program adresowany jest do samorządów i zarządców dróg zainteresowanych współfinansowaniem budowy skrzyżowań wielopoziomowych. Warunkiem udziału w projekcie jest m.in. likwidacja przejazdu lub przejazdów kolejowo-drogowych, włączenie nowego obiektu do lokalnego układu komunikacyjnego oraz uzyskanie akceptacji społecznej dla planowanej inwestycji.</w:t>
      </w:r>
      <w:r w:rsidR="00844BE0" w:rsidRPr="7391CDE4">
        <w:rPr>
          <w:rFonts w:cs="Arial"/>
        </w:rPr>
        <w:t xml:space="preserve"> </w:t>
      </w:r>
    </w:p>
    <w:p w14:paraId="76C7A846" w14:textId="6FADB418" w:rsidR="00AD0821" w:rsidRDefault="00AD0821" w:rsidP="7391CDE4">
      <w:pPr>
        <w:spacing w:line="360" w:lineRule="auto"/>
        <w:jc w:val="both"/>
        <w:rPr>
          <w:rFonts w:cs="Arial"/>
        </w:rPr>
      </w:pPr>
      <w:r w:rsidRPr="7391CDE4">
        <w:rPr>
          <w:rFonts w:cs="Arial"/>
        </w:rPr>
        <w:t xml:space="preserve">Polskie Linie Kolejowe S.A. zapewniają współfinansowanie części obiektu znajdującego się nad lub pod linią kolejową oraz dokumentacji projektowej w tym zakresie, a także pokrywają koszty likwidacji przejazdu lub przejazdów. Środki przeznaczone na realizację projektu pochodzą z budżetu państwa i wynoszą łącznie </w:t>
      </w:r>
      <w:r w:rsidRPr="7391CDE4">
        <w:rPr>
          <w:rFonts w:cs="Arial"/>
          <w:b/>
          <w:bCs/>
        </w:rPr>
        <w:t>861 mln zł</w:t>
      </w:r>
      <w:r w:rsidRPr="7391CDE4">
        <w:rPr>
          <w:rFonts w:cs="Arial"/>
        </w:rPr>
        <w:t xml:space="preserve">. Na każdy z dwóch </w:t>
      </w:r>
      <w:r w:rsidR="4CDC3D8E" w:rsidRPr="7391CDE4">
        <w:rPr>
          <w:rFonts w:cs="Arial"/>
        </w:rPr>
        <w:t>naborów</w:t>
      </w:r>
      <w:r w:rsidRPr="7391CDE4">
        <w:rPr>
          <w:rFonts w:cs="Arial"/>
        </w:rPr>
        <w:t xml:space="preserve"> przewidziano po </w:t>
      </w:r>
      <w:r w:rsidRPr="7391CDE4">
        <w:rPr>
          <w:rFonts w:cs="Arial"/>
          <w:b/>
          <w:bCs/>
        </w:rPr>
        <w:t>430,5 mln zł</w:t>
      </w:r>
      <w:r w:rsidRPr="7391CDE4">
        <w:rPr>
          <w:rFonts w:cs="Arial"/>
        </w:rPr>
        <w:t xml:space="preserve">, przy czym maksymalna wysokość dofinansowania jednego zadania może wynieść </w:t>
      </w:r>
      <w:r w:rsidRPr="7391CDE4">
        <w:rPr>
          <w:rFonts w:cs="Arial"/>
          <w:b/>
          <w:bCs/>
        </w:rPr>
        <w:t>do 60 mln zł</w:t>
      </w:r>
      <w:r w:rsidRPr="7391CDE4">
        <w:rPr>
          <w:rFonts w:cs="Arial"/>
        </w:rPr>
        <w:t>.</w:t>
      </w:r>
    </w:p>
    <w:p w14:paraId="3406A59E" w14:textId="1B7B9B3E" w:rsidR="00BA38DB" w:rsidRPr="00BA38DB" w:rsidRDefault="6AC6CF10" w:rsidP="00BA38DB">
      <w:pPr>
        <w:spacing w:line="360" w:lineRule="auto"/>
        <w:rPr>
          <w:rFonts w:cs="Arial"/>
          <w:b/>
          <w:bCs/>
        </w:rPr>
      </w:pPr>
      <w:r w:rsidRPr="7391CDE4">
        <w:rPr>
          <w:rFonts w:cs="Arial"/>
          <w:b/>
          <w:bCs/>
        </w:rPr>
        <w:t>Projekty z poprzedniego naboru z szansą na dofinansowanie</w:t>
      </w:r>
    </w:p>
    <w:p w14:paraId="432C2DE3" w14:textId="571E2058" w:rsidR="00E50FEE" w:rsidRPr="00E50FEE" w:rsidRDefault="00BA38DB" w:rsidP="00E50FEE">
      <w:pPr>
        <w:spacing w:line="360" w:lineRule="auto"/>
        <w:rPr>
          <w:rFonts w:cs="Arial"/>
          <w:b/>
          <w:bCs/>
        </w:rPr>
      </w:pPr>
      <w:r w:rsidRPr="7391CDE4">
        <w:rPr>
          <w:rFonts w:cs="Arial"/>
        </w:rPr>
        <w:t xml:space="preserve">W </w:t>
      </w:r>
      <w:r w:rsidR="09FCE667" w:rsidRPr="7391CDE4">
        <w:rPr>
          <w:rFonts w:cs="Arial"/>
        </w:rPr>
        <w:t>lutym zakończył się</w:t>
      </w:r>
      <w:r w:rsidRPr="7391CDE4">
        <w:rPr>
          <w:rFonts w:cs="Arial"/>
        </w:rPr>
        <w:t xml:space="preserve"> I </w:t>
      </w:r>
      <w:r w:rsidR="2EE1D287" w:rsidRPr="7391CDE4">
        <w:rPr>
          <w:rFonts w:cs="Arial"/>
        </w:rPr>
        <w:t xml:space="preserve">etap konkursu. </w:t>
      </w:r>
      <w:r w:rsidR="2EE1D287" w:rsidRPr="7391CDE4">
        <w:rPr>
          <w:rFonts w:cs="Arial"/>
          <w:b/>
          <w:bCs/>
        </w:rPr>
        <w:t>N</w:t>
      </w:r>
      <w:r w:rsidR="00E50FEE" w:rsidRPr="7391CDE4">
        <w:rPr>
          <w:rFonts w:cs="Arial"/>
          <w:b/>
          <w:bCs/>
        </w:rPr>
        <w:t>a listę podstawową do dofinansowania</w:t>
      </w:r>
      <w:r w:rsidR="12B2F2C6" w:rsidRPr="7391CDE4">
        <w:rPr>
          <w:rFonts w:cs="Arial"/>
          <w:b/>
          <w:bCs/>
        </w:rPr>
        <w:t xml:space="preserve"> </w:t>
      </w:r>
      <w:r w:rsidR="00E50FEE" w:rsidRPr="7391CDE4">
        <w:rPr>
          <w:rFonts w:cs="Arial"/>
          <w:b/>
          <w:bCs/>
        </w:rPr>
        <w:t xml:space="preserve">zakwalifikowano 16 zadań. </w:t>
      </w:r>
    </w:p>
    <w:p w14:paraId="72E5AF8E" w14:textId="698815F0" w:rsidR="00BA38DB" w:rsidRPr="00BA38DB" w:rsidRDefault="008A588B" w:rsidP="7391CDE4">
      <w:pPr>
        <w:spacing w:line="360" w:lineRule="auto"/>
        <w:jc w:val="both"/>
        <w:rPr>
          <w:rFonts w:cs="Arial"/>
        </w:rPr>
      </w:pPr>
      <w:r w:rsidRPr="7391CDE4">
        <w:rPr>
          <w:rFonts w:cs="Arial"/>
          <w:b/>
          <w:bCs/>
        </w:rPr>
        <w:lastRenderedPageBreak/>
        <w:t>Katalog</w:t>
      </w:r>
      <w:r w:rsidR="0084178A" w:rsidRPr="7391CDE4">
        <w:rPr>
          <w:rFonts w:cs="Arial"/>
          <w:b/>
          <w:bCs/>
        </w:rPr>
        <w:t xml:space="preserve"> zadań z</w:t>
      </w:r>
      <w:r w:rsidR="00BA38DB" w:rsidRPr="7391CDE4">
        <w:rPr>
          <w:rFonts w:cs="Arial"/>
          <w:b/>
          <w:bCs/>
        </w:rPr>
        <w:t xml:space="preserve"> list</w:t>
      </w:r>
      <w:r w:rsidR="0084178A" w:rsidRPr="7391CDE4">
        <w:rPr>
          <w:rFonts w:cs="Arial"/>
          <w:b/>
          <w:bCs/>
        </w:rPr>
        <w:t>y</w:t>
      </w:r>
      <w:r w:rsidR="00BA38DB" w:rsidRPr="7391CDE4">
        <w:rPr>
          <w:rFonts w:cs="Arial"/>
          <w:b/>
          <w:bCs/>
        </w:rPr>
        <w:t xml:space="preserve"> podstawow</w:t>
      </w:r>
      <w:r w:rsidR="0084178A" w:rsidRPr="7391CDE4">
        <w:rPr>
          <w:rFonts w:cs="Arial"/>
          <w:b/>
          <w:bCs/>
        </w:rPr>
        <w:t xml:space="preserve">ej </w:t>
      </w:r>
      <w:r w:rsidR="00BA38DB" w:rsidRPr="7391CDE4">
        <w:rPr>
          <w:rFonts w:cs="Arial"/>
          <w:b/>
          <w:bCs/>
        </w:rPr>
        <w:t>a rezerwow</w:t>
      </w:r>
      <w:r w:rsidR="0084178A" w:rsidRPr="7391CDE4">
        <w:rPr>
          <w:rFonts w:cs="Arial"/>
          <w:b/>
          <w:bCs/>
        </w:rPr>
        <w:t>ej</w:t>
      </w:r>
      <w:r w:rsidR="00BA38DB" w:rsidRPr="7391CDE4">
        <w:rPr>
          <w:rFonts w:cs="Arial"/>
          <w:b/>
          <w:bCs/>
        </w:rPr>
        <w:t xml:space="preserve"> </w:t>
      </w:r>
      <w:r w:rsidR="0002493E" w:rsidRPr="7391CDE4">
        <w:rPr>
          <w:rFonts w:cs="Arial"/>
          <w:b/>
          <w:bCs/>
        </w:rPr>
        <w:t xml:space="preserve">może ulec zmianie </w:t>
      </w:r>
      <w:r w:rsidR="0002493E" w:rsidRPr="7391CDE4">
        <w:rPr>
          <w:rFonts w:cs="Arial"/>
        </w:rPr>
        <w:t>– m.in. w wyniku weryfikacji kosztów</w:t>
      </w:r>
      <w:r w:rsidR="00B17A0D" w:rsidRPr="7391CDE4">
        <w:rPr>
          <w:rFonts w:cs="Arial"/>
        </w:rPr>
        <w:t xml:space="preserve"> oraz</w:t>
      </w:r>
      <w:r w:rsidR="0002493E" w:rsidRPr="7391CDE4">
        <w:rPr>
          <w:rFonts w:cs="Arial"/>
        </w:rPr>
        <w:t xml:space="preserve"> możliwości zapewnienia przez samorządy środków </w:t>
      </w:r>
      <w:r w:rsidR="00B17A0D" w:rsidRPr="7391CDE4">
        <w:rPr>
          <w:rFonts w:cs="Arial"/>
        </w:rPr>
        <w:t xml:space="preserve">finansowych </w:t>
      </w:r>
      <w:r w:rsidR="0002493E" w:rsidRPr="7391CDE4">
        <w:rPr>
          <w:rFonts w:cs="Arial"/>
        </w:rPr>
        <w:t>na wkład własny</w:t>
      </w:r>
      <w:r w:rsidR="00791F82" w:rsidRPr="7391CDE4">
        <w:rPr>
          <w:rFonts w:cs="Arial"/>
        </w:rPr>
        <w:t>.</w:t>
      </w:r>
    </w:p>
    <w:p w14:paraId="632BB1BC" w14:textId="00F18EDC" w:rsidR="00BA38DB" w:rsidRDefault="00BA38DB" w:rsidP="7391CDE4">
      <w:pPr>
        <w:spacing w:line="360" w:lineRule="auto"/>
        <w:jc w:val="both"/>
        <w:rPr>
          <w:rFonts w:cs="Arial"/>
        </w:rPr>
      </w:pPr>
      <w:r w:rsidRPr="7391CDE4">
        <w:rPr>
          <w:rFonts w:cs="Arial"/>
        </w:rPr>
        <w:t xml:space="preserve">Obecnie na liście rezerwowej znalazło się </w:t>
      </w:r>
      <w:r w:rsidRPr="7391CDE4">
        <w:rPr>
          <w:rFonts w:cs="Arial"/>
          <w:b/>
          <w:bCs/>
        </w:rPr>
        <w:t>20 zadań</w:t>
      </w:r>
      <w:r w:rsidR="003F72F3" w:rsidRPr="7391CDE4">
        <w:rPr>
          <w:rFonts w:cs="Arial"/>
          <w:b/>
          <w:bCs/>
        </w:rPr>
        <w:t xml:space="preserve">, które </w:t>
      </w:r>
      <w:r w:rsidRPr="7391CDE4">
        <w:rPr>
          <w:rFonts w:cs="Arial"/>
          <w:b/>
          <w:bCs/>
        </w:rPr>
        <w:t>automatycznie zostaną poddane rankingowaniu w etapie II</w:t>
      </w:r>
      <w:r w:rsidRPr="7391CDE4">
        <w:rPr>
          <w:rFonts w:cs="Arial"/>
        </w:rPr>
        <w:t xml:space="preserve"> w oparciu o uzyskaną liczbą punktów w przeprowadzonej analizie wielokryterialnej w ramach etapu I, jeżeli Wnioskodawca formalnie nie zrezygnuje z udziału w naborze do II etapu. </w:t>
      </w:r>
    </w:p>
    <w:p w14:paraId="77FF0EBE" w14:textId="6CAF504A" w:rsidR="006A6EBD" w:rsidRPr="00BA38DB" w:rsidRDefault="006A6EBD" w:rsidP="00371192">
      <w:pPr>
        <w:spacing w:line="360" w:lineRule="auto"/>
        <w:jc w:val="both"/>
        <w:rPr>
          <w:rFonts w:cs="Arial"/>
          <w:bCs/>
        </w:rPr>
      </w:pPr>
      <w:r w:rsidRPr="006A6EBD">
        <w:rPr>
          <w:rFonts w:cs="Arial"/>
          <w:bCs/>
        </w:rPr>
        <w:t>Szczegółowe informacje dotyczące udziału w projekcie znajdują się na stronie Polskich Linii Kolejowych S.A.</w:t>
      </w:r>
      <w:r>
        <w:rPr>
          <w:rFonts w:cs="Arial"/>
          <w:bCs/>
        </w:rPr>
        <w:t xml:space="preserve">: </w:t>
      </w:r>
      <w:hyperlink r:id="rId11" w:history="1">
        <w:r w:rsidR="002043B3" w:rsidRPr="002043B3">
          <w:rPr>
            <w:rStyle w:val="Hipercze"/>
            <w:rFonts w:cs="Arial"/>
            <w:bCs/>
          </w:rPr>
          <w:t>Nabór do projektu pn. „Poprawa bezpieczeństwa na skrzyżowaniach kolejowo-drogowych (...)” - PKP Polskie Linie Kolejowe S.A.</w:t>
        </w:r>
      </w:hyperlink>
    </w:p>
    <w:p w14:paraId="34A06DF7" w14:textId="40B996AA" w:rsidR="007E0357" w:rsidRDefault="00950E9F" w:rsidP="00371192">
      <w:pPr>
        <w:spacing w:line="360" w:lineRule="auto"/>
        <w:jc w:val="both"/>
        <w:rPr>
          <w:rFonts w:cs="Arial"/>
          <w:bCs/>
        </w:rPr>
      </w:pPr>
      <w:r w:rsidRPr="00950E9F">
        <w:rPr>
          <w:rFonts w:cs="Arial"/>
          <w:bCs/>
        </w:rPr>
        <w:t xml:space="preserve">Zgłoszenia zadań do </w:t>
      </w:r>
      <w:r>
        <w:rPr>
          <w:rFonts w:cs="Arial"/>
          <w:bCs/>
        </w:rPr>
        <w:t>drugiego</w:t>
      </w:r>
      <w:r w:rsidRPr="00950E9F">
        <w:rPr>
          <w:rFonts w:cs="Arial"/>
          <w:bCs/>
        </w:rPr>
        <w:t xml:space="preserve"> etapu projektu można składać do</w:t>
      </w:r>
      <w:r>
        <w:rPr>
          <w:rFonts w:cs="Arial"/>
          <w:bCs/>
        </w:rPr>
        <w:t xml:space="preserve"> </w:t>
      </w:r>
      <w:r w:rsidR="00962D6F">
        <w:rPr>
          <w:rFonts w:cs="Arial"/>
          <w:bCs/>
        </w:rPr>
        <w:t>5 lutego 2026 r.</w:t>
      </w:r>
      <w:r w:rsidR="00962D6F" w:rsidRPr="00950E9F">
        <w:rPr>
          <w:rFonts w:cs="Arial"/>
          <w:bCs/>
        </w:rPr>
        <w:t xml:space="preserve"> </w:t>
      </w:r>
      <w:r w:rsidRPr="00950E9F">
        <w:rPr>
          <w:rFonts w:cs="Arial"/>
          <w:bCs/>
        </w:rPr>
        <w:t xml:space="preserve">Po tym terminie nastąpi ocena, klasyfikacja i akceptacja listy rankingowej. Ogłoszenie wyników </w:t>
      </w:r>
      <w:r w:rsidR="00CB592B">
        <w:rPr>
          <w:rFonts w:cs="Arial"/>
          <w:bCs/>
        </w:rPr>
        <w:t xml:space="preserve">drugiego </w:t>
      </w:r>
      <w:r w:rsidRPr="00950E9F">
        <w:rPr>
          <w:rFonts w:cs="Arial"/>
          <w:bCs/>
        </w:rPr>
        <w:t xml:space="preserve">etapu i zawieranie porozumień z zakwalifikowanymi wnioskodawcami planowane jest na koniec </w:t>
      </w:r>
      <w:r w:rsidR="00962D6F" w:rsidRPr="00950E9F">
        <w:rPr>
          <w:rFonts w:cs="Arial"/>
          <w:bCs/>
        </w:rPr>
        <w:t>202</w:t>
      </w:r>
      <w:r w:rsidR="00962D6F">
        <w:rPr>
          <w:rFonts w:cs="Arial"/>
          <w:bCs/>
        </w:rPr>
        <w:t>6</w:t>
      </w:r>
      <w:r w:rsidR="00962D6F" w:rsidRPr="00950E9F">
        <w:rPr>
          <w:rFonts w:cs="Arial"/>
          <w:bCs/>
        </w:rPr>
        <w:t xml:space="preserve"> </w:t>
      </w:r>
      <w:r w:rsidRPr="00950E9F">
        <w:rPr>
          <w:rFonts w:cs="Arial"/>
          <w:bCs/>
        </w:rPr>
        <w:t>r.</w:t>
      </w:r>
    </w:p>
    <w:p w14:paraId="0DB91157" w14:textId="77777777" w:rsidR="00141072" w:rsidRPr="008A588B" w:rsidRDefault="00141072" w:rsidP="00371192">
      <w:pPr>
        <w:spacing w:line="360" w:lineRule="auto"/>
        <w:jc w:val="both"/>
        <w:rPr>
          <w:rFonts w:cs="Arial"/>
          <w:bCs/>
        </w:rPr>
      </w:pPr>
    </w:p>
    <w:p w14:paraId="0C1DD449" w14:textId="1E966CE9" w:rsidR="00FD2021" w:rsidRDefault="00C628C7" w:rsidP="008A588B">
      <w:pPr>
        <w:spacing w:line="240" w:lineRule="auto"/>
      </w:pPr>
      <w:r w:rsidRPr="000E5363">
        <w:rPr>
          <w:rStyle w:val="Pogrubienie"/>
          <w:color w:val="1A1A1A"/>
        </w:rPr>
        <w:t>Kontakt dla mediów:</w:t>
      </w:r>
      <w:r w:rsidRPr="000E5363">
        <w:br/>
      </w:r>
      <w:r w:rsidR="00790D7C">
        <w:t xml:space="preserve">Joanna Kursa </w:t>
      </w:r>
      <w:r w:rsidRPr="000E5363">
        <w:br/>
        <w:t>zespół prasowy</w:t>
      </w:r>
      <w:r w:rsidRPr="000E5363">
        <w:br/>
      </w:r>
      <w:r w:rsidR="00386878" w:rsidRPr="00386878">
        <w:rPr>
          <w:rStyle w:val="Pogrubienie"/>
          <w:b w:val="0"/>
          <w:bCs w:val="0"/>
          <w:color w:val="1A1A1A"/>
        </w:rPr>
        <w:t>PKP Polskie Linie Kolejowe S.A.</w:t>
      </w:r>
      <w:r w:rsidR="00386878" w:rsidRPr="000E5363">
        <w:br/>
      </w:r>
      <w:r w:rsidRPr="000E5363">
        <w:t>rzecznik@plk-sa.pl</w:t>
      </w:r>
      <w:r w:rsidRPr="000E5363">
        <w:br/>
        <w:t>T: + 22 473 30 02</w:t>
      </w:r>
    </w:p>
    <w:p w14:paraId="71005872" w14:textId="77777777" w:rsidR="006A0C26" w:rsidRDefault="006A0C26" w:rsidP="00405696">
      <w:pPr>
        <w:spacing w:line="360" w:lineRule="auto"/>
      </w:pPr>
    </w:p>
    <w:sectPr w:rsidR="006A0C26" w:rsidSect="00CE76EE">
      <w:headerReference w:type="first" r:id="rId12"/>
      <w:footerReference w:type="first" r:id="rId13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CB00" w14:textId="77777777" w:rsidR="008E7B59" w:rsidRDefault="008E7B59" w:rsidP="009D1AEB">
      <w:pPr>
        <w:spacing w:after="0" w:line="240" w:lineRule="auto"/>
      </w:pPr>
      <w:r>
        <w:separator/>
      </w:r>
    </w:p>
  </w:endnote>
  <w:endnote w:type="continuationSeparator" w:id="0">
    <w:p w14:paraId="1A540271" w14:textId="77777777" w:rsidR="008E7B59" w:rsidRDefault="008E7B5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4C1944BE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A56798">
      <w:rPr>
        <w:rFonts w:cs="Arial"/>
        <w:sz w:val="14"/>
        <w:szCs w:val="14"/>
      </w:rPr>
      <w:t>7</w:t>
    </w:r>
    <w:r w:rsidR="008A1B2B" w:rsidRPr="008A1B2B">
      <w:rPr>
        <w:rFonts w:cs="Arial"/>
        <w:sz w:val="14"/>
        <w:szCs w:val="14"/>
      </w:rPr>
      <w:t>.</w:t>
    </w:r>
    <w:r w:rsidR="00A56798">
      <w:rPr>
        <w:rFonts w:cs="Arial"/>
        <w:sz w:val="14"/>
        <w:szCs w:val="14"/>
      </w:rPr>
      <w:t>277</w:t>
    </w:r>
    <w:r w:rsidR="008A1B2B" w:rsidRPr="008A1B2B">
      <w:rPr>
        <w:rFonts w:cs="Arial"/>
        <w:sz w:val="14"/>
        <w:szCs w:val="14"/>
      </w:rPr>
      <w:t>.</w:t>
    </w:r>
    <w:r w:rsidR="00A56798">
      <w:rPr>
        <w:rFonts w:cs="Arial"/>
        <w:sz w:val="14"/>
        <w:szCs w:val="14"/>
      </w:rPr>
      <w:t>023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99F8" w14:textId="77777777" w:rsidR="008E7B59" w:rsidRDefault="008E7B59" w:rsidP="009D1AEB">
      <w:pPr>
        <w:spacing w:after="0" w:line="240" w:lineRule="auto"/>
      </w:pPr>
      <w:r>
        <w:separator/>
      </w:r>
    </w:p>
  </w:footnote>
  <w:footnote w:type="continuationSeparator" w:id="0">
    <w:p w14:paraId="0DD31DDD" w14:textId="77777777" w:rsidR="008E7B59" w:rsidRDefault="008E7B5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75A56"/>
    <w:multiLevelType w:val="hybridMultilevel"/>
    <w:tmpl w:val="031CC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B09DD"/>
    <w:multiLevelType w:val="hybridMultilevel"/>
    <w:tmpl w:val="D9E487A4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8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9"/>
  </w:num>
  <w:num w:numId="9" w16cid:durableId="359934270">
    <w:abstractNumId w:val="6"/>
  </w:num>
  <w:num w:numId="10" w16cid:durableId="1725566508">
    <w:abstractNumId w:val="10"/>
  </w:num>
  <w:num w:numId="11" w16cid:durableId="257518210">
    <w:abstractNumId w:val="11"/>
  </w:num>
  <w:num w:numId="12" w16cid:durableId="745420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0EF1"/>
    <w:rsid w:val="00012974"/>
    <w:rsid w:val="00012E35"/>
    <w:rsid w:val="000238DD"/>
    <w:rsid w:val="0002493E"/>
    <w:rsid w:val="00025029"/>
    <w:rsid w:val="00027E62"/>
    <w:rsid w:val="00031902"/>
    <w:rsid w:val="00032161"/>
    <w:rsid w:val="000353BF"/>
    <w:rsid w:val="00037325"/>
    <w:rsid w:val="00040C2E"/>
    <w:rsid w:val="00041194"/>
    <w:rsid w:val="000418CE"/>
    <w:rsid w:val="00042E64"/>
    <w:rsid w:val="00045ABE"/>
    <w:rsid w:val="00047DB3"/>
    <w:rsid w:val="00047F21"/>
    <w:rsid w:val="0005304C"/>
    <w:rsid w:val="000560AA"/>
    <w:rsid w:val="000564C7"/>
    <w:rsid w:val="0005797C"/>
    <w:rsid w:val="00062D29"/>
    <w:rsid w:val="000723F3"/>
    <w:rsid w:val="00072A4C"/>
    <w:rsid w:val="00072DD6"/>
    <w:rsid w:val="00073FE5"/>
    <w:rsid w:val="000751E8"/>
    <w:rsid w:val="000762CE"/>
    <w:rsid w:val="0007763E"/>
    <w:rsid w:val="00080D90"/>
    <w:rsid w:val="00081CB2"/>
    <w:rsid w:val="00084B47"/>
    <w:rsid w:val="00086532"/>
    <w:rsid w:val="0009162B"/>
    <w:rsid w:val="00097E1D"/>
    <w:rsid w:val="000A1DC1"/>
    <w:rsid w:val="000A2F69"/>
    <w:rsid w:val="000A518F"/>
    <w:rsid w:val="000A66DB"/>
    <w:rsid w:val="000B0912"/>
    <w:rsid w:val="000B4D4C"/>
    <w:rsid w:val="000B5686"/>
    <w:rsid w:val="000B7E22"/>
    <w:rsid w:val="000C33FC"/>
    <w:rsid w:val="000C6788"/>
    <w:rsid w:val="000D124A"/>
    <w:rsid w:val="000D6CAA"/>
    <w:rsid w:val="000D78E4"/>
    <w:rsid w:val="000E014F"/>
    <w:rsid w:val="000E06DF"/>
    <w:rsid w:val="000E09AC"/>
    <w:rsid w:val="000E16CD"/>
    <w:rsid w:val="000E226B"/>
    <w:rsid w:val="000E3F3D"/>
    <w:rsid w:val="000E5986"/>
    <w:rsid w:val="000E5E11"/>
    <w:rsid w:val="000E61B2"/>
    <w:rsid w:val="000F081E"/>
    <w:rsid w:val="000F3BBA"/>
    <w:rsid w:val="000F6F01"/>
    <w:rsid w:val="000F7538"/>
    <w:rsid w:val="001063CA"/>
    <w:rsid w:val="00107B22"/>
    <w:rsid w:val="00113F57"/>
    <w:rsid w:val="001152CA"/>
    <w:rsid w:val="001173E0"/>
    <w:rsid w:val="00120D6C"/>
    <w:rsid w:val="00121BAD"/>
    <w:rsid w:val="00121D63"/>
    <w:rsid w:val="00122652"/>
    <w:rsid w:val="001323F8"/>
    <w:rsid w:val="001371FA"/>
    <w:rsid w:val="00141072"/>
    <w:rsid w:val="00141E4C"/>
    <w:rsid w:val="00146764"/>
    <w:rsid w:val="0015461A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80232"/>
    <w:rsid w:val="00182E95"/>
    <w:rsid w:val="00186BD9"/>
    <w:rsid w:val="001901EB"/>
    <w:rsid w:val="00190E6B"/>
    <w:rsid w:val="00192C75"/>
    <w:rsid w:val="00195EEB"/>
    <w:rsid w:val="00197E43"/>
    <w:rsid w:val="001A0054"/>
    <w:rsid w:val="001A0694"/>
    <w:rsid w:val="001A1053"/>
    <w:rsid w:val="001A257D"/>
    <w:rsid w:val="001B2076"/>
    <w:rsid w:val="001B46BE"/>
    <w:rsid w:val="001B6CA7"/>
    <w:rsid w:val="001B79B6"/>
    <w:rsid w:val="001C0CEB"/>
    <w:rsid w:val="001C173C"/>
    <w:rsid w:val="001C2B8C"/>
    <w:rsid w:val="001C4B7A"/>
    <w:rsid w:val="001C5273"/>
    <w:rsid w:val="001D1603"/>
    <w:rsid w:val="001D2EE8"/>
    <w:rsid w:val="001E0260"/>
    <w:rsid w:val="001E2D7C"/>
    <w:rsid w:val="001E6449"/>
    <w:rsid w:val="001E6D26"/>
    <w:rsid w:val="001F3135"/>
    <w:rsid w:val="001F330E"/>
    <w:rsid w:val="001F52D2"/>
    <w:rsid w:val="002039BC"/>
    <w:rsid w:val="002043B3"/>
    <w:rsid w:val="002075F0"/>
    <w:rsid w:val="00211CE5"/>
    <w:rsid w:val="00215231"/>
    <w:rsid w:val="0021677E"/>
    <w:rsid w:val="00220C3C"/>
    <w:rsid w:val="00222BDE"/>
    <w:rsid w:val="00225CB7"/>
    <w:rsid w:val="00227B82"/>
    <w:rsid w:val="00231371"/>
    <w:rsid w:val="00231D2F"/>
    <w:rsid w:val="002345A2"/>
    <w:rsid w:val="00236985"/>
    <w:rsid w:val="002375D3"/>
    <w:rsid w:val="00237D40"/>
    <w:rsid w:val="00237E95"/>
    <w:rsid w:val="00241EAE"/>
    <w:rsid w:val="00242401"/>
    <w:rsid w:val="00243542"/>
    <w:rsid w:val="002452EB"/>
    <w:rsid w:val="00252DDF"/>
    <w:rsid w:val="00256508"/>
    <w:rsid w:val="00260EBA"/>
    <w:rsid w:val="00271E0A"/>
    <w:rsid w:val="00273868"/>
    <w:rsid w:val="00274D32"/>
    <w:rsid w:val="00277762"/>
    <w:rsid w:val="00280F68"/>
    <w:rsid w:val="00291328"/>
    <w:rsid w:val="00294118"/>
    <w:rsid w:val="0029616E"/>
    <w:rsid w:val="002A0200"/>
    <w:rsid w:val="002A6AB6"/>
    <w:rsid w:val="002B0273"/>
    <w:rsid w:val="002B1FC8"/>
    <w:rsid w:val="002B3935"/>
    <w:rsid w:val="002B41FD"/>
    <w:rsid w:val="002C2961"/>
    <w:rsid w:val="002C36D8"/>
    <w:rsid w:val="002C3719"/>
    <w:rsid w:val="002C4270"/>
    <w:rsid w:val="002C5D1B"/>
    <w:rsid w:val="002C7083"/>
    <w:rsid w:val="002D081E"/>
    <w:rsid w:val="002D6AAE"/>
    <w:rsid w:val="002E0839"/>
    <w:rsid w:val="002E0D9E"/>
    <w:rsid w:val="002E5628"/>
    <w:rsid w:val="002F5297"/>
    <w:rsid w:val="002F6767"/>
    <w:rsid w:val="00304FD1"/>
    <w:rsid w:val="003051E3"/>
    <w:rsid w:val="00305572"/>
    <w:rsid w:val="00305601"/>
    <w:rsid w:val="00307237"/>
    <w:rsid w:val="003153DC"/>
    <w:rsid w:val="003203F1"/>
    <w:rsid w:val="00321A86"/>
    <w:rsid w:val="00327AF6"/>
    <w:rsid w:val="00330C61"/>
    <w:rsid w:val="00333A9C"/>
    <w:rsid w:val="003342D2"/>
    <w:rsid w:val="003343B9"/>
    <w:rsid w:val="00334920"/>
    <w:rsid w:val="00342A94"/>
    <w:rsid w:val="003436BA"/>
    <w:rsid w:val="00344CCA"/>
    <w:rsid w:val="00346B29"/>
    <w:rsid w:val="00346E5E"/>
    <w:rsid w:val="00347A28"/>
    <w:rsid w:val="00350F43"/>
    <w:rsid w:val="00355CE7"/>
    <w:rsid w:val="00365C86"/>
    <w:rsid w:val="003705AB"/>
    <w:rsid w:val="00371192"/>
    <w:rsid w:val="00375ABF"/>
    <w:rsid w:val="003763F4"/>
    <w:rsid w:val="00377C74"/>
    <w:rsid w:val="0038086A"/>
    <w:rsid w:val="00382634"/>
    <w:rsid w:val="00386878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4899"/>
    <w:rsid w:val="003B720D"/>
    <w:rsid w:val="003C1F63"/>
    <w:rsid w:val="003D0351"/>
    <w:rsid w:val="003D1A58"/>
    <w:rsid w:val="003D26E6"/>
    <w:rsid w:val="003D7DCE"/>
    <w:rsid w:val="003D7E6B"/>
    <w:rsid w:val="003E02C1"/>
    <w:rsid w:val="003E5673"/>
    <w:rsid w:val="003E794F"/>
    <w:rsid w:val="003F0C77"/>
    <w:rsid w:val="003F3500"/>
    <w:rsid w:val="003F6715"/>
    <w:rsid w:val="003F6D7D"/>
    <w:rsid w:val="003F72F3"/>
    <w:rsid w:val="003F7320"/>
    <w:rsid w:val="00402F11"/>
    <w:rsid w:val="004036DC"/>
    <w:rsid w:val="00405696"/>
    <w:rsid w:val="004058B2"/>
    <w:rsid w:val="00405A45"/>
    <w:rsid w:val="00405B66"/>
    <w:rsid w:val="004120FA"/>
    <w:rsid w:val="00415861"/>
    <w:rsid w:val="00421504"/>
    <w:rsid w:val="004226F3"/>
    <w:rsid w:val="0042307B"/>
    <w:rsid w:val="00423C5E"/>
    <w:rsid w:val="00425C55"/>
    <w:rsid w:val="004302D7"/>
    <w:rsid w:val="00430A4B"/>
    <w:rsid w:val="00433858"/>
    <w:rsid w:val="00434E6F"/>
    <w:rsid w:val="0043520C"/>
    <w:rsid w:val="00441FF6"/>
    <w:rsid w:val="00443AC9"/>
    <w:rsid w:val="0044405E"/>
    <w:rsid w:val="00452793"/>
    <w:rsid w:val="00452FB3"/>
    <w:rsid w:val="00455DC9"/>
    <w:rsid w:val="0045728C"/>
    <w:rsid w:val="00462889"/>
    <w:rsid w:val="0046454A"/>
    <w:rsid w:val="004645AD"/>
    <w:rsid w:val="00465194"/>
    <w:rsid w:val="00471426"/>
    <w:rsid w:val="00474EC4"/>
    <w:rsid w:val="00476E61"/>
    <w:rsid w:val="00477583"/>
    <w:rsid w:val="00480B16"/>
    <w:rsid w:val="004816C4"/>
    <w:rsid w:val="00487C92"/>
    <w:rsid w:val="004A1187"/>
    <w:rsid w:val="004A4EA9"/>
    <w:rsid w:val="004A51AD"/>
    <w:rsid w:val="004A5A29"/>
    <w:rsid w:val="004A5B21"/>
    <w:rsid w:val="004A6192"/>
    <w:rsid w:val="004C11E0"/>
    <w:rsid w:val="004C4465"/>
    <w:rsid w:val="004C5BEA"/>
    <w:rsid w:val="004C7F83"/>
    <w:rsid w:val="004D0442"/>
    <w:rsid w:val="004D29E3"/>
    <w:rsid w:val="004D48C9"/>
    <w:rsid w:val="004D7F09"/>
    <w:rsid w:val="004E6C6C"/>
    <w:rsid w:val="004F1593"/>
    <w:rsid w:val="004F4ACE"/>
    <w:rsid w:val="004F5537"/>
    <w:rsid w:val="004F6B6E"/>
    <w:rsid w:val="004F7217"/>
    <w:rsid w:val="005042BA"/>
    <w:rsid w:val="00511436"/>
    <w:rsid w:val="00513490"/>
    <w:rsid w:val="00514142"/>
    <w:rsid w:val="0051769C"/>
    <w:rsid w:val="0052270F"/>
    <w:rsid w:val="00522937"/>
    <w:rsid w:val="00522BE4"/>
    <w:rsid w:val="00523C46"/>
    <w:rsid w:val="00525C2A"/>
    <w:rsid w:val="00527A22"/>
    <w:rsid w:val="00532473"/>
    <w:rsid w:val="00532721"/>
    <w:rsid w:val="00532860"/>
    <w:rsid w:val="00534327"/>
    <w:rsid w:val="00534715"/>
    <w:rsid w:val="005349BC"/>
    <w:rsid w:val="0053505D"/>
    <w:rsid w:val="005455CC"/>
    <w:rsid w:val="005457CA"/>
    <w:rsid w:val="00545BC4"/>
    <w:rsid w:val="00552907"/>
    <w:rsid w:val="005547E4"/>
    <w:rsid w:val="005560F2"/>
    <w:rsid w:val="005632C3"/>
    <w:rsid w:val="0057269A"/>
    <w:rsid w:val="00573EF3"/>
    <w:rsid w:val="00574C88"/>
    <w:rsid w:val="00575622"/>
    <w:rsid w:val="005756B9"/>
    <w:rsid w:val="00580BDB"/>
    <w:rsid w:val="00582E85"/>
    <w:rsid w:val="00584156"/>
    <w:rsid w:val="00586265"/>
    <w:rsid w:val="00593632"/>
    <w:rsid w:val="00595CC5"/>
    <w:rsid w:val="005A018E"/>
    <w:rsid w:val="005A36E5"/>
    <w:rsid w:val="005A6998"/>
    <w:rsid w:val="005B2424"/>
    <w:rsid w:val="005C4431"/>
    <w:rsid w:val="005C4D1C"/>
    <w:rsid w:val="005C7766"/>
    <w:rsid w:val="005D007D"/>
    <w:rsid w:val="005D1951"/>
    <w:rsid w:val="005D2DD3"/>
    <w:rsid w:val="005D48F3"/>
    <w:rsid w:val="005D5801"/>
    <w:rsid w:val="005D59AA"/>
    <w:rsid w:val="005E1C5A"/>
    <w:rsid w:val="005E56A4"/>
    <w:rsid w:val="005E736D"/>
    <w:rsid w:val="005F302A"/>
    <w:rsid w:val="005F5099"/>
    <w:rsid w:val="00601FC5"/>
    <w:rsid w:val="00603FFC"/>
    <w:rsid w:val="00604ADE"/>
    <w:rsid w:val="00612C70"/>
    <w:rsid w:val="00613B9C"/>
    <w:rsid w:val="00620C91"/>
    <w:rsid w:val="00622109"/>
    <w:rsid w:val="00622F0A"/>
    <w:rsid w:val="00625135"/>
    <w:rsid w:val="006255BC"/>
    <w:rsid w:val="00627E0B"/>
    <w:rsid w:val="006306A4"/>
    <w:rsid w:val="00630E1A"/>
    <w:rsid w:val="00632643"/>
    <w:rsid w:val="00632B6B"/>
    <w:rsid w:val="0063608D"/>
    <w:rsid w:val="0063625B"/>
    <w:rsid w:val="0064774B"/>
    <w:rsid w:val="006579C0"/>
    <w:rsid w:val="006608F2"/>
    <w:rsid w:val="00664E62"/>
    <w:rsid w:val="00665148"/>
    <w:rsid w:val="00675E93"/>
    <w:rsid w:val="00677933"/>
    <w:rsid w:val="00680C52"/>
    <w:rsid w:val="00681682"/>
    <w:rsid w:val="00681C6E"/>
    <w:rsid w:val="00685F46"/>
    <w:rsid w:val="00686210"/>
    <w:rsid w:val="00687995"/>
    <w:rsid w:val="0069220E"/>
    <w:rsid w:val="00692903"/>
    <w:rsid w:val="00696C5F"/>
    <w:rsid w:val="006A0C26"/>
    <w:rsid w:val="006A0E37"/>
    <w:rsid w:val="006A1855"/>
    <w:rsid w:val="006A6EBD"/>
    <w:rsid w:val="006B0EE6"/>
    <w:rsid w:val="006B2745"/>
    <w:rsid w:val="006B4C56"/>
    <w:rsid w:val="006B4D4A"/>
    <w:rsid w:val="006B4FEE"/>
    <w:rsid w:val="006B6D07"/>
    <w:rsid w:val="006C1D82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49"/>
    <w:rsid w:val="006E3AFC"/>
    <w:rsid w:val="006F2AE3"/>
    <w:rsid w:val="006F44B2"/>
    <w:rsid w:val="006F5154"/>
    <w:rsid w:val="006F6E69"/>
    <w:rsid w:val="0070430F"/>
    <w:rsid w:val="00706407"/>
    <w:rsid w:val="00706CE5"/>
    <w:rsid w:val="007105C4"/>
    <w:rsid w:val="00711EA4"/>
    <w:rsid w:val="007130DE"/>
    <w:rsid w:val="00713A09"/>
    <w:rsid w:val="00716F0E"/>
    <w:rsid w:val="00717235"/>
    <w:rsid w:val="007215D1"/>
    <w:rsid w:val="0072172C"/>
    <w:rsid w:val="007222EE"/>
    <w:rsid w:val="00722E15"/>
    <w:rsid w:val="00732084"/>
    <w:rsid w:val="007332E1"/>
    <w:rsid w:val="0073517F"/>
    <w:rsid w:val="007400D0"/>
    <w:rsid w:val="00740CCD"/>
    <w:rsid w:val="007467FD"/>
    <w:rsid w:val="0075052C"/>
    <w:rsid w:val="00750AFC"/>
    <w:rsid w:val="007529C2"/>
    <w:rsid w:val="00753A32"/>
    <w:rsid w:val="00755272"/>
    <w:rsid w:val="007626DD"/>
    <w:rsid w:val="00762CE8"/>
    <w:rsid w:val="00762FF1"/>
    <w:rsid w:val="00763C81"/>
    <w:rsid w:val="0076587B"/>
    <w:rsid w:val="00766A18"/>
    <w:rsid w:val="00767FD1"/>
    <w:rsid w:val="007704A1"/>
    <w:rsid w:val="00774C5F"/>
    <w:rsid w:val="0078314B"/>
    <w:rsid w:val="007834A0"/>
    <w:rsid w:val="00783D10"/>
    <w:rsid w:val="00785BD8"/>
    <w:rsid w:val="00790A94"/>
    <w:rsid w:val="00790D7C"/>
    <w:rsid w:val="00791F82"/>
    <w:rsid w:val="007954BF"/>
    <w:rsid w:val="0079742E"/>
    <w:rsid w:val="007A0D06"/>
    <w:rsid w:val="007A29EC"/>
    <w:rsid w:val="007A2AB9"/>
    <w:rsid w:val="007A2E67"/>
    <w:rsid w:val="007B10BF"/>
    <w:rsid w:val="007B2ABE"/>
    <w:rsid w:val="007B5B11"/>
    <w:rsid w:val="007B6DE9"/>
    <w:rsid w:val="007B7360"/>
    <w:rsid w:val="007C00D7"/>
    <w:rsid w:val="007C06B8"/>
    <w:rsid w:val="007C09D9"/>
    <w:rsid w:val="007C6294"/>
    <w:rsid w:val="007D4AF1"/>
    <w:rsid w:val="007D6824"/>
    <w:rsid w:val="007D7F65"/>
    <w:rsid w:val="007E0357"/>
    <w:rsid w:val="007E0953"/>
    <w:rsid w:val="007E0FD0"/>
    <w:rsid w:val="007E1564"/>
    <w:rsid w:val="007E2FAD"/>
    <w:rsid w:val="007E37D6"/>
    <w:rsid w:val="007F2024"/>
    <w:rsid w:val="007F30E2"/>
    <w:rsid w:val="007F3648"/>
    <w:rsid w:val="007F66C6"/>
    <w:rsid w:val="00800ABE"/>
    <w:rsid w:val="0080356F"/>
    <w:rsid w:val="0081233B"/>
    <w:rsid w:val="008130AD"/>
    <w:rsid w:val="0081698D"/>
    <w:rsid w:val="00817A26"/>
    <w:rsid w:val="00822906"/>
    <w:rsid w:val="008234C3"/>
    <w:rsid w:val="0082540A"/>
    <w:rsid w:val="008263D2"/>
    <w:rsid w:val="00827922"/>
    <w:rsid w:val="008279BC"/>
    <w:rsid w:val="00827BC9"/>
    <w:rsid w:val="00831364"/>
    <w:rsid w:val="0083184D"/>
    <w:rsid w:val="00832A61"/>
    <w:rsid w:val="00832C21"/>
    <w:rsid w:val="00833053"/>
    <w:rsid w:val="0084099A"/>
    <w:rsid w:val="00840F43"/>
    <w:rsid w:val="0084178A"/>
    <w:rsid w:val="008430E1"/>
    <w:rsid w:val="00844BE0"/>
    <w:rsid w:val="00850EDB"/>
    <w:rsid w:val="00860074"/>
    <w:rsid w:val="00866591"/>
    <w:rsid w:val="0087387C"/>
    <w:rsid w:val="0087548C"/>
    <w:rsid w:val="008763A4"/>
    <w:rsid w:val="008871D9"/>
    <w:rsid w:val="00887DC9"/>
    <w:rsid w:val="008908B7"/>
    <w:rsid w:val="008915E3"/>
    <w:rsid w:val="0089315D"/>
    <w:rsid w:val="00895E46"/>
    <w:rsid w:val="008A0CFE"/>
    <w:rsid w:val="008A1B2B"/>
    <w:rsid w:val="008A2CFC"/>
    <w:rsid w:val="008A3EF8"/>
    <w:rsid w:val="008A588B"/>
    <w:rsid w:val="008B04A4"/>
    <w:rsid w:val="008B0D70"/>
    <w:rsid w:val="008B11C0"/>
    <w:rsid w:val="008B1685"/>
    <w:rsid w:val="008B6702"/>
    <w:rsid w:val="008B6FCB"/>
    <w:rsid w:val="008C2699"/>
    <w:rsid w:val="008C3297"/>
    <w:rsid w:val="008C33D1"/>
    <w:rsid w:val="008C4123"/>
    <w:rsid w:val="008D5441"/>
    <w:rsid w:val="008D5DE4"/>
    <w:rsid w:val="008D7F3C"/>
    <w:rsid w:val="008E0E21"/>
    <w:rsid w:val="008E2C11"/>
    <w:rsid w:val="008E2FF4"/>
    <w:rsid w:val="008E57E6"/>
    <w:rsid w:val="008E7062"/>
    <w:rsid w:val="008E7B59"/>
    <w:rsid w:val="008F08AF"/>
    <w:rsid w:val="008F2047"/>
    <w:rsid w:val="008F236C"/>
    <w:rsid w:val="00901F8F"/>
    <w:rsid w:val="00903DE0"/>
    <w:rsid w:val="009172FC"/>
    <w:rsid w:val="00921C59"/>
    <w:rsid w:val="009228F4"/>
    <w:rsid w:val="009253BC"/>
    <w:rsid w:val="00927523"/>
    <w:rsid w:val="00931F69"/>
    <w:rsid w:val="00934A30"/>
    <w:rsid w:val="00935D08"/>
    <w:rsid w:val="00940223"/>
    <w:rsid w:val="00940A00"/>
    <w:rsid w:val="00943E36"/>
    <w:rsid w:val="00944F16"/>
    <w:rsid w:val="00944F63"/>
    <w:rsid w:val="00950E9F"/>
    <w:rsid w:val="009554EF"/>
    <w:rsid w:val="00955CC6"/>
    <w:rsid w:val="009605B3"/>
    <w:rsid w:val="00961486"/>
    <w:rsid w:val="00961642"/>
    <w:rsid w:val="00962D6F"/>
    <w:rsid w:val="009663D7"/>
    <w:rsid w:val="00966679"/>
    <w:rsid w:val="009717CE"/>
    <w:rsid w:val="00972E40"/>
    <w:rsid w:val="00975D47"/>
    <w:rsid w:val="00984C67"/>
    <w:rsid w:val="00985C4D"/>
    <w:rsid w:val="00993DEF"/>
    <w:rsid w:val="00994115"/>
    <w:rsid w:val="00995DDE"/>
    <w:rsid w:val="00997418"/>
    <w:rsid w:val="009A0056"/>
    <w:rsid w:val="009A1086"/>
    <w:rsid w:val="009A3086"/>
    <w:rsid w:val="009A4607"/>
    <w:rsid w:val="009A5C96"/>
    <w:rsid w:val="009A794E"/>
    <w:rsid w:val="009B03AF"/>
    <w:rsid w:val="009B08C0"/>
    <w:rsid w:val="009B262F"/>
    <w:rsid w:val="009B414E"/>
    <w:rsid w:val="009B42F8"/>
    <w:rsid w:val="009B4CB9"/>
    <w:rsid w:val="009B5A2A"/>
    <w:rsid w:val="009C4DCE"/>
    <w:rsid w:val="009C53D3"/>
    <w:rsid w:val="009C7FA2"/>
    <w:rsid w:val="009D0A28"/>
    <w:rsid w:val="009D11B6"/>
    <w:rsid w:val="009D1AEB"/>
    <w:rsid w:val="009D2AD7"/>
    <w:rsid w:val="009D5679"/>
    <w:rsid w:val="009D6FFA"/>
    <w:rsid w:val="009D765A"/>
    <w:rsid w:val="009E44F2"/>
    <w:rsid w:val="009F17BF"/>
    <w:rsid w:val="009F22BA"/>
    <w:rsid w:val="009F2415"/>
    <w:rsid w:val="009F3502"/>
    <w:rsid w:val="009F3A27"/>
    <w:rsid w:val="009F6932"/>
    <w:rsid w:val="009F7445"/>
    <w:rsid w:val="00A01986"/>
    <w:rsid w:val="00A023F4"/>
    <w:rsid w:val="00A0388E"/>
    <w:rsid w:val="00A04254"/>
    <w:rsid w:val="00A12C53"/>
    <w:rsid w:val="00A147C5"/>
    <w:rsid w:val="00A15AED"/>
    <w:rsid w:val="00A230EC"/>
    <w:rsid w:val="00A23201"/>
    <w:rsid w:val="00A23D86"/>
    <w:rsid w:val="00A25F9C"/>
    <w:rsid w:val="00A27178"/>
    <w:rsid w:val="00A310F4"/>
    <w:rsid w:val="00A32864"/>
    <w:rsid w:val="00A33BB4"/>
    <w:rsid w:val="00A4620D"/>
    <w:rsid w:val="00A475C1"/>
    <w:rsid w:val="00A50957"/>
    <w:rsid w:val="00A5383F"/>
    <w:rsid w:val="00A56798"/>
    <w:rsid w:val="00A607BF"/>
    <w:rsid w:val="00A61923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50C2"/>
    <w:rsid w:val="00A8692A"/>
    <w:rsid w:val="00A87BA7"/>
    <w:rsid w:val="00A92C97"/>
    <w:rsid w:val="00A93527"/>
    <w:rsid w:val="00A961F9"/>
    <w:rsid w:val="00AA148F"/>
    <w:rsid w:val="00AA4552"/>
    <w:rsid w:val="00AA54AE"/>
    <w:rsid w:val="00AA5FE8"/>
    <w:rsid w:val="00AB1142"/>
    <w:rsid w:val="00AB1A9F"/>
    <w:rsid w:val="00AB5770"/>
    <w:rsid w:val="00AC105A"/>
    <w:rsid w:val="00AC2FCE"/>
    <w:rsid w:val="00AC50DC"/>
    <w:rsid w:val="00AD0821"/>
    <w:rsid w:val="00AD0FDF"/>
    <w:rsid w:val="00AE0224"/>
    <w:rsid w:val="00AE2EEA"/>
    <w:rsid w:val="00AE38D0"/>
    <w:rsid w:val="00AE7E5D"/>
    <w:rsid w:val="00AF795C"/>
    <w:rsid w:val="00B00AB9"/>
    <w:rsid w:val="00B02D7D"/>
    <w:rsid w:val="00B04041"/>
    <w:rsid w:val="00B109CB"/>
    <w:rsid w:val="00B10D93"/>
    <w:rsid w:val="00B14ABD"/>
    <w:rsid w:val="00B17966"/>
    <w:rsid w:val="00B17A0D"/>
    <w:rsid w:val="00B2177A"/>
    <w:rsid w:val="00B257DC"/>
    <w:rsid w:val="00B27B0A"/>
    <w:rsid w:val="00B3546F"/>
    <w:rsid w:val="00B3751F"/>
    <w:rsid w:val="00B40C5F"/>
    <w:rsid w:val="00B415E3"/>
    <w:rsid w:val="00B444D0"/>
    <w:rsid w:val="00B461A2"/>
    <w:rsid w:val="00B4659E"/>
    <w:rsid w:val="00B46DB5"/>
    <w:rsid w:val="00B5161E"/>
    <w:rsid w:val="00B54262"/>
    <w:rsid w:val="00B55F96"/>
    <w:rsid w:val="00B562AB"/>
    <w:rsid w:val="00B60673"/>
    <w:rsid w:val="00B6171E"/>
    <w:rsid w:val="00B62F9E"/>
    <w:rsid w:val="00B6423E"/>
    <w:rsid w:val="00B6454C"/>
    <w:rsid w:val="00B7148E"/>
    <w:rsid w:val="00B7464E"/>
    <w:rsid w:val="00B76037"/>
    <w:rsid w:val="00B767D3"/>
    <w:rsid w:val="00B778C9"/>
    <w:rsid w:val="00B86A9E"/>
    <w:rsid w:val="00B86B90"/>
    <w:rsid w:val="00B93B1C"/>
    <w:rsid w:val="00B94929"/>
    <w:rsid w:val="00BA0ACF"/>
    <w:rsid w:val="00BA1956"/>
    <w:rsid w:val="00BA258E"/>
    <w:rsid w:val="00BA38DB"/>
    <w:rsid w:val="00BA69CF"/>
    <w:rsid w:val="00BA6CFB"/>
    <w:rsid w:val="00BA7BCC"/>
    <w:rsid w:val="00BB2C84"/>
    <w:rsid w:val="00BB2E89"/>
    <w:rsid w:val="00BB616C"/>
    <w:rsid w:val="00BB6657"/>
    <w:rsid w:val="00BB6947"/>
    <w:rsid w:val="00BB7370"/>
    <w:rsid w:val="00BB7D5C"/>
    <w:rsid w:val="00BC0A50"/>
    <w:rsid w:val="00BC4ABE"/>
    <w:rsid w:val="00BC6A09"/>
    <w:rsid w:val="00BD1561"/>
    <w:rsid w:val="00BD1ACB"/>
    <w:rsid w:val="00BD316C"/>
    <w:rsid w:val="00BD4E48"/>
    <w:rsid w:val="00BD50AC"/>
    <w:rsid w:val="00BE0CE2"/>
    <w:rsid w:val="00BE1905"/>
    <w:rsid w:val="00BE30C9"/>
    <w:rsid w:val="00BE43DE"/>
    <w:rsid w:val="00BE4825"/>
    <w:rsid w:val="00BF09E7"/>
    <w:rsid w:val="00C0157D"/>
    <w:rsid w:val="00C05FEE"/>
    <w:rsid w:val="00C12953"/>
    <w:rsid w:val="00C15A10"/>
    <w:rsid w:val="00C16407"/>
    <w:rsid w:val="00C22C99"/>
    <w:rsid w:val="00C332FA"/>
    <w:rsid w:val="00C33D09"/>
    <w:rsid w:val="00C340C9"/>
    <w:rsid w:val="00C40586"/>
    <w:rsid w:val="00C429FD"/>
    <w:rsid w:val="00C432AC"/>
    <w:rsid w:val="00C4370D"/>
    <w:rsid w:val="00C43C59"/>
    <w:rsid w:val="00C45022"/>
    <w:rsid w:val="00C45ED5"/>
    <w:rsid w:val="00C50D95"/>
    <w:rsid w:val="00C5178B"/>
    <w:rsid w:val="00C56D8B"/>
    <w:rsid w:val="00C56ECC"/>
    <w:rsid w:val="00C628C7"/>
    <w:rsid w:val="00C62BFE"/>
    <w:rsid w:val="00C638A6"/>
    <w:rsid w:val="00C63DE8"/>
    <w:rsid w:val="00C66048"/>
    <w:rsid w:val="00C715BB"/>
    <w:rsid w:val="00C7251E"/>
    <w:rsid w:val="00C7344B"/>
    <w:rsid w:val="00C73AB9"/>
    <w:rsid w:val="00C76D56"/>
    <w:rsid w:val="00C812F5"/>
    <w:rsid w:val="00C8753A"/>
    <w:rsid w:val="00C90D29"/>
    <w:rsid w:val="00C92B95"/>
    <w:rsid w:val="00C92C0A"/>
    <w:rsid w:val="00CA2BAF"/>
    <w:rsid w:val="00CB0960"/>
    <w:rsid w:val="00CB1489"/>
    <w:rsid w:val="00CB377E"/>
    <w:rsid w:val="00CB592B"/>
    <w:rsid w:val="00CC6FC9"/>
    <w:rsid w:val="00CC71C3"/>
    <w:rsid w:val="00CC7791"/>
    <w:rsid w:val="00CD1B0D"/>
    <w:rsid w:val="00CD1EED"/>
    <w:rsid w:val="00CD4BC5"/>
    <w:rsid w:val="00CD4F75"/>
    <w:rsid w:val="00CD65AC"/>
    <w:rsid w:val="00CD6FAD"/>
    <w:rsid w:val="00CE76EE"/>
    <w:rsid w:val="00CE7DC3"/>
    <w:rsid w:val="00CF2E7C"/>
    <w:rsid w:val="00CF6F0F"/>
    <w:rsid w:val="00D01A87"/>
    <w:rsid w:val="00D01B5D"/>
    <w:rsid w:val="00D11F02"/>
    <w:rsid w:val="00D13529"/>
    <w:rsid w:val="00D149FC"/>
    <w:rsid w:val="00D20C2D"/>
    <w:rsid w:val="00D22F5C"/>
    <w:rsid w:val="00D2430A"/>
    <w:rsid w:val="00D25ED8"/>
    <w:rsid w:val="00D26BE0"/>
    <w:rsid w:val="00D2716B"/>
    <w:rsid w:val="00D314D3"/>
    <w:rsid w:val="00D47257"/>
    <w:rsid w:val="00D537A7"/>
    <w:rsid w:val="00D57D51"/>
    <w:rsid w:val="00D61483"/>
    <w:rsid w:val="00D6267C"/>
    <w:rsid w:val="00D63B1E"/>
    <w:rsid w:val="00D64DEB"/>
    <w:rsid w:val="00D67915"/>
    <w:rsid w:val="00D74215"/>
    <w:rsid w:val="00D82C62"/>
    <w:rsid w:val="00D85E29"/>
    <w:rsid w:val="00D904C8"/>
    <w:rsid w:val="00D913D5"/>
    <w:rsid w:val="00D91BFF"/>
    <w:rsid w:val="00D91CD1"/>
    <w:rsid w:val="00D92199"/>
    <w:rsid w:val="00D92307"/>
    <w:rsid w:val="00D93EF7"/>
    <w:rsid w:val="00DA3873"/>
    <w:rsid w:val="00DA3A66"/>
    <w:rsid w:val="00DA4A03"/>
    <w:rsid w:val="00DB0658"/>
    <w:rsid w:val="00DB0A01"/>
    <w:rsid w:val="00DB2774"/>
    <w:rsid w:val="00DB2DA1"/>
    <w:rsid w:val="00DC315E"/>
    <w:rsid w:val="00DC4135"/>
    <w:rsid w:val="00DC44E5"/>
    <w:rsid w:val="00DC595B"/>
    <w:rsid w:val="00DD0A4B"/>
    <w:rsid w:val="00DD4016"/>
    <w:rsid w:val="00DD49B9"/>
    <w:rsid w:val="00DD4D2A"/>
    <w:rsid w:val="00DD7227"/>
    <w:rsid w:val="00DD7408"/>
    <w:rsid w:val="00DD773D"/>
    <w:rsid w:val="00DE111B"/>
    <w:rsid w:val="00DE52BC"/>
    <w:rsid w:val="00DF2FEB"/>
    <w:rsid w:val="00DF6EAF"/>
    <w:rsid w:val="00E007D4"/>
    <w:rsid w:val="00E034FE"/>
    <w:rsid w:val="00E044B1"/>
    <w:rsid w:val="00E05383"/>
    <w:rsid w:val="00E054E4"/>
    <w:rsid w:val="00E1094D"/>
    <w:rsid w:val="00E10B3A"/>
    <w:rsid w:val="00E13144"/>
    <w:rsid w:val="00E265D0"/>
    <w:rsid w:val="00E2721D"/>
    <w:rsid w:val="00E27A66"/>
    <w:rsid w:val="00E32BF0"/>
    <w:rsid w:val="00E3374A"/>
    <w:rsid w:val="00E33B77"/>
    <w:rsid w:val="00E341CC"/>
    <w:rsid w:val="00E34623"/>
    <w:rsid w:val="00E40918"/>
    <w:rsid w:val="00E40A82"/>
    <w:rsid w:val="00E41FB1"/>
    <w:rsid w:val="00E50FEE"/>
    <w:rsid w:val="00E55934"/>
    <w:rsid w:val="00E56021"/>
    <w:rsid w:val="00E566D9"/>
    <w:rsid w:val="00E5730A"/>
    <w:rsid w:val="00E57E49"/>
    <w:rsid w:val="00E644AD"/>
    <w:rsid w:val="00E648F3"/>
    <w:rsid w:val="00E706CD"/>
    <w:rsid w:val="00E70CCD"/>
    <w:rsid w:val="00E73604"/>
    <w:rsid w:val="00E754B6"/>
    <w:rsid w:val="00E7651A"/>
    <w:rsid w:val="00E80B86"/>
    <w:rsid w:val="00E81479"/>
    <w:rsid w:val="00E8430D"/>
    <w:rsid w:val="00E87CA1"/>
    <w:rsid w:val="00E91DC6"/>
    <w:rsid w:val="00E949C3"/>
    <w:rsid w:val="00E95E8D"/>
    <w:rsid w:val="00E96849"/>
    <w:rsid w:val="00E9730F"/>
    <w:rsid w:val="00E97CE6"/>
    <w:rsid w:val="00EA1284"/>
    <w:rsid w:val="00EA34AF"/>
    <w:rsid w:val="00EA503A"/>
    <w:rsid w:val="00EA76A9"/>
    <w:rsid w:val="00EB1FFC"/>
    <w:rsid w:val="00EB3B15"/>
    <w:rsid w:val="00EB71AE"/>
    <w:rsid w:val="00EC1F24"/>
    <w:rsid w:val="00EC217E"/>
    <w:rsid w:val="00EC46A0"/>
    <w:rsid w:val="00EC716D"/>
    <w:rsid w:val="00ED083A"/>
    <w:rsid w:val="00ED15EF"/>
    <w:rsid w:val="00ED2DF6"/>
    <w:rsid w:val="00ED372D"/>
    <w:rsid w:val="00ED3AC3"/>
    <w:rsid w:val="00ED5D29"/>
    <w:rsid w:val="00EE027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5CAF"/>
    <w:rsid w:val="00F16917"/>
    <w:rsid w:val="00F176D1"/>
    <w:rsid w:val="00F2001D"/>
    <w:rsid w:val="00F27976"/>
    <w:rsid w:val="00F304B5"/>
    <w:rsid w:val="00F33BD9"/>
    <w:rsid w:val="00F3671C"/>
    <w:rsid w:val="00F3684E"/>
    <w:rsid w:val="00F36B82"/>
    <w:rsid w:val="00F37E85"/>
    <w:rsid w:val="00F37F6D"/>
    <w:rsid w:val="00F40CD8"/>
    <w:rsid w:val="00F4166C"/>
    <w:rsid w:val="00F41E7C"/>
    <w:rsid w:val="00F4270E"/>
    <w:rsid w:val="00F45635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66E1"/>
    <w:rsid w:val="00F57047"/>
    <w:rsid w:val="00F57B52"/>
    <w:rsid w:val="00F60709"/>
    <w:rsid w:val="00F672BF"/>
    <w:rsid w:val="00F717B9"/>
    <w:rsid w:val="00F723F7"/>
    <w:rsid w:val="00F762AB"/>
    <w:rsid w:val="00F82DCA"/>
    <w:rsid w:val="00F8542D"/>
    <w:rsid w:val="00F86DC9"/>
    <w:rsid w:val="00F92943"/>
    <w:rsid w:val="00FA262A"/>
    <w:rsid w:val="00FA31B3"/>
    <w:rsid w:val="00FA354C"/>
    <w:rsid w:val="00FA354E"/>
    <w:rsid w:val="00FA448D"/>
    <w:rsid w:val="00FA56A8"/>
    <w:rsid w:val="00FA7556"/>
    <w:rsid w:val="00FB06E6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D7791"/>
    <w:rsid w:val="00FE0963"/>
    <w:rsid w:val="00FE0B38"/>
    <w:rsid w:val="00FE7047"/>
    <w:rsid w:val="00FF0D05"/>
    <w:rsid w:val="00FF26B3"/>
    <w:rsid w:val="00FF2D6E"/>
    <w:rsid w:val="00FF32FB"/>
    <w:rsid w:val="00FF5C25"/>
    <w:rsid w:val="00FF7613"/>
    <w:rsid w:val="0206E05F"/>
    <w:rsid w:val="03BAF645"/>
    <w:rsid w:val="04862C3C"/>
    <w:rsid w:val="064726A5"/>
    <w:rsid w:val="067BCAAE"/>
    <w:rsid w:val="083ED7B7"/>
    <w:rsid w:val="09FCE667"/>
    <w:rsid w:val="0BF03321"/>
    <w:rsid w:val="0C71D206"/>
    <w:rsid w:val="0E908528"/>
    <w:rsid w:val="0EAEBC86"/>
    <w:rsid w:val="0F62BC0F"/>
    <w:rsid w:val="10133C34"/>
    <w:rsid w:val="1014B871"/>
    <w:rsid w:val="122BB63A"/>
    <w:rsid w:val="12B2F2C6"/>
    <w:rsid w:val="16045883"/>
    <w:rsid w:val="17DD06F5"/>
    <w:rsid w:val="17EF222B"/>
    <w:rsid w:val="190D0CCB"/>
    <w:rsid w:val="19C8D935"/>
    <w:rsid w:val="1A94DCF3"/>
    <w:rsid w:val="1AEF12D1"/>
    <w:rsid w:val="1DBCD33E"/>
    <w:rsid w:val="216C0CD6"/>
    <w:rsid w:val="221D92BB"/>
    <w:rsid w:val="2869ABDE"/>
    <w:rsid w:val="2B5B8A34"/>
    <w:rsid w:val="2CC8389C"/>
    <w:rsid w:val="2D1B9263"/>
    <w:rsid w:val="2EE1D287"/>
    <w:rsid w:val="2F1F0E4E"/>
    <w:rsid w:val="3135AAE3"/>
    <w:rsid w:val="33520950"/>
    <w:rsid w:val="3533FF36"/>
    <w:rsid w:val="368BAC5E"/>
    <w:rsid w:val="3730ED77"/>
    <w:rsid w:val="376BD9A4"/>
    <w:rsid w:val="3903B5D5"/>
    <w:rsid w:val="3DAD95C9"/>
    <w:rsid w:val="42B1B2E7"/>
    <w:rsid w:val="435492F2"/>
    <w:rsid w:val="456D8063"/>
    <w:rsid w:val="4719C4DF"/>
    <w:rsid w:val="4B4AB609"/>
    <w:rsid w:val="4CDC3D8E"/>
    <w:rsid w:val="5499A7BA"/>
    <w:rsid w:val="5534583E"/>
    <w:rsid w:val="57B069C8"/>
    <w:rsid w:val="583B40DB"/>
    <w:rsid w:val="583B7E08"/>
    <w:rsid w:val="590A9EFD"/>
    <w:rsid w:val="5936AE20"/>
    <w:rsid w:val="5A46B68E"/>
    <w:rsid w:val="5E93DFCC"/>
    <w:rsid w:val="602DC7B5"/>
    <w:rsid w:val="62F76FA6"/>
    <w:rsid w:val="66B592B9"/>
    <w:rsid w:val="696226B7"/>
    <w:rsid w:val="6AC6CF10"/>
    <w:rsid w:val="6CA81940"/>
    <w:rsid w:val="6D5DD6B1"/>
    <w:rsid w:val="6ED12A67"/>
    <w:rsid w:val="729E4A15"/>
    <w:rsid w:val="7384A7CA"/>
    <w:rsid w:val="7391CDE4"/>
    <w:rsid w:val="73DB311E"/>
    <w:rsid w:val="75AAEA2F"/>
    <w:rsid w:val="79EF8DCD"/>
    <w:rsid w:val="7AD80072"/>
    <w:rsid w:val="7B21EE6B"/>
    <w:rsid w:val="7B314BB9"/>
    <w:rsid w:val="7C889A72"/>
    <w:rsid w:val="7DC1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E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0EF1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0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k-sa.pl/nabor-do-projektu-pn-poprawa-bezpieczenstwa-na-skrzyzowaniach-kolejowo-drogowy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FB90B-1CF9-400B-8935-6E9D2C006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553613-1E15-4A0C-8B8B-15B87C55505F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4.xml><?xml version="1.0" encoding="utf-8"?>
<ds:datastoreItem xmlns:ds="http://schemas.openxmlformats.org/officeDocument/2006/customXml" ds:itemID="{04D78639-33F0-499A-A78A-09F5BACA43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2886</Characters>
  <Application>Microsoft Office Word</Application>
  <DocSecurity>0</DocSecurity>
  <Lines>24</Lines>
  <Paragraphs>6</Paragraphs>
  <ScaleCrop>false</ScaleCrop>
  <Company>PKP PLK S.A.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Bezkolizyjna przyszłość coraz bliżej – PLK zatwierdziła listę zadań do realizacji</dc:title>
  <dc:subject/>
  <dc:creator>Joanna.Kursa@plk-sa.pl</dc:creator>
  <cp:keywords/>
  <dc:description/>
  <cp:lastModifiedBy>Dudzińska Maria</cp:lastModifiedBy>
  <cp:revision>2</cp:revision>
  <cp:lastPrinted>2022-05-31T09:02:00Z</cp:lastPrinted>
  <dcterms:created xsi:type="dcterms:W3CDTF">2025-08-08T08:25:00Z</dcterms:created>
  <dcterms:modified xsi:type="dcterms:W3CDTF">2025-08-08T08:25:00Z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