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2E4C3D91" w:rsidR="0063625B" w:rsidRDefault="00296D96" w:rsidP="009D1AEB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01292188" w:rsidR="00277762" w:rsidRDefault="00B30155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>
        <w:rPr>
          <w:rFonts w:cs="Arial"/>
        </w:rPr>
        <w:t xml:space="preserve"> 17 maja 2023</w:t>
      </w:r>
      <w:r w:rsidR="009D1AEB"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6A7AC58E" w14:textId="5DC60AB0" w:rsidR="004B1078" w:rsidRDefault="004B1078" w:rsidP="00D42AA0">
      <w:pPr>
        <w:pStyle w:val="Nagwek1"/>
      </w:pPr>
      <w:r w:rsidRPr="004B1078">
        <w:t xml:space="preserve">PLK </w:t>
      </w:r>
      <w:r>
        <w:t xml:space="preserve">SA </w:t>
      </w:r>
      <w:r w:rsidRPr="004B1078">
        <w:t>przygot</w:t>
      </w:r>
      <w:r>
        <w:t>owują</w:t>
      </w:r>
      <w:r w:rsidRPr="004B1078">
        <w:t xml:space="preserve"> dobr</w:t>
      </w:r>
      <w:r>
        <w:t>e</w:t>
      </w:r>
      <w:r w:rsidRPr="004B1078">
        <w:t xml:space="preserve"> podróż</w:t>
      </w:r>
      <w:r>
        <w:t>e koleją</w:t>
      </w:r>
      <w:r w:rsidRPr="004B1078">
        <w:t xml:space="preserve"> w aglomeracji szczecińskiej</w:t>
      </w:r>
    </w:p>
    <w:p w14:paraId="3930F79B" w14:textId="524E0B17" w:rsidR="00A51735" w:rsidRDefault="00BF05D3" w:rsidP="00031C83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Postępują prace przy </w:t>
      </w:r>
      <w:r w:rsidR="004B1078" w:rsidRPr="004B1078">
        <w:rPr>
          <w:rFonts w:cs="Arial"/>
          <w:b/>
        </w:rPr>
        <w:t>modernizacj</w:t>
      </w:r>
      <w:r w:rsidR="004B1078">
        <w:rPr>
          <w:rFonts w:cs="Arial"/>
          <w:b/>
        </w:rPr>
        <w:t>i</w:t>
      </w:r>
      <w:r w:rsidR="004B1078" w:rsidRPr="004B1078">
        <w:rPr>
          <w:rFonts w:cs="Arial"/>
          <w:b/>
        </w:rPr>
        <w:t xml:space="preserve"> linii </w:t>
      </w:r>
      <w:r w:rsidR="004B1078">
        <w:rPr>
          <w:rFonts w:cs="Arial"/>
          <w:b/>
        </w:rPr>
        <w:t xml:space="preserve">kolejowych </w:t>
      </w:r>
      <w:r w:rsidR="004B1078" w:rsidRPr="004B1078">
        <w:rPr>
          <w:rFonts w:cs="Arial"/>
          <w:b/>
        </w:rPr>
        <w:t>w obrębie aglomeracji szczecińskiej</w:t>
      </w:r>
      <w:r w:rsidR="004B1078">
        <w:rPr>
          <w:rFonts w:cs="Arial"/>
          <w:b/>
        </w:rPr>
        <w:t xml:space="preserve">. Budowane są nowe perony, które </w:t>
      </w:r>
      <w:r w:rsidR="004B1078" w:rsidRPr="004B1078">
        <w:rPr>
          <w:rFonts w:cs="Arial"/>
          <w:b/>
        </w:rPr>
        <w:t>zwiększ</w:t>
      </w:r>
      <w:r w:rsidR="004B1078">
        <w:rPr>
          <w:rFonts w:cs="Arial"/>
          <w:b/>
        </w:rPr>
        <w:t>ą</w:t>
      </w:r>
      <w:r w:rsidR="004B1078" w:rsidRPr="004B1078">
        <w:rPr>
          <w:rFonts w:cs="Arial"/>
          <w:b/>
        </w:rPr>
        <w:t xml:space="preserve"> komfort podróżowania</w:t>
      </w:r>
      <w:r w:rsidR="004B1078">
        <w:rPr>
          <w:rFonts w:cs="Arial"/>
          <w:b/>
        </w:rPr>
        <w:t xml:space="preserve"> i zapewnią lepszy </w:t>
      </w:r>
      <w:r w:rsidR="00D73CC9">
        <w:rPr>
          <w:rFonts w:cs="Arial"/>
          <w:b/>
        </w:rPr>
        <w:t>dostęp</w:t>
      </w:r>
      <w:r w:rsidR="004B1078">
        <w:rPr>
          <w:rFonts w:cs="Arial"/>
          <w:b/>
        </w:rPr>
        <w:t xml:space="preserve"> do pociągów. </w:t>
      </w:r>
      <w:r w:rsidR="00D73CC9">
        <w:rPr>
          <w:rFonts w:cs="Arial"/>
          <w:b/>
        </w:rPr>
        <w:t xml:space="preserve">Inwestycja </w:t>
      </w:r>
      <w:r w:rsidR="00FC7345">
        <w:rPr>
          <w:rFonts w:eastAsia="Times New Roman" w:cs="Arial"/>
          <w:b/>
          <w:iCs/>
          <w:lang w:eastAsia="pl-PL"/>
        </w:rPr>
        <w:t xml:space="preserve">PKP </w:t>
      </w:r>
      <w:r w:rsidR="00612FE1">
        <w:rPr>
          <w:rFonts w:eastAsia="Times New Roman" w:cs="Arial"/>
          <w:b/>
          <w:iCs/>
          <w:lang w:eastAsia="pl-PL"/>
        </w:rPr>
        <w:t>Polskie Linie Kolejowe</w:t>
      </w:r>
      <w:r w:rsidR="00FC7345">
        <w:rPr>
          <w:rFonts w:eastAsia="Times New Roman" w:cs="Arial"/>
          <w:b/>
          <w:iCs/>
          <w:lang w:eastAsia="pl-PL"/>
        </w:rPr>
        <w:t xml:space="preserve"> S.A.</w:t>
      </w:r>
      <w:r w:rsidR="00371D9A">
        <w:rPr>
          <w:rFonts w:eastAsia="Times New Roman" w:cs="Arial"/>
          <w:b/>
          <w:iCs/>
          <w:lang w:eastAsia="pl-PL"/>
        </w:rPr>
        <w:t xml:space="preserve"> warta </w:t>
      </w:r>
      <w:r w:rsidR="00D73CC9">
        <w:rPr>
          <w:rFonts w:eastAsia="Times New Roman" w:cs="Arial"/>
          <w:b/>
          <w:iCs/>
          <w:lang w:eastAsia="pl-PL"/>
        </w:rPr>
        <w:t xml:space="preserve">ponad 500 mln zł, </w:t>
      </w:r>
      <w:r w:rsidR="00371D9A">
        <w:rPr>
          <w:rFonts w:eastAsia="Times New Roman" w:cs="Arial"/>
          <w:b/>
          <w:iCs/>
          <w:lang w:eastAsia="pl-PL"/>
        </w:rPr>
        <w:t>wspó</w:t>
      </w:r>
      <w:r w:rsidR="00143BA4">
        <w:rPr>
          <w:rFonts w:eastAsia="Times New Roman" w:cs="Arial"/>
          <w:b/>
          <w:iCs/>
          <w:lang w:eastAsia="pl-PL"/>
        </w:rPr>
        <w:t>ł</w:t>
      </w:r>
      <w:r w:rsidR="00371D9A">
        <w:rPr>
          <w:rFonts w:eastAsia="Times New Roman" w:cs="Arial"/>
          <w:b/>
          <w:iCs/>
          <w:lang w:eastAsia="pl-PL"/>
        </w:rPr>
        <w:t>finansowana jest</w:t>
      </w:r>
      <w:r w:rsidR="00FC7345">
        <w:rPr>
          <w:rFonts w:eastAsia="Times New Roman" w:cs="Arial"/>
          <w:b/>
          <w:iCs/>
          <w:lang w:eastAsia="pl-PL"/>
        </w:rPr>
        <w:t xml:space="preserve"> z</w:t>
      </w:r>
      <w:r w:rsidR="00371D9A">
        <w:rPr>
          <w:rFonts w:eastAsia="Times New Roman" w:cs="Arial"/>
          <w:b/>
          <w:iCs/>
          <w:lang w:eastAsia="pl-PL"/>
        </w:rPr>
        <w:t xml:space="preserve"> Programu Operacyjnego Infrastruktura i Środowisko (POIiŚ).</w:t>
      </w:r>
    </w:p>
    <w:p w14:paraId="64FB6787" w14:textId="0CCAE9A4" w:rsidR="00D73CC9" w:rsidRDefault="00D73CC9" w:rsidP="00031C8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przystanku Szczecin Łasztownia prowadzone są</w:t>
      </w:r>
      <w:r w:rsidRPr="00D73CC9">
        <w:rPr>
          <w:rFonts w:eastAsia="Calibri" w:cs="Arial"/>
        </w:rPr>
        <w:t xml:space="preserve"> prace związane z b</w:t>
      </w:r>
      <w:r w:rsidR="00AA725E">
        <w:rPr>
          <w:rFonts w:eastAsia="Calibri" w:cs="Arial"/>
        </w:rPr>
        <w:t xml:space="preserve">udową konstrukcji peronu nr 1. </w:t>
      </w:r>
      <w:r w:rsidR="00296D96">
        <w:rPr>
          <w:rFonts w:eastAsia="Calibri" w:cs="Arial"/>
        </w:rPr>
        <w:t xml:space="preserve">W budowie jest winda, która zapewni lepszy dostęp do kolei osobom o ograniczonej możliwości poruszania się. Po zakończeniu prac szalunkowych i zbrojeniowych na peronie oraz wykonaniu izolacji, wykonawca przystąpi do </w:t>
      </w:r>
      <w:r w:rsidR="00B426B4">
        <w:rPr>
          <w:rFonts w:eastAsia="Calibri" w:cs="Arial"/>
        </w:rPr>
        <w:t>układania płyt peronowych i nawierzchni.</w:t>
      </w:r>
    </w:p>
    <w:p w14:paraId="08D86B67" w14:textId="69BA1667" w:rsidR="00BF05D3" w:rsidRDefault="008E5356" w:rsidP="00031C8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Poza przystankiem </w:t>
      </w:r>
      <w:r w:rsidR="00BF05D3" w:rsidRPr="00BF05D3">
        <w:rPr>
          <w:rFonts w:eastAsia="Calibri" w:cs="Arial"/>
        </w:rPr>
        <w:t xml:space="preserve">Szczecin Łasztownia, </w:t>
      </w:r>
      <w:r>
        <w:rPr>
          <w:rFonts w:eastAsia="Calibri" w:cs="Arial"/>
        </w:rPr>
        <w:t xml:space="preserve">wykonawca Trakcja S.A. buduje perony na </w:t>
      </w:r>
      <w:r w:rsidR="00BF05D3" w:rsidRPr="00BF05D3">
        <w:rPr>
          <w:rFonts w:eastAsia="Calibri" w:cs="Arial"/>
        </w:rPr>
        <w:t>przystanku Szczecin Trzebusz</w:t>
      </w:r>
      <w:r>
        <w:rPr>
          <w:rFonts w:eastAsia="Calibri" w:cs="Arial"/>
        </w:rPr>
        <w:t xml:space="preserve"> (LK nr 401)</w:t>
      </w:r>
      <w:r w:rsidR="00BF05D3" w:rsidRPr="00BF05D3">
        <w:rPr>
          <w:rFonts w:eastAsia="Calibri" w:cs="Arial"/>
        </w:rPr>
        <w:t>, przysta</w:t>
      </w:r>
      <w:r>
        <w:rPr>
          <w:rFonts w:eastAsia="Calibri" w:cs="Arial"/>
        </w:rPr>
        <w:t>nku Szczecin Żydowce (LK nr 273) oraz peron</w:t>
      </w:r>
      <w:r w:rsidR="00BF05D3" w:rsidRPr="00BF05D3">
        <w:rPr>
          <w:rFonts w:eastAsia="Calibri" w:cs="Arial"/>
        </w:rPr>
        <w:t xml:space="preserve"> nr 2 na stacji Gryfino</w:t>
      </w:r>
      <w:r>
        <w:rPr>
          <w:rFonts w:eastAsia="Calibri" w:cs="Arial"/>
        </w:rPr>
        <w:t xml:space="preserve"> (LK nr 273)</w:t>
      </w:r>
      <w:r w:rsidR="00BF05D3" w:rsidRPr="00BF05D3">
        <w:rPr>
          <w:rFonts w:eastAsia="Calibri" w:cs="Arial"/>
        </w:rPr>
        <w:t xml:space="preserve">. Ku końcowi zamierzają </w:t>
      </w:r>
      <w:r w:rsidR="00D73CC9">
        <w:rPr>
          <w:rFonts w:eastAsia="Calibri" w:cs="Arial"/>
        </w:rPr>
        <w:t xml:space="preserve">również </w:t>
      </w:r>
      <w:r w:rsidR="00BF05D3" w:rsidRPr="00BF05D3">
        <w:rPr>
          <w:rFonts w:eastAsia="Calibri" w:cs="Arial"/>
        </w:rPr>
        <w:t xml:space="preserve">prace na stacji Szczecin Podjuchy </w:t>
      </w:r>
      <w:r>
        <w:rPr>
          <w:rFonts w:eastAsia="Calibri" w:cs="Arial"/>
        </w:rPr>
        <w:t xml:space="preserve">(LK nr 273) </w:t>
      </w:r>
      <w:r w:rsidR="00BF05D3" w:rsidRPr="00BF05D3">
        <w:rPr>
          <w:rFonts w:eastAsia="Calibri" w:cs="Arial"/>
        </w:rPr>
        <w:t>oraz na przystanku Goleniów Park Przemysłowy</w:t>
      </w:r>
      <w:r>
        <w:rPr>
          <w:rFonts w:eastAsia="Calibri" w:cs="Arial"/>
        </w:rPr>
        <w:t xml:space="preserve"> (LK nr 401)</w:t>
      </w:r>
      <w:r w:rsidR="00BF05D3" w:rsidRPr="00BF05D3">
        <w:rPr>
          <w:rFonts w:eastAsia="Calibri" w:cs="Arial"/>
        </w:rPr>
        <w:t xml:space="preserve">. </w:t>
      </w:r>
      <w:r>
        <w:rPr>
          <w:rFonts w:eastAsia="Calibri" w:cs="Arial"/>
        </w:rPr>
        <w:t>Na linii kolejowej nr 406 w kierunku Polic</w:t>
      </w:r>
      <w:r w:rsidR="00BF05D3" w:rsidRPr="00BF05D3">
        <w:rPr>
          <w:rFonts w:eastAsia="Calibri" w:cs="Arial"/>
        </w:rPr>
        <w:t>, wykonawca prowadzi roboty związane z budową peronów na przystankach Szczecin Żelechowa, Szczecin Drzetowo, Szczecin Golęcin</w:t>
      </w:r>
      <w:r w:rsidR="00B426B4">
        <w:rPr>
          <w:rFonts w:eastAsia="Calibri" w:cs="Arial"/>
        </w:rPr>
        <w:t xml:space="preserve"> i Szczecin Skolwin</w:t>
      </w:r>
      <w:r w:rsidR="00FC7345">
        <w:rPr>
          <w:rFonts w:eastAsia="Calibri" w:cs="Arial"/>
        </w:rPr>
        <w:t xml:space="preserve">. </w:t>
      </w:r>
      <w:r w:rsidR="00262AD3">
        <w:rPr>
          <w:rFonts w:eastAsia="Calibri" w:cs="Arial"/>
        </w:rPr>
        <w:t>Perony na nowych i modernizowanych stacjach oraz przystankach będą wyższe, co ułatwi podróżnym wsiadanie i wysiadanie z pociągów. Zamontowane zostaną wiaty, ławki i stojaki rowerowe. Oświetlenie umożliwi bezpieczne podróżowanie po zmroku. Orientację ułatwią</w:t>
      </w:r>
      <w:r w:rsidR="00262AD3" w:rsidRPr="00C64F3E">
        <w:rPr>
          <w:rFonts w:eastAsia="Calibri" w:cs="Arial"/>
        </w:rPr>
        <w:t xml:space="preserve"> tablice z czytelnym oznakowaniem i gabloty z rozkładami jazdy</w:t>
      </w:r>
      <w:r w:rsidR="00262AD3">
        <w:rPr>
          <w:rFonts w:eastAsia="Calibri" w:cs="Arial"/>
        </w:rPr>
        <w:t>. Osoby o ograniczonych możliwościach poruszania się</w:t>
      </w:r>
      <w:r w:rsidR="00262AD3" w:rsidRPr="00BD1ACB">
        <w:rPr>
          <w:rFonts w:eastAsia="Calibri" w:cs="Arial"/>
        </w:rPr>
        <w:t xml:space="preserve"> </w:t>
      </w:r>
      <w:r w:rsidR="00262AD3">
        <w:rPr>
          <w:rFonts w:eastAsia="Calibri" w:cs="Arial"/>
        </w:rPr>
        <w:t>skorzystają ze ścieżek naprowadzających, pochylni lub wind.</w:t>
      </w:r>
      <w:r w:rsidR="00D73CC9" w:rsidRPr="00D73CC9">
        <w:rPr>
          <w:rFonts w:eastAsia="Calibri" w:cs="Arial"/>
          <w:color w:val="FF0000"/>
        </w:rPr>
        <w:t xml:space="preserve"> </w:t>
      </w:r>
    </w:p>
    <w:p w14:paraId="0983480E" w14:textId="7DCD34FC" w:rsidR="00BF05D3" w:rsidRPr="00A51735" w:rsidRDefault="00A110A8" w:rsidP="00031C8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l</w:t>
      </w:r>
      <w:r w:rsidR="003150F3">
        <w:rPr>
          <w:rFonts w:eastAsia="Calibri" w:cs="Arial"/>
        </w:rPr>
        <w:t xml:space="preserve">inii kolejowej nr 406 </w:t>
      </w:r>
      <w:r w:rsidR="003975D6">
        <w:rPr>
          <w:rFonts w:eastAsia="Calibri" w:cs="Arial"/>
        </w:rPr>
        <w:t>z</w:t>
      </w:r>
      <w:r w:rsidR="00BF05D3" w:rsidRPr="00BF05D3">
        <w:rPr>
          <w:rFonts w:eastAsia="Calibri" w:cs="Arial"/>
        </w:rPr>
        <w:t>akończono prace przy budowie torów nr 1, 3 i 5 na stacji Sz</w:t>
      </w:r>
      <w:r w:rsidR="00FC7345">
        <w:rPr>
          <w:rFonts w:eastAsia="Calibri" w:cs="Arial"/>
        </w:rPr>
        <w:t xml:space="preserve">czecin Skolwin. </w:t>
      </w:r>
      <w:r w:rsidR="00B426B4">
        <w:rPr>
          <w:rFonts w:eastAsia="Calibri" w:cs="Arial"/>
        </w:rPr>
        <w:t>P</w:t>
      </w:r>
      <w:r w:rsidR="00B426B4" w:rsidRPr="00BF05D3">
        <w:rPr>
          <w:rFonts w:eastAsia="Calibri" w:cs="Arial"/>
        </w:rPr>
        <w:t xml:space="preserve">race torowe </w:t>
      </w:r>
      <w:r w:rsidR="00B426B4">
        <w:rPr>
          <w:rFonts w:eastAsia="Calibri" w:cs="Arial"/>
        </w:rPr>
        <w:t xml:space="preserve">postępują </w:t>
      </w:r>
      <w:r w:rsidR="00B426B4" w:rsidRPr="00BF05D3">
        <w:rPr>
          <w:rFonts w:eastAsia="Calibri" w:cs="Arial"/>
        </w:rPr>
        <w:t>na odcinku Szczecin Niebuszewo – Szczecin Gocław oraz na odci</w:t>
      </w:r>
      <w:r w:rsidR="00B426B4">
        <w:rPr>
          <w:rFonts w:eastAsia="Calibri" w:cs="Arial"/>
        </w:rPr>
        <w:t xml:space="preserve">nku Szczecin Skolwin – Police. </w:t>
      </w:r>
      <w:r w:rsidR="00B426B4" w:rsidRPr="00BF05D3">
        <w:rPr>
          <w:rFonts w:eastAsia="Calibri" w:cs="Arial"/>
        </w:rPr>
        <w:t>Na szlaku Szczecin Skolwin – Police rozpoczęto zabijanie pali pod konstrukcje wsporcze sieci trakcyjnej.</w:t>
      </w:r>
    </w:p>
    <w:p w14:paraId="077D0412" w14:textId="07943489" w:rsidR="00A51735" w:rsidRDefault="00ED6820" w:rsidP="00031C83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lastRenderedPageBreak/>
        <w:t>Sprawniejsze podróże w aglomeracji Szczecińskiej</w:t>
      </w:r>
    </w:p>
    <w:p w14:paraId="77A9DD79" w14:textId="69D2B09E" w:rsidR="00BF05D3" w:rsidRDefault="00BF05D3" w:rsidP="00BF05D3">
      <w:pPr>
        <w:spacing w:before="100" w:beforeAutospacing="1" w:after="100" w:afterAutospacing="1" w:line="360" w:lineRule="auto"/>
        <w:rPr>
          <w:rFonts w:cs="Arial"/>
        </w:rPr>
      </w:pPr>
      <w:r w:rsidRPr="00993415">
        <w:rPr>
          <w:rFonts w:cs="Arial"/>
        </w:rPr>
        <w:t xml:space="preserve">Inwestycja </w:t>
      </w:r>
      <w:r w:rsidR="00D73CC9" w:rsidRPr="00D73CC9">
        <w:rPr>
          <w:rFonts w:cs="Arial"/>
        </w:rPr>
        <w:t xml:space="preserve">„Budowa Szczecińskiej Kolei Metropolitalnej z wykorzystaniem istniejących odcinków linii kolejowych nr 406, 273, 351” </w:t>
      </w:r>
      <w:r w:rsidRPr="00993415">
        <w:rPr>
          <w:rFonts w:cs="Arial"/>
        </w:rPr>
        <w:t>za ponad 500 mln zł zapewni sprawną komunikację kolejową w aglomeracji szczecińskiej</w:t>
      </w:r>
      <w:r w:rsidR="00F95CA3">
        <w:rPr>
          <w:rFonts w:cs="Arial"/>
        </w:rPr>
        <w:t xml:space="preserve"> oraz zwiększy dostęp do kolei</w:t>
      </w:r>
      <w:r w:rsidRPr="00993415">
        <w:rPr>
          <w:rFonts w:cs="Arial"/>
        </w:rPr>
        <w:t>. Będzie możliwy szybki przejazd pociągiem do domu, pracy i szkoły w stolicy Pomorza Zachodniego oraz w sąsiednich miejscowościach. Podróżni zyskają dostępniejsze perony na 27 zmodernizowanych lub nowych stacjach i przystankach, m.in.: Szczecin Pomorzany, Szczecin Turzyn, Police.</w:t>
      </w:r>
    </w:p>
    <w:p w14:paraId="3F7AE064" w14:textId="48F5B5F5" w:rsidR="00BF05D3" w:rsidRPr="00993415" w:rsidRDefault="00FC7345" w:rsidP="00BF05D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Zgodnie ze złożonym do CUPT wnioskiem</w:t>
      </w:r>
      <w:r w:rsidR="00BF05D3" w:rsidRPr="00BF05D3">
        <w:rPr>
          <w:rFonts w:cs="Arial"/>
        </w:rPr>
        <w:t xml:space="preserve"> o fazowanie projektu, zakończenie wszystkich robót budowlanych w ramach realizowanej inwestycji planowane jest na przełom II i III kw. 2025 r., natomiast do końca 2025 r. przewidywane jest uzyskanie wymaganych certyfikatów i dopuszczeń. </w:t>
      </w:r>
      <w:r w:rsidR="00D73CC9">
        <w:rPr>
          <w:rFonts w:cs="Arial"/>
        </w:rPr>
        <w:t>p</w:t>
      </w:r>
      <w:r w:rsidR="00BF05D3" w:rsidRPr="00BF05D3">
        <w:rPr>
          <w:rFonts w:cs="Arial"/>
        </w:rPr>
        <w:t>race na liniach do Gryfina i Goleniowa planowane są do końca br., a w Szczecinie Dąbiu i Szczecinie Zdrojach do końca 2024 r. – roboty na tych dwóch stacjach mogą być realizowane po 2023 r., z uwagi na prowadzoną przez Wody Polskie budow</w:t>
      </w:r>
      <w:r>
        <w:rPr>
          <w:rFonts w:cs="Arial"/>
        </w:rPr>
        <w:t>ę</w:t>
      </w:r>
      <w:r w:rsidR="00BF05D3" w:rsidRPr="00BF05D3">
        <w:rPr>
          <w:rFonts w:cs="Arial"/>
        </w:rPr>
        <w:t xml:space="preserve"> mostu kolejowego nad Regalicą.</w:t>
      </w:r>
    </w:p>
    <w:p w14:paraId="1766D38F" w14:textId="4AD50024" w:rsidR="00FB47E0" w:rsidRDefault="00FB47E0" w:rsidP="00FB47E0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ECEDB9B" w14:textId="77777777" w:rsidR="00FB47E0" w:rsidRDefault="00FB47E0" w:rsidP="00FB47E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14:paraId="40CBAE2A" w14:textId="77777777" w:rsidR="00FB47E0" w:rsidRPr="00DE73BF" w:rsidRDefault="00FB47E0" w:rsidP="00FB47E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60E54777" w14:textId="77777777" w:rsidR="00FB47E0" w:rsidRPr="00DE73BF" w:rsidRDefault="00FB47E0" w:rsidP="00FB47E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56F381A3" w14:textId="77777777" w:rsidR="00FB47E0" w:rsidRPr="00DE73BF" w:rsidRDefault="00975C25" w:rsidP="00FB47E0">
      <w:pPr>
        <w:spacing w:after="0" w:line="360" w:lineRule="auto"/>
        <w:rPr>
          <w:rFonts w:cs="Arial"/>
          <w:noProof/>
        </w:rPr>
      </w:pPr>
      <w:hyperlink r:id="rId8" w:history="1">
        <w:r w:rsidR="00FB47E0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56C12926" w14:textId="44FD9539" w:rsidR="00FB47E0" w:rsidRPr="004A1187" w:rsidRDefault="00FB47E0" w:rsidP="00FB47E0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</w:t>
      </w:r>
      <w:r>
        <w:rPr>
          <w:rFonts w:cs="Arial"/>
          <w:noProof/>
        </w:rPr>
        <w:t> </w:t>
      </w:r>
      <w:r w:rsidRPr="00DE73BF">
        <w:rPr>
          <w:rFonts w:cs="Arial"/>
          <w:noProof/>
        </w:rPr>
        <w:t>460</w:t>
      </w:r>
    </w:p>
    <w:p w14:paraId="21C445A6" w14:textId="77777777" w:rsidR="00C22107" w:rsidRDefault="00C22107" w:rsidP="00A15AED"/>
    <w:p w14:paraId="7396DCD4" w14:textId="22465B45" w:rsidR="00C22107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00282DB4" w14:textId="206DF862" w:rsidR="00D73CC9" w:rsidRDefault="00D73CC9" w:rsidP="00F92C68">
      <w:pPr>
        <w:spacing w:line="360" w:lineRule="auto"/>
        <w:rPr>
          <w:rFonts w:cs="Arial"/>
        </w:rPr>
      </w:pPr>
    </w:p>
    <w:p w14:paraId="35DE7E9A" w14:textId="77777777" w:rsidR="00D73CC9" w:rsidRPr="00F92C68" w:rsidRDefault="00D73CC9" w:rsidP="00F92C68">
      <w:pPr>
        <w:spacing w:line="360" w:lineRule="auto"/>
        <w:rPr>
          <w:rFonts w:cs="Arial"/>
        </w:rPr>
      </w:pPr>
    </w:p>
    <w:sectPr w:rsidR="00D73CC9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3E5FD" w14:textId="77777777" w:rsidR="00975C25" w:rsidRDefault="00975C25" w:rsidP="009D1AEB">
      <w:pPr>
        <w:spacing w:after="0" w:line="240" w:lineRule="auto"/>
      </w:pPr>
      <w:r>
        <w:separator/>
      </w:r>
    </w:p>
  </w:endnote>
  <w:endnote w:type="continuationSeparator" w:id="0">
    <w:p w14:paraId="70397CA8" w14:textId="77777777" w:rsidR="00975C25" w:rsidRDefault="00975C2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41E698D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9506B04" w14:textId="77777777" w:rsidR="0005251A" w:rsidRPr="00860074" w:rsidRDefault="00860074" w:rsidP="0005251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5251A" w:rsidRPr="00732290">
      <w:rPr>
        <w:rFonts w:cs="Arial"/>
        <w:color w:val="727271"/>
        <w:sz w:val="14"/>
        <w:szCs w:val="14"/>
      </w:rPr>
      <w:t xml:space="preserve">32.069.349.000,00 </w:t>
    </w:r>
    <w:r w:rsidR="0005251A" w:rsidRPr="00FF26B3">
      <w:rPr>
        <w:rFonts w:cs="Arial"/>
        <w:color w:val="727271"/>
        <w:sz w:val="14"/>
        <w:szCs w:val="14"/>
      </w:rPr>
      <w:t>zł</w:t>
    </w:r>
  </w:p>
  <w:p w14:paraId="295479B9" w14:textId="513A6C0F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3E7BF" w14:textId="77777777" w:rsidR="00975C25" w:rsidRDefault="00975C25" w:rsidP="009D1AEB">
      <w:pPr>
        <w:spacing w:after="0" w:line="240" w:lineRule="auto"/>
      </w:pPr>
      <w:r>
        <w:separator/>
      </w:r>
    </w:p>
  </w:footnote>
  <w:footnote w:type="continuationSeparator" w:id="0">
    <w:p w14:paraId="7B3F7D98" w14:textId="77777777" w:rsidR="00975C25" w:rsidRDefault="00975C2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6D71"/>
    <w:rsid w:val="00031C83"/>
    <w:rsid w:val="0005251A"/>
    <w:rsid w:val="000B5DBB"/>
    <w:rsid w:val="00143BA4"/>
    <w:rsid w:val="001457D3"/>
    <w:rsid w:val="00236985"/>
    <w:rsid w:val="00262AD3"/>
    <w:rsid w:val="00277762"/>
    <w:rsid w:val="00291328"/>
    <w:rsid w:val="002940DA"/>
    <w:rsid w:val="00296D96"/>
    <w:rsid w:val="002E2432"/>
    <w:rsid w:val="002F6767"/>
    <w:rsid w:val="003150F3"/>
    <w:rsid w:val="00371D9A"/>
    <w:rsid w:val="003975D6"/>
    <w:rsid w:val="003E51E9"/>
    <w:rsid w:val="00401215"/>
    <w:rsid w:val="00430558"/>
    <w:rsid w:val="004552F9"/>
    <w:rsid w:val="00492182"/>
    <w:rsid w:val="004A717E"/>
    <w:rsid w:val="004B1078"/>
    <w:rsid w:val="005E7308"/>
    <w:rsid w:val="005E7701"/>
    <w:rsid w:val="00612FE1"/>
    <w:rsid w:val="0062739D"/>
    <w:rsid w:val="0063625B"/>
    <w:rsid w:val="006C6C1C"/>
    <w:rsid w:val="007451B4"/>
    <w:rsid w:val="00793930"/>
    <w:rsid w:val="007D7FD8"/>
    <w:rsid w:val="007F3648"/>
    <w:rsid w:val="00860074"/>
    <w:rsid w:val="008706E1"/>
    <w:rsid w:val="008D3FF3"/>
    <w:rsid w:val="008E5356"/>
    <w:rsid w:val="00975C25"/>
    <w:rsid w:val="009A077D"/>
    <w:rsid w:val="009C7A0A"/>
    <w:rsid w:val="009D1AEB"/>
    <w:rsid w:val="00A110A8"/>
    <w:rsid w:val="00A15AED"/>
    <w:rsid w:val="00A47FF8"/>
    <w:rsid w:val="00A51735"/>
    <w:rsid w:val="00AA725E"/>
    <w:rsid w:val="00AC2669"/>
    <w:rsid w:val="00B30155"/>
    <w:rsid w:val="00B426B4"/>
    <w:rsid w:val="00B42F3C"/>
    <w:rsid w:val="00BC1CBA"/>
    <w:rsid w:val="00BF05D3"/>
    <w:rsid w:val="00C22107"/>
    <w:rsid w:val="00C57A14"/>
    <w:rsid w:val="00D1247B"/>
    <w:rsid w:val="00D141E9"/>
    <w:rsid w:val="00D149FC"/>
    <w:rsid w:val="00D42AA0"/>
    <w:rsid w:val="00D67041"/>
    <w:rsid w:val="00D73CC9"/>
    <w:rsid w:val="00EC397E"/>
    <w:rsid w:val="00ED6820"/>
    <w:rsid w:val="00EE280F"/>
    <w:rsid w:val="00F5295A"/>
    <w:rsid w:val="00F53531"/>
    <w:rsid w:val="00F92C68"/>
    <w:rsid w:val="00F95CA3"/>
    <w:rsid w:val="00FB47E0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C7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F344-0933-406F-A02B-62700A06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przygotowują dobre podróże koleją w aglomeracji szczecińskiej</vt:lpstr>
    </vt:vector>
  </TitlesOfParts>
  <Company>PKP PLK S.A.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przygotowują dobre podróże koleją w aglomeracji szczecińskiej</dc:title>
  <dc:subject/>
  <dc:creator>Kundzicz Adam</dc:creator>
  <cp:keywords/>
  <dc:description/>
  <cp:lastModifiedBy>Dudzińska Maria</cp:lastModifiedBy>
  <cp:revision>2</cp:revision>
  <dcterms:created xsi:type="dcterms:W3CDTF">2023-05-18T06:19:00Z</dcterms:created>
  <dcterms:modified xsi:type="dcterms:W3CDTF">2023-05-18T06:19:00Z</dcterms:modified>
</cp:coreProperties>
</file>