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363BC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4363BC">
        <w:rPr>
          <w:rFonts w:ascii="Arial" w:eastAsia="Arial" w:hAnsi="Arial" w:cs="Arial"/>
          <w:sz w:val="18"/>
          <w:szCs w:val="18"/>
        </w:rPr>
        <w:t xml:space="preserve">Warszawa, </w:t>
      </w:r>
      <w:r w:rsidR="001504B7">
        <w:rPr>
          <w:rFonts w:ascii="Arial" w:eastAsia="Arial" w:hAnsi="Arial" w:cs="Arial"/>
          <w:sz w:val="18"/>
          <w:szCs w:val="18"/>
        </w:rPr>
        <w:t>27 grudnia</w:t>
      </w:r>
      <w:r w:rsidR="004363BC" w:rsidRPr="004363BC">
        <w:rPr>
          <w:rFonts w:ascii="Arial" w:eastAsia="Arial" w:hAnsi="Arial" w:cs="Arial"/>
          <w:sz w:val="18"/>
          <w:szCs w:val="18"/>
        </w:rPr>
        <w:t xml:space="preserve"> 2017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Default="004363BC" w:rsidP="0041762E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 w:rsidRPr="0041762E">
        <w:rPr>
          <w:rFonts w:ascii="Arial" w:eastAsia="Arial" w:hAnsi="Arial" w:cs="Arial"/>
          <w:b/>
          <w:sz w:val="20"/>
          <w:szCs w:val="20"/>
        </w:rPr>
        <w:t xml:space="preserve">Informacja prasowa </w:t>
      </w:r>
    </w:p>
    <w:p w:rsidR="001504B7" w:rsidRDefault="001504B7" w:rsidP="001504B7">
      <w:pPr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Szybciej koleją w woj. mazowieckim na trasie Radom - Radzice </w:t>
      </w:r>
    </w:p>
    <w:p w:rsidR="001504B7" w:rsidRDefault="001504B7" w:rsidP="001504B7">
      <w:pPr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</w:p>
    <w:p w:rsidR="001504B7" w:rsidRDefault="001504B7" w:rsidP="001504B7">
      <w:pPr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Szybszy przejazd pociągów i wzrost poziomu bezpieczeństwa na 22 przejazdach kolejowo-drogowych to efekty prac </w:t>
      </w:r>
      <w:r w:rsidRPr="00DC3DCE">
        <w:rPr>
          <w:rFonts w:ascii="Arial" w:hAnsi="Arial" w:cs="Arial"/>
          <w:b/>
          <w:bCs/>
          <w:lang w:eastAsia="pl-PL"/>
        </w:rPr>
        <w:t>PKP Polski</w:t>
      </w:r>
      <w:r>
        <w:rPr>
          <w:rFonts w:ascii="Arial" w:hAnsi="Arial" w:cs="Arial"/>
          <w:b/>
          <w:bCs/>
          <w:lang w:eastAsia="pl-PL"/>
        </w:rPr>
        <w:t>ch</w:t>
      </w:r>
      <w:r w:rsidRPr="00DC3DCE">
        <w:rPr>
          <w:rFonts w:ascii="Arial" w:hAnsi="Arial" w:cs="Arial"/>
          <w:b/>
          <w:bCs/>
          <w:lang w:eastAsia="pl-PL"/>
        </w:rPr>
        <w:t xml:space="preserve"> Lini</w:t>
      </w:r>
      <w:r>
        <w:rPr>
          <w:rFonts w:ascii="Arial" w:hAnsi="Arial" w:cs="Arial"/>
          <w:b/>
          <w:bCs/>
          <w:lang w:eastAsia="pl-PL"/>
        </w:rPr>
        <w:t>i</w:t>
      </w:r>
      <w:r w:rsidRPr="00DC3DCE">
        <w:rPr>
          <w:rFonts w:ascii="Arial" w:hAnsi="Arial" w:cs="Arial"/>
          <w:b/>
          <w:bCs/>
          <w:lang w:eastAsia="pl-PL"/>
        </w:rPr>
        <w:t xml:space="preserve"> Kolejow</w:t>
      </w:r>
      <w:r>
        <w:rPr>
          <w:rFonts w:ascii="Arial" w:hAnsi="Arial" w:cs="Arial"/>
          <w:b/>
          <w:bCs/>
          <w:lang w:eastAsia="pl-PL"/>
        </w:rPr>
        <w:t>ych</w:t>
      </w:r>
      <w:r w:rsidRPr="00DC3DCE">
        <w:rPr>
          <w:rFonts w:ascii="Arial" w:hAnsi="Arial" w:cs="Arial"/>
          <w:b/>
          <w:bCs/>
          <w:lang w:eastAsia="pl-PL"/>
        </w:rPr>
        <w:t xml:space="preserve"> S.A. </w:t>
      </w:r>
      <w:proofErr w:type="gramStart"/>
      <w:r>
        <w:rPr>
          <w:rFonts w:ascii="Arial" w:hAnsi="Arial" w:cs="Arial"/>
          <w:b/>
          <w:bCs/>
          <w:lang w:eastAsia="pl-PL"/>
        </w:rPr>
        <w:t>w</w:t>
      </w:r>
      <w:proofErr w:type="gramEnd"/>
      <w:r>
        <w:rPr>
          <w:rFonts w:ascii="Arial" w:hAnsi="Arial" w:cs="Arial"/>
          <w:b/>
          <w:bCs/>
          <w:lang w:eastAsia="pl-PL"/>
        </w:rPr>
        <w:t xml:space="preserve"> 2017 r. na t</w:t>
      </w:r>
      <w:r>
        <w:rPr>
          <w:rFonts w:ascii="Arial" w:hAnsi="Arial" w:cs="Arial"/>
          <w:b/>
          <w:bCs/>
          <w:lang w:eastAsia="pl-PL"/>
        </w:rPr>
        <w:t xml:space="preserve">rasie Radzice – Radom. Wartość </w:t>
      </w:r>
      <w:r>
        <w:rPr>
          <w:rFonts w:ascii="Arial" w:hAnsi="Arial" w:cs="Arial"/>
          <w:b/>
          <w:bCs/>
          <w:lang w:eastAsia="pl-PL"/>
        </w:rPr>
        <w:t xml:space="preserve">tegorocznych prac </w:t>
      </w:r>
      <w:proofErr w:type="gramStart"/>
      <w:r>
        <w:rPr>
          <w:rFonts w:ascii="Arial" w:hAnsi="Arial" w:cs="Arial"/>
          <w:b/>
          <w:bCs/>
          <w:lang w:eastAsia="pl-PL"/>
        </w:rPr>
        <w:t>to  42 mln</w:t>
      </w:r>
      <w:proofErr w:type="gramEnd"/>
      <w:r>
        <w:rPr>
          <w:rFonts w:ascii="Arial" w:hAnsi="Arial" w:cs="Arial"/>
          <w:b/>
          <w:bCs/>
          <w:lang w:eastAsia="pl-PL"/>
        </w:rPr>
        <w:t xml:space="preserve"> zł. Łącznie na poprawę trasy PLK </w:t>
      </w:r>
      <w:r>
        <w:rPr>
          <w:rFonts w:ascii="Arial" w:hAnsi="Arial" w:cs="Arial"/>
          <w:b/>
          <w:bCs/>
          <w:lang w:eastAsia="pl-PL"/>
        </w:rPr>
        <w:t>przeznaczą</w:t>
      </w:r>
      <w:r>
        <w:rPr>
          <w:rFonts w:ascii="Arial" w:hAnsi="Arial" w:cs="Arial"/>
          <w:b/>
          <w:bCs/>
          <w:lang w:eastAsia="pl-PL"/>
        </w:rPr>
        <w:t xml:space="preserve"> prawie 100 mln zł. </w:t>
      </w:r>
    </w:p>
    <w:p w:rsidR="001504B7" w:rsidRDefault="001504B7" w:rsidP="001504B7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</w:p>
    <w:p w:rsidR="001504B7" w:rsidRDefault="001504B7" w:rsidP="001504B7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W 2017 r. prace w województwie mazowieckim na linii Radzice - Radom prowadzone były na odcinku Radzice – Drzewica oraz Przysucha – Radom </w:t>
      </w:r>
      <w:proofErr w:type="spellStart"/>
      <w:r>
        <w:rPr>
          <w:rFonts w:ascii="Arial" w:hAnsi="Arial" w:cs="Arial"/>
          <w:color w:val="000000"/>
          <w:lang w:eastAsia="pl-PL"/>
        </w:rPr>
        <w:t>Krychnowice</w:t>
      </w:r>
      <w:proofErr w:type="spellEnd"/>
      <w:r>
        <w:rPr>
          <w:rFonts w:ascii="Arial" w:hAnsi="Arial" w:cs="Arial"/>
          <w:color w:val="000000"/>
          <w:lang w:eastAsia="pl-PL"/>
        </w:rPr>
        <w:t xml:space="preserve">. W ramach inwestycji przebudowano 36 kilometrów toru oraz wymieniono 16 rozjazdów. Na 22 przejazdach kolejowo-drogowych wymieniono nawierzchnię, a na 3 zainstalowano nowe urządzenia sygnalizacyjne, które dodatkowo zwiększają poziom bezpieczeństwa w ruchu kolejowym i drogowym. Na odcinku Wolanów - Radom </w:t>
      </w:r>
      <w:proofErr w:type="spellStart"/>
      <w:r>
        <w:rPr>
          <w:rFonts w:ascii="Arial" w:hAnsi="Arial" w:cs="Arial"/>
          <w:color w:val="000000"/>
          <w:lang w:eastAsia="pl-PL"/>
        </w:rPr>
        <w:t>Krychnowice</w:t>
      </w:r>
      <w:proofErr w:type="spellEnd"/>
      <w:r>
        <w:rPr>
          <w:rFonts w:ascii="Arial" w:hAnsi="Arial" w:cs="Arial"/>
          <w:color w:val="000000"/>
          <w:lang w:eastAsia="pl-PL"/>
        </w:rPr>
        <w:t xml:space="preserve"> wymieniona została sieć trakcyjna na jednym torze. Efektem prac są szybsze i sprawniejsze przejazdy pociągów z prędkością 120 km/h.</w:t>
      </w:r>
    </w:p>
    <w:p w:rsidR="001504B7" w:rsidRDefault="001504B7" w:rsidP="001504B7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W 2016 r. zakończony został pierwszy etap przebudowy Radzice – Radom na odcinkach Radom – Radom </w:t>
      </w:r>
      <w:proofErr w:type="spellStart"/>
      <w:r>
        <w:rPr>
          <w:rFonts w:ascii="Arial" w:hAnsi="Arial" w:cs="Arial"/>
          <w:color w:val="000000"/>
          <w:lang w:eastAsia="pl-PL"/>
        </w:rPr>
        <w:t>Krychnowice</w:t>
      </w:r>
      <w:proofErr w:type="spellEnd"/>
      <w:r>
        <w:rPr>
          <w:rFonts w:ascii="Arial" w:hAnsi="Arial" w:cs="Arial"/>
          <w:color w:val="000000"/>
          <w:lang w:eastAsia="pl-PL"/>
        </w:rPr>
        <w:t>- Wolanów i Radzice – Radzice. Wartość prac to 28 mln zł.</w:t>
      </w:r>
    </w:p>
    <w:p w:rsidR="001504B7" w:rsidRDefault="001504B7" w:rsidP="001504B7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</w:p>
    <w:p w:rsidR="001504B7" w:rsidRDefault="001504B7" w:rsidP="001504B7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W 2018 r. PKP Polskie Linie Kolejowe S.A. </w:t>
      </w:r>
      <w:proofErr w:type="gramStart"/>
      <w:r>
        <w:rPr>
          <w:rFonts w:ascii="Arial" w:hAnsi="Arial" w:cs="Arial"/>
          <w:color w:val="000000"/>
          <w:lang w:eastAsia="pl-PL"/>
        </w:rPr>
        <w:t>wyremontują</w:t>
      </w:r>
      <w:proofErr w:type="gramEnd"/>
      <w:r>
        <w:rPr>
          <w:rFonts w:ascii="Arial" w:hAnsi="Arial" w:cs="Arial"/>
          <w:color w:val="000000"/>
          <w:lang w:eastAsia="pl-PL"/>
        </w:rPr>
        <w:t xml:space="preserve"> ostatni odcinek toru między Drzewicą a Przysuchą. Prace obejmą wymianę prawie 14 km torów, przebudowę 8 przejazdów kolejowo-drogowych. Na 3 z nich zainstalowane będą nowe urządzenia sygnalizacyjne. Na przebudowę ostatniego odcinka przewidziano około 29 mln zł. </w:t>
      </w:r>
    </w:p>
    <w:p w:rsidR="001504B7" w:rsidRDefault="001504B7" w:rsidP="001504B7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</w:p>
    <w:p w:rsidR="001504B7" w:rsidRPr="001504B7" w:rsidRDefault="001504B7" w:rsidP="001504B7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Dzięki inwestycji PLK całej trasie między Radomiem a Radzicami pociągi będą mogły jeździć z 120 km/h oraz wzrośnie poziom bezpieczeństwa. </w:t>
      </w:r>
    </w:p>
    <w:p w:rsidR="001504B7" w:rsidRPr="00B96A79" w:rsidRDefault="001504B7" w:rsidP="001504B7">
      <w:pPr>
        <w:spacing w:line="360" w:lineRule="auto"/>
        <w:rPr>
          <w:rFonts w:ascii="Arial" w:hAnsi="Arial" w:cs="Arial"/>
        </w:rPr>
      </w:pPr>
      <w:r w:rsidRPr="008D1488">
        <w:rPr>
          <w:rFonts w:ascii="Arial" w:hAnsi="Arial" w:cs="Arial"/>
        </w:rPr>
        <w:t xml:space="preserve">Inwestycja na linii Radzice – Radom jest </w:t>
      </w:r>
      <w:proofErr w:type="gramStart"/>
      <w:r w:rsidRPr="008D1488">
        <w:rPr>
          <w:rFonts w:ascii="Arial" w:hAnsi="Arial" w:cs="Arial"/>
        </w:rPr>
        <w:t>finansowana  ze</w:t>
      </w:r>
      <w:proofErr w:type="gramEnd"/>
      <w:r w:rsidRPr="008D1488">
        <w:rPr>
          <w:rFonts w:ascii="Arial" w:hAnsi="Arial" w:cs="Arial"/>
        </w:rPr>
        <w:t xml:space="preserve"> środków budżetowych.</w:t>
      </w:r>
      <w:r>
        <w:rPr>
          <w:rFonts w:ascii="Arial" w:hAnsi="Arial" w:cs="Arial"/>
        </w:rPr>
        <w:t xml:space="preserve"> Łącznie na przebudowę tej trasy PKP Polskie Linie Kolejowe S.A. </w:t>
      </w:r>
      <w:proofErr w:type="gramStart"/>
      <w:r>
        <w:rPr>
          <w:rFonts w:ascii="Arial" w:hAnsi="Arial" w:cs="Arial"/>
        </w:rPr>
        <w:t>przeznaczyły</w:t>
      </w:r>
      <w:proofErr w:type="gramEnd"/>
      <w:r>
        <w:rPr>
          <w:rFonts w:ascii="Arial" w:hAnsi="Arial" w:cs="Arial"/>
        </w:rPr>
        <w:t xml:space="preserve"> prawie 100 mln zł. </w:t>
      </w:r>
    </w:p>
    <w:p w:rsidR="001504B7" w:rsidRPr="0041762E" w:rsidRDefault="001504B7" w:rsidP="0041762E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3B161C" w:rsidRPr="0041762E" w:rsidRDefault="001504B7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Style w:val="Pogrubienie"/>
          <w:rFonts w:ascii="Arial" w:hAnsi="Arial" w:cs="Arial"/>
          <w:color w:val="003C66"/>
          <w:sz w:val="18"/>
          <w:szCs w:val="18"/>
          <w:shd w:val="clear" w:color="auto" w:fill="FFFFFF"/>
        </w:rPr>
        <w:t>Kontakt dla mediów</w:t>
      </w:r>
      <w:proofErr w:type="gramStart"/>
      <w:r>
        <w:rPr>
          <w:rStyle w:val="Pogrubienie"/>
          <w:rFonts w:ascii="Arial" w:hAnsi="Arial" w:cs="Arial"/>
          <w:color w:val="003C66"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color w:val="003C66"/>
          <w:sz w:val="18"/>
          <w:szCs w:val="18"/>
        </w:rPr>
        <w:br/>
      </w:r>
      <w:r>
        <w:rPr>
          <w:rFonts w:ascii="Arial" w:hAnsi="Arial" w:cs="Arial"/>
          <w:color w:val="003C66"/>
          <w:sz w:val="18"/>
          <w:szCs w:val="18"/>
          <w:shd w:val="clear" w:color="auto" w:fill="FFFFFF"/>
        </w:rPr>
        <w:t>Karol</w:t>
      </w:r>
      <w:proofErr w:type="gramEnd"/>
      <w:r>
        <w:rPr>
          <w:rFonts w:ascii="Arial" w:hAnsi="Arial" w:cs="Arial"/>
          <w:color w:val="003C66"/>
          <w:sz w:val="18"/>
          <w:szCs w:val="18"/>
          <w:shd w:val="clear" w:color="auto" w:fill="FFFFFF"/>
        </w:rPr>
        <w:t xml:space="preserve"> Jakubowski</w:t>
      </w:r>
      <w:r>
        <w:rPr>
          <w:rFonts w:ascii="Arial" w:hAnsi="Arial" w:cs="Arial"/>
          <w:color w:val="003C66"/>
          <w:sz w:val="18"/>
          <w:szCs w:val="18"/>
        </w:rPr>
        <w:br/>
      </w:r>
      <w:r>
        <w:rPr>
          <w:rFonts w:ascii="Arial" w:hAnsi="Arial" w:cs="Arial"/>
          <w:color w:val="003C66"/>
          <w:sz w:val="18"/>
          <w:szCs w:val="18"/>
          <w:shd w:val="clear" w:color="auto" w:fill="FFFFFF"/>
        </w:rPr>
        <w:t>PKP Polskie Linie Kolejowe S.A.</w:t>
      </w:r>
      <w:r>
        <w:rPr>
          <w:rFonts w:ascii="Arial" w:hAnsi="Arial" w:cs="Arial"/>
          <w:color w:val="003C66"/>
          <w:sz w:val="18"/>
          <w:szCs w:val="18"/>
        </w:rPr>
        <w:br/>
      </w:r>
      <w:r>
        <w:rPr>
          <w:rFonts w:ascii="Arial" w:hAnsi="Arial" w:cs="Arial"/>
          <w:color w:val="003C66"/>
          <w:sz w:val="18"/>
          <w:szCs w:val="18"/>
          <w:shd w:val="clear" w:color="auto" w:fill="FFFFFF"/>
        </w:rPr>
        <w:t>Zespół prasowy</w:t>
      </w:r>
      <w:r>
        <w:rPr>
          <w:rFonts w:ascii="Arial" w:hAnsi="Arial" w:cs="Arial"/>
          <w:color w:val="003C66"/>
          <w:sz w:val="18"/>
          <w:szCs w:val="18"/>
        </w:rPr>
        <w:br/>
      </w:r>
      <w:hyperlink r:id="rId8" w:history="1">
        <w:r>
          <w:rPr>
            <w:rStyle w:val="Hipercze"/>
            <w:rFonts w:ascii="Arial" w:hAnsi="Arial" w:cs="Arial"/>
            <w:color w:val="0174B7"/>
            <w:sz w:val="18"/>
            <w:szCs w:val="18"/>
            <w:bdr w:val="none" w:sz="0" w:space="0" w:color="auto" w:frame="1"/>
            <w:shd w:val="clear" w:color="auto" w:fill="FFFFFF"/>
          </w:rPr>
          <w:t>rzecznik@plk-sa.pl</w:t>
        </w:r>
      </w:hyperlink>
      <w:r>
        <w:rPr>
          <w:rFonts w:ascii="Arial" w:hAnsi="Arial" w:cs="Arial"/>
          <w:color w:val="003C66"/>
          <w:sz w:val="18"/>
          <w:szCs w:val="18"/>
        </w:rPr>
        <w:br/>
      </w:r>
      <w:r>
        <w:rPr>
          <w:rFonts w:ascii="Arial" w:hAnsi="Arial" w:cs="Arial"/>
          <w:color w:val="003C66"/>
          <w:sz w:val="18"/>
          <w:szCs w:val="18"/>
          <w:shd w:val="clear" w:color="auto" w:fill="FFFFFF"/>
        </w:rPr>
        <w:t>668 679 141</w:t>
      </w:r>
    </w:p>
    <w:sectPr w:rsidR="003B161C" w:rsidRPr="0041762E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BB8" w:rsidRDefault="00D73BB8" w:rsidP="00D5409C">
      <w:pPr>
        <w:spacing w:after="0" w:line="240" w:lineRule="auto"/>
      </w:pPr>
      <w:r>
        <w:separator/>
      </w:r>
    </w:p>
  </w:endnote>
  <w:endnote w:type="continuationSeparator" w:id="0">
    <w:p w:rsidR="00D73BB8" w:rsidRDefault="00D73BB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04B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504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BB8" w:rsidRDefault="00D73BB8" w:rsidP="00D5409C">
      <w:pPr>
        <w:spacing w:after="0" w:line="240" w:lineRule="auto"/>
      </w:pPr>
      <w:r>
        <w:separator/>
      </w:r>
    </w:p>
  </w:footnote>
  <w:footnote w:type="continuationSeparator" w:id="0">
    <w:p w:rsidR="00D73BB8" w:rsidRDefault="00D73BB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D73BB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D73BB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4B7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2E77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3BB8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1742-3FA7-4955-8507-D3058EC3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1950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1</cp:revision>
  <cp:lastPrinted>2017-08-08T08:52:00Z</cp:lastPrinted>
  <dcterms:created xsi:type="dcterms:W3CDTF">2017-12-27T13:22:00Z</dcterms:created>
  <dcterms:modified xsi:type="dcterms:W3CDTF">2017-12-27T13:22:00Z</dcterms:modified>
</cp:coreProperties>
</file>