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4865A4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865A4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865A4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4865A4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4865A4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4865A4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4865A4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EC6B5C" w:rsidP="00BB202D">
      <w:pPr>
        <w:rPr>
          <w:rFonts w:ascii="Arial" w:hAnsi="Arial" w:cs="Arial"/>
          <w:sz w:val="16"/>
          <w:szCs w:val="16"/>
        </w:rPr>
      </w:pPr>
      <w:hyperlink r:id="rId8" w:history="1">
        <w:r w:rsidR="00EE0BE1" w:rsidRPr="006C69EC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EE0BE1" w:rsidRDefault="00EE0BE1" w:rsidP="00BB202D">
      <w:pPr>
        <w:rPr>
          <w:rFonts w:ascii="Arial" w:hAnsi="Arial" w:cs="Arial"/>
          <w:sz w:val="16"/>
          <w:szCs w:val="16"/>
        </w:rPr>
      </w:pP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Pr="00A4615C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>Kraków</w:t>
      </w:r>
      <w:r w:rsidR="001A1CB7" w:rsidRPr="00A4615C">
        <w:rPr>
          <w:rFonts w:ascii="Arial" w:hAnsi="Arial" w:cs="Arial"/>
          <w:sz w:val="22"/>
          <w:szCs w:val="22"/>
        </w:rPr>
        <w:t>,</w:t>
      </w:r>
      <w:r w:rsidR="00823161" w:rsidRPr="00A4615C">
        <w:rPr>
          <w:rFonts w:ascii="Arial" w:hAnsi="Arial" w:cs="Arial"/>
          <w:sz w:val="22"/>
          <w:szCs w:val="22"/>
        </w:rPr>
        <w:t xml:space="preserve"> </w:t>
      </w:r>
      <w:r w:rsidR="00A4615C" w:rsidRPr="00A4615C">
        <w:rPr>
          <w:rFonts w:ascii="Arial" w:hAnsi="Arial" w:cs="Arial"/>
          <w:sz w:val="22"/>
          <w:szCs w:val="22"/>
        </w:rPr>
        <w:t>6 maja</w:t>
      </w:r>
      <w:r w:rsidR="00C443A5" w:rsidRPr="00A4615C">
        <w:rPr>
          <w:rFonts w:ascii="Arial" w:hAnsi="Arial" w:cs="Arial"/>
          <w:sz w:val="22"/>
          <w:szCs w:val="22"/>
        </w:rPr>
        <w:t xml:space="preserve"> </w:t>
      </w:r>
      <w:r w:rsidR="00A4489B" w:rsidRPr="00A4615C">
        <w:rPr>
          <w:rFonts w:ascii="Arial" w:hAnsi="Arial" w:cs="Arial"/>
          <w:sz w:val="22"/>
          <w:szCs w:val="22"/>
        </w:rPr>
        <w:t>2019</w:t>
      </w:r>
      <w:r w:rsidR="00102768" w:rsidRPr="00A4615C">
        <w:rPr>
          <w:rFonts w:ascii="Arial" w:hAnsi="Arial" w:cs="Arial"/>
          <w:sz w:val="22"/>
          <w:szCs w:val="22"/>
        </w:rPr>
        <w:t xml:space="preserve"> r. </w:t>
      </w:r>
    </w:p>
    <w:p w:rsidR="00A4615C" w:rsidRDefault="00A4615C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36A3F" w:rsidRPr="00A4615C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4615C">
        <w:rPr>
          <w:rFonts w:ascii="Arial" w:hAnsi="Arial" w:cs="Arial"/>
          <w:b/>
          <w:sz w:val="22"/>
          <w:szCs w:val="22"/>
        </w:rPr>
        <w:t>Informacja prasowa</w:t>
      </w:r>
    </w:p>
    <w:p w:rsidR="00A4615C" w:rsidRPr="00A4615C" w:rsidRDefault="00A4615C" w:rsidP="00A4615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4615C">
        <w:rPr>
          <w:rFonts w:ascii="Arial" w:hAnsi="Arial" w:cs="Arial"/>
          <w:b/>
          <w:sz w:val="22"/>
          <w:szCs w:val="22"/>
        </w:rPr>
        <w:t>Kraków – nowe mosty i wygodniejsze podróże nad Wisłą</w:t>
      </w:r>
    </w:p>
    <w:p w:rsidR="00A4615C" w:rsidRDefault="00A4615C" w:rsidP="00A4615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A4615C" w:rsidRPr="00A4615C" w:rsidRDefault="00A4615C" w:rsidP="00A4615C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4615C">
        <w:rPr>
          <w:rFonts w:ascii="Arial" w:hAnsi="Arial" w:cs="Arial"/>
          <w:b/>
          <w:sz w:val="22"/>
          <w:szCs w:val="22"/>
        </w:rPr>
        <w:t xml:space="preserve">W maju w Krakowie kończą się zasadnicze prace przy pierwszym z trzech nowych mostów nad Wisłą. To jeden z kluczowych odcinków miliardowej inwestycji </w:t>
      </w:r>
      <w:r>
        <w:rPr>
          <w:rFonts w:ascii="Arial" w:hAnsi="Arial" w:cs="Arial"/>
          <w:b/>
          <w:sz w:val="22"/>
          <w:szCs w:val="22"/>
        </w:rPr>
        <w:br/>
      </w:r>
      <w:r w:rsidRPr="00A4615C">
        <w:rPr>
          <w:rFonts w:ascii="Arial" w:hAnsi="Arial" w:cs="Arial"/>
          <w:b/>
          <w:sz w:val="22"/>
          <w:szCs w:val="22"/>
        </w:rPr>
        <w:t xml:space="preserve">PKP Polskich Linii Kolejowych S.A. Przy współfinansowaniu z </w:t>
      </w:r>
      <w:r w:rsidR="008A06F8">
        <w:rPr>
          <w:rFonts w:ascii="Arial" w:hAnsi="Arial" w:cs="Arial"/>
          <w:b/>
          <w:sz w:val="22"/>
          <w:szCs w:val="22"/>
        </w:rPr>
        <w:t xml:space="preserve">instrumentu </w:t>
      </w:r>
      <w:r>
        <w:rPr>
          <w:rFonts w:ascii="Arial" w:hAnsi="Arial" w:cs="Arial"/>
          <w:b/>
          <w:sz w:val="22"/>
          <w:szCs w:val="22"/>
        </w:rPr>
        <w:br/>
      </w:r>
      <w:r w:rsidRPr="00A4615C">
        <w:rPr>
          <w:rFonts w:ascii="Arial" w:hAnsi="Arial" w:cs="Arial"/>
          <w:b/>
          <w:sz w:val="22"/>
          <w:szCs w:val="22"/>
        </w:rPr>
        <w:t xml:space="preserve">CEF </w:t>
      </w:r>
      <w:r w:rsidR="008A06F8">
        <w:rPr>
          <w:rFonts w:ascii="Arial" w:hAnsi="Arial" w:cs="Arial"/>
          <w:b/>
          <w:sz w:val="22"/>
          <w:szCs w:val="22"/>
        </w:rPr>
        <w:t>„</w:t>
      </w:r>
      <w:r w:rsidRPr="00A4615C">
        <w:rPr>
          <w:rFonts w:ascii="Arial" w:hAnsi="Arial" w:cs="Arial"/>
          <w:b/>
          <w:i/>
          <w:sz w:val="22"/>
          <w:szCs w:val="22"/>
        </w:rPr>
        <w:t>Łącząc Europę</w:t>
      </w:r>
      <w:r w:rsidR="008A06F8">
        <w:rPr>
          <w:rFonts w:ascii="Arial" w:hAnsi="Arial" w:cs="Arial"/>
          <w:b/>
          <w:i/>
          <w:sz w:val="22"/>
          <w:szCs w:val="22"/>
        </w:rPr>
        <w:t>”</w:t>
      </w:r>
      <w:r w:rsidRPr="00A4615C">
        <w:rPr>
          <w:rFonts w:ascii="Arial" w:hAnsi="Arial" w:cs="Arial"/>
          <w:b/>
          <w:sz w:val="22"/>
          <w:szCs w:val="22"/>
        </w:rPr>
        <w:t xml:space="preserve"> powstają nowe przystanki, mosty, estakad i tory. Miasto zyskuje nowoczesną komunikację, będą lepsze podróże w regionie, kraju i na szlakach międzynarodowych. </w:t>
      </w:r>
    </w:p>
    <w:p w:rsidR="00A4615C" w:rsidRPr="00A4615C" w:rsidRDefault="00A4615C" w:rsidP="00A4615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>Pociągi m</w:t>
      </w:r>
      <w:r>
        <w:rPr>
          <w:rFonts w:ascii="Arial" w:hAnsi="Arial" w:cs="Arial"/>
          <w:sz w:val="22"/>
          <w:szCs w:val="22"/>
        </w:rPr>
        <w:t>ię</w:t>
      </w:r>
      <w:r w:rsidRPr="00A4615C">
        <w:rPr>
          <w:rFonts w:ascii="Arial" w:hAnsi="Arial" w:cs="Arial"/>
          <w:sz w:val="22"/>
          <w:szCs w:val="22"/>
        </w:rPr>
        <w:t xml:space="preserve">dzy Krakowem Głównym a Krakowem </w:t>
      </w:r>
      <w:proofErr w:type="spellStart"/>
      <w:r w:rsidRPr="00A4615C">
        <w:rPr>
          <w:rFonts w:ascii="Arial" w:hAnsi="Arial" w:cs="Arial"/>
          <w:sz w:val="22"/>
          <w:szCs w:val="22"/>
        </w:rPr>
        <w:t>Płaszowem</w:t>
      </w:r>
      <w:proofErr w:type="spellEnd"/>
      <w:r w:rsidRPr="00A4615C">
        <w:rPr>
          <w:rFonts w:ascii="Arial" w:hAnsi="Arial" w:cs="Arial"/>
          <w:sz w:val="22"/>
          <w:szCs w:val="22"/>
        </w:rPr>
        <w:t xml:space="preserve"> pojadą po nowych torach, estakadach i mostach nad Wisłą. Dwa dodatkowe tory ułatwią podróże.</w:t>
      </w:r>
    </w:p>
    <w:p w:rsidR="00A4615C" w:rsidRPr="00A4615C" w:rsidRDefault="00A4615C" w:rsidP="00A4615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615C">
        <w:rPr>
          <w:rFonts w:ascii="Arial" w:hAnsi="Arial" w:cs="Arial"/>
          <w:b/>
          <w:bCs/>
          <w:i/>
          <w:iCs/>
          <w:sz w:val="22"/>
          <w:szCs w:val="22"/>
        </w:rPr>
        <w:t>- Obecnie inwestycje kolejowe w Krakowie są największe od czasu budowy kolei. Tworzymy system transportowy, który lepiej łączy Polskę i regiony, ale zapewni też oczekiwaną, sprawną kolej w Krakowie i aglomeracji. Nowoczesne stacje i przystanki powstają także w innych regionach Polski. Budujemy kolej bezpieczną, komfortową</w:t>
      </w:r>
      <w:r w:rsidRPr="00A4615C">
        <w:rPr>
          <w:rFonts w:ascii="Arial" w:hAnsi="Arial" w:cs="Arial"/>
          <w:b/>
          <w:bCs/>
          <w:i/>
          <w:iCs/>
          <w:sz w:val="22"/>
          <w:szCs w:val="22"/>
        </w:rPr>
        <w:br/>
        <w:t xml:space="preserve"> i punktualną </w:t>
      </w:r>
      <w:r w:rsidRPr="00A4615C">
        <w:rPr>
          <w:rFonts w:ascii="Arial" w:hAnsi="Arial" w:cs="Arial"/>
          <w:b/>
          <w:bCs/>
          <w:sz w:val="22"/>
          <w:szCs w:val="22"/>
        </w:rPr>
        <w:t>– powiedział Andrzej Adamczyk, minister infrastruktury.</w:t>
      </w:r>
    </w:p>
    <w:p w:rsidR="00A4615C" w:rsidRPr="00A4615C" w:rsidRDefault="00A4615C" w:rsidP="00A4615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 xml:space="preserve">W Krakowie nad Wisłą będą trzy nowe mosty kolejowe. Ich konstrukcja to m.in. trzy łuki </w:t>
      </w:r>
      <w:r>
        <w:rPr>
          <w:rFonts w:ascii="Arial" w:hAnsi="Arial" w:cs="Arial"/>
          <w:sz w:val="22"/>
          <w:szCs w:val="22"/>
        </w:rPr>
        <w:br/>
      </w:r>
      <w:r w:rsidRPr="00A4615C">
        <w:rPr>
          <w:rFonts w:ascii="Arial" w:hAnsi="Arial" w:cs="Arial"/>
          <w:sz w:val="22"/>
          <w:szCs w:val="22"/>
        </w:rPr>
        <w:t>o różnej wielkości. Skrajne łuki mostu nad ul. Podgórską i Zabłocie już są na swoim miejscu. Na bulwarach przygotowywane są docelowe konstrukcje podpór mostu, które zastąpią stojące w rzece podpory tymczasowe.</w:t>
      </w:r>
    </w:p>
    <w:p w:rsidR="00A4615C" w:rsidRPr="00A4615C" w:rsidRDefault="00A4615C" w:rsidP="00A4615C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>Budowa skupia się na głównym 116 metrowym przęśle mostu, zlokalizowanym bezpośrednio nad nurtem rzeki. Montaż kilkunastotonowych, stalowych elementów łuku wymaga specjalnego dźwigu z żurawiem, o zasięgu 84 metrów i udźwigu 500 ton. Dzięki temu z brzegu Wisły można scalać nad rzeką kolejne elementy przeprawy. Po zakończeniu montażu wykonawca przystąpi do budowy torów.</w:t>
      </w:r>
    </w:p>
    <w:p w:rsidR="00A4615C" w:rsidRDefault="00A4615C" w:rsidP="00A4615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4615C" w:rsidRDefault="00A4615C" w:rsidP="00A4615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4615C" w:rsidRDefault="00A4615C" w:rsidP="00A4615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4615C" w:rsidRDefault="00A4615C" w:rsidP="00A4615C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4615C" w:rsidRPr="00A4615C" w:rsidRDefault="00A4615C" w:rsidP="00A4615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4615C">
        <w:rPr>
          <w:rFonts w:ascii="Arial" w:hAnsi="Arial" w:cs="Arial"/>
          <w:b/>
          <w:i/>
          <w:sz w:val="22"/>
          <w:szCs w:val="22"/>
        </w:rPr>
        <w:t xml:space="preserve">- Przebudowa krakowskiej linii średnicowej to największa inwestycja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A4615C">
        <w:rPr>
          <w:rFonts w:ascii="Arial" w:hAnsi="Arial" w:cs="Arial"/>
          <w:b/>
          <w:i/>
          <w:sz w:val="22"/>
          <w:szCs w:val="22"/>
        </w:rPr>
        <w:t xml:space="preserve">PKP Polskich Linii Kolejowych S.A. </w:t>
      </w:r>
      <w:proofErr w:type="gramStart"/>
      <w:r w:rsidRPr="00A4615C">
        <w:rPr>
          <w:rFonts w:ascii="Arial" w:hAnsi="Arial" w:cs="Arial"/>
          <w:b/>
          <w:i/>
          <w:sz w:val="22"/>
          <w:szCs w:val="22"/>
        </w:rPr>
        <w:t>na</w:t>
      </w:r>
      <w:proofErr w:type="gramEnd"/>
      <w:r w:rsidRPr="00A4615C">
        <w:rPr>
          <w:rFonts w:ascii="Arial" w:hAnsi="Arial" w:cs="Arial"/>
          <w:b/>
          <w:i/>
          <w:sz w:val="22"/>
          <w:szCs w:val="22"/>
        </w:rPr>
        <w:t xml:space="preserve"> etapie budowy na południu Polski. Dzięki niej rozwinie się kolej aglomeracyjna i łatwiejsze będą podróże w kraju i Europie do i ze stolicy Małopolski. Powstaną m.in. dwa nowe komfortowe przystanki Kraków Złocień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A4615C">
        <w:rPr>
          <w:rFonts w:ascii="Arial" w:hAnsi="Arial" w:cs="Arial"/>
          <w:b/>
          <w:i/>
          <w:sz w:val="22"/>
          <w:szCs w:val="22"/>
        </w:rPr>
        <w:t>i Kraków Grzegórzki.</w:t>
      </w:r>
      <w:r w:rsidRPr="00A4615C">
        <w:rPr>
          <w:rFonts w:ascii="Arial" w:hAnsi="Arial" w:cs="Arial"/>
          <w:i/>
          <w:sz w:val="22"/>
          <w:szCs w:val="22"/>
        </w:rPr>
        <w:t xml:space="preserve"> </w:t>
      </w:r>
      <w:r w:rsidRPr="00A4615C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A4615C">
        <w:rPr>
          <w:rFonts w:ascii="Arial" w:hAnsi="Arial" w:cs="Arial"/>
          <w:b/>
          <w:sz w:val="22"/>
          <w:szCs w:val="22"/>
        </w:rPr>
        <w:t>powiedział</w:t>
      </w:r>
      <w:proofErr w:type="gramEnd"/>
      <w:r w:rsidRPr="00A4615C">
        <w:rPr>
          <w:rFonts w:ascii="Arial" w:hAnsi="Arial" w:cs="Arial"/>
          <w:b/>
          <w:sz w:val="22"/>
          <w:szCs w:val="22"/>
        </w:rPr>
        <w:t xml:space="preserve"> Ireneusz Merchel, prezes Zarządu PKP </w:t>
      </w:r>
      <w:r>
        <w:rPr>
          <w:rFonts w:ascii="Arial" w:hAnsi="Arial" w:cs="Arial"/>
          <w:b/>
          <w:sz w:val="22"/>
          <w:szCs w:val="22"/>
        </w:rPr>
        <w:t xml:space="preserve">Polskich Linii Kolejowych S.A. </w:t>
      </w:r>
    </w:p>
    <w:p w:rsidR="00A4615C" w:rsidRPr="00A4615C" w:rsidRDefault="00A4615C" w:rsidP="00A461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>W ramach projektu „</w:t>
      </w:r>
      <w:r w:rsidRPr="00A4615C">
        <w:rPr>
          <w:rFonts w:ascii="Arial" w:hAnsi="Arial" w:cs="Arial"/>
          <w:i/>
          <w:sz w:val="22"/>
          <w:szCs w:val="22"/>
        </w:rPr>
        <w:t>Prace na linii kolejowej E 30 na odcinku Kraków Główny Towarowy – Rudzice wraz z dobudową torów linii aglomeracyjnej</w:t>
      </w:r>
      <w:r w:rsidRPr="00A4615C">
        <w:rPr>
          <w:rFonts w:ascii="Arial" w:hAnsi="Arial" w:cs="Arial"/>
          <w:sz w:val="22"/>
          <w:szCs w:val="22"/>
        </w:rPr>
        <w:t xml:space="preserve">” powstaną nie tylko dwa nowe przystanki: Kraków Grzegórzki i Kraków Złocień, ale również osiem stacji i przystanków zostanie przebudowanych. Wszystkie obiekty będą dostosowane do potrzeb osób z ograniczoną możliwością poruszania się. Wprowadzone zostanie czytelne oznakowanie oraz wizualny </w:t>
      </w:r>
      <w:r>
        <w:rPr>
          <w:rFonts w:ascii="Arial" w:hAnsi="Arial" w:cs="Arial"/>
          <w:sz w:val="22"/>
          <w:szCs w:val="22"/>
        </w:rPr>
        <w:br/>
      </w:r>
      <w:r w:rsidRPr="00A4615C">
        <w:rPr>
          <w:rFonts w:ascii="Arial" w:hAnsi="Arial" w:cs="Arial"/>
          <w:sz w:val="22"/>
          <w:szCs w:val="22"/>
        </w:rPr>
        <w:t xml:space="preserve">i głosowy system dynamicznej informacji pasażerskiej. Będzie 200 nowych rozjazdów, </w:t>
      </w:r>
      <w:r>
        <w:rPr>
          <w:rFonts w:ascii="Arial" w:hAnsi="Arial" w:cs="Arial"/>
          <w:sz w:val="22"/>
          <w:szCs w:val="22"/>
        </w:rPr>
        <w:br/>
      </w:r>
      <w:r w:rsidRPr="00A4615C">
        <w:rPr>
          <w:rFonts w:ascii="Arial" w:hAnsi="Arial" w:cs="Arial"/>
          <w:sz w:val="22"/>
          <w:szCs w:val="22"/>
        </w:rPr>
        <w:t xml:space="preserve">50 km zmodernizowanych torów i sieci trakcyjnej. Dwa nowe lokalne centra sterowania zapewnią bezpieczny i sprawny ruch pociągów. Usprawnienie ruchu drogowego oraz otwarcie przestrzeni w centrum miasta od ul. Kopernika do ul. Miodowej zapewnią nowe, 850-metrowe estakady. </w:t>
      </w:r>
    </w:p>
    <w:p w:rsidR="00A4615C" w:rsidRPr="00A4615C" w:rsidRDefault="00A4615C" w:rsidP="00A461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 xml:space="preserve">W centrum Krakowa pociągi, po fragmencie pierwszego nowego toru, pojadą już na początku III kwartału tego roku. Główne prace budowlane na linii średnicowej zakończą się w 2020 roku. </w:t>
      </w:r>
    </w:p>
    <w:p w:rsidR="00A4615C" w:rsidRPr="00A4615C" w:rsidRDefault="00A4615C" w:rsidP="00A461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>Wartość inwestycji to niemal 1 mld zł. Projekt „</w:t>
      </w:r>
      <w:r w:rsidRPr="00A4615C">
        <w:rPr>
          <w:rFonts w:ascii="Arial" w:hAnsi="Arial" w:cs="Arial"/>
          <w:i/>
          <w:sz w:val="22"/>
          <w:szCs w:val="22"/>
        </w:rPr>
        <w:t>Prace na linii kolejowej E30 na odcinku Kraków Główny Towarowy – Rudzice wraz z dobudową torów linii aglomeracyjnej</w:t>
      </w:r>
      <w:r w:rsidR="008A06F8">
        <w:rPr>
          <w:rFonts w:ascii="Arial" w:hAnsi="Arial" w:cs="Arial"/>
          <w:sz w:val="22"/>
          <w:szCs w:val="22"/>
        </w:rPr>
        <w:t xml:space="preserve">” jest </w:t>
      </w:r>
      <w:bookmarkStart w:id="0" w:name="_GoBack"/>
      <w:bookmarkEnd w:id="0"/>
      <w:r w:rsidR="008A06F8">
        <w:rPr>
          <w:rFonts w:ascii="Arial" w:hAnsi="Arial" w:cs="Arial"/>
          <w:sz w:val="22"/>
          <w:szCs w:val="22"/>
        </w:rPr>
        <w:t>współfinansowany przez Unię Europejską</w:t>
      </w:r>
      <w:r w:rsidRPr="00A4615C">
        <w:rPr>
          <w:rFonts w:ascii="Arial" w:hAnsi="Arial" w:cs="Arial"/>
          <w:sz w:val="22"/>
          <w:szCs w:val="22"/>
        </w:rPr>
        <w:t xml:space="preserve"> </w:t>
      </w:r>
      <w:r w:rsidR="008A06F8">
        <w:rPr>
          <w:rFonts w:ascii="Arial" w:hAnsi="Arial" w:cs="Arial"/>
          <w:sz w:val="22"/>
          <w:szCs w:val="22"/>
        </w:rPr>
        <w:t xml:space="preserve">z Instrumentu </w:t>
      </w:r>
      <w:r w:rsidRPr="00A4615C">
        <w:rPr>
          <w:rFonts w:ascii="Arial" w:hAnsi="Arial" w:cs="Arial"/>
          <w:sz w:val="22"/>
          <w:szCs w:val="22"/>
        </w:rPr>
        <w:t>„Łącząc Europę”.</w:t>
      </w:r>
    </w:p>
    <w:p w:rsidR="009F1028" w:rsidRPr="004865A4" w:rsidRDefault="00A4615C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615C">
        <w:rPr>
          <w:rFonts w:ascii="Arial" w:hAnsi="Arial" w:cs="Arial"/>
          <w:sz w:val="22"/>
          <w:szCs w:val="22"/>
        </w:rPr>
        <w:t xml:space="preserve">Więcej informacji o projekcie na stronie </w:t>
      </w:r>
      <w:hyperlink r:id="rId9" w:history="1">
        <w:r w:rsidRPr="00A4615C">
          <w:rPr>
            <w:rStyle w:val="Hipercze"/>
            <w:rFonts w:ascii="Arial" w:hAnsi="Arial" w:cs="Arial"/>
            <w:sz w:val="22"/>
            <w:szCs w:val="22"/>
          </w:rPr>
          <w:t>www.krakow-rudzice.pl</w:t>
        </w:r>
      </w:hyperlink>
    </w:p>
    <w:p w:rsidR="00ED4086" w:rsidRPr="00FD4EC1" w:rsidRDefault="00ED4086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F1028" w:rsidRDefault="00ED4086" w:rsidP="00A4615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1B68EC0F" wp14:editId="2334AA95">
            <wp:extent cx="5760720" cy="1209040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028" w:rsidRDefault="009F102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A4615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A4615C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A4615C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A4615C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4865A4" w:rsidP="00A4615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A4615C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ED4086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A4615C" w:rsidRDefault="00A4615C" w:rsidP="00A4615C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A4615C" w:rsidRDefault="00A4615C" w:rsidP="00A4615C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p w:rsidR="00E222DD" w:rsidRDefault="00E222DD" w:rsidP="00A4615C">
      <w:pPr>
        <w:rPr>
          <w:rFonts w:ascii="Arial" w:hAnsi="Arial" w:cs="Arial"/>
          <w:i/>
          <w:sz w:val="18"/>
        </w:rPr>
      </w:pPr>
    </w:p>
    <w:sectPr w:rsidR="00E222DD" w:rsidSect="00393BE5">
      <w:headerReference w:type="default" r:id="rId11"/>
      <w:footerReference w:type="default" r:id="rId12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B5C" w:rsidRDefault="00EC6B5C" w:rsidP="006B0DBA">
      <w:r>
        <w:separator/>
      </w:r>
    </w:p>
  </w:endnote>
  <w:endnote w:type="continuationSeparator" w:id="0">
    <w:p w:rsidR="00EC6B5C" w:rsidRDefault="00EC6B5C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</w:t>
                          </w:r>
                          <w:r w:rsidR="009C0B2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20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9C0B28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24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4865A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Wysokość kapitału zakładowego w całości wpłaconego:</w:t>
                    </w:r>
                    <w:r w:rsidR="009C0B2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20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9C0B28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24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4865A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.000,00 </w:t>
                    </w:r>
                    <w:proofErr w:type="gramStart"/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  <w:proofErr w:type="gramEnd"/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B5C" w:rsidRDefault="00EC6B5C" w:rsidP="006B0DBA">
      <w:r w:rsidRPr="006B0DBA">
        <w:rPr>
          <w:color w:val="000000"/>
        </w:rPr>
        <w:separator/>
      </w:r>
    </w:p>
  </w:footnote>
  <w:footnote w:type="continuationSeparator" w:id="0">
    <w:p w:rsidR="00EC6B5C" w:rsidRDefault="00EC6B5C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23279"/>
    <w:rsid w:val="000301F7"/>
    <w:rsid w:val="000354CC"/>
    <w:rsid w:val="00037560"/>
    <w:rsid w:val="00041DE4"/>
    <w:rsid w:val="00050746"/>
    <w:rsid w:val="000508E1"/>
    <w:rsid w:val="00051862"/>
    <w:rsid w:val="00053DD2"/>
    <w:rsid w:val="00054BC9"/>
    <w:rsid w:val="00066462"/>
    <w:rsid w:val="0007280F"/>
    <w:rsid w:val="00075F89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459B"/>
    <w:rsid w:val="000F6667"/>
    <w:rsid w:val="00101744"/>
    <w:rsid w:val="00101A7F"/>
    <w:rsid w:val="00102768"/>
    <w:rsid w:val="001051FD"/>
    <w:rsid w:val="00105CA6"/>
    <w:rsid w:val="0010694F"/>
    <w:rsid w:val="00111651"/>
    <w:rsid w:val="00112715"/>
    <w:rsid w:val="00114B1C"/>
    <w:rsid w:val="001165D1"/>
    <w:rsid w:val="00123D15"/>
    <w:rsid w:val="00125FF3"/>
    <w:rsid w:val="0012697A"/>
    <w:rsid w:val="001312F7"/>
    <w:rsid w:val="0013202A"/>
    <w:rsid w:val="00137FF4"/>
    <w:rsid w:val="00141A90"/>
    <w:rsid w:val="00144329"/>
    <w:rsid w:val="00145DA7"/>
    <w:rsid w:val="001500BF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C7FA4"/>
    <w:rsid w:val="001D25C6"/>
    <w:rsid w:val="001D7F6E"/>
    <w:rsid w:val="001E1DDE"/>
    <w:rsid w:val="001E20AB"/>
    <w:rsid w:val="001E25E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4069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2CA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15B6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865A4"/>
    <w:rsid w:val="004903A1"/>
    <w:rsid w:val="00492750"/>
    <w:rsid w:val="004949BA"/>
    <w:rsid w:val="00496F8C"/>
    <w:rsid w:val="004A14C2"/>
    <w:rsid w:val="004A19CA"/>
    <w:rsid w:val="004A3D38"/>
    <w:rsid w:val="004A3DC6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267EE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5443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42937"/>
    <w:rsid w:val="006528A6"/>
    <w:rsid w:val="006577D6"/>
    <w:rsid w:val="006636BD"/>
    <w:rsid w:val="00664164"/>
    <w:rsid w:val="00665191"/>
    <w:rsid w:val="00666252"/>
    <w:rsid w:val="006764EF"/>
    <w:rsid w:val="00677001"/>
    <w:rsid w:val="0068027A"/>
    <w:rsid w:val="00684A84"/>
    <w:rsid w:val="00692CEB"/>
    <w:rsid w:val="00693552"/>
    <w:rsid w:val="006A141C"/>
    <w:rsid w:val="006A527D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60D5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020"/>
    <w:rsid w:val="00804E73"/>
    <w:rsid w:val="0081242B"/>
    <w:rsid w:val="008207E9"/>
    <w:rsid w:val="00822351"/>
    <w:rsid w:val="00823161"/>
    <w:rsid w:val="008236B1"/>
    <w:rsid w:val="00825903"/>
    <w:rsid w:val="008363E9"/>
    <w:rsid w:val="008416E7"/>
    <w:rsid w:val="0084331A"/>
    <w:rsid w:val="00845716"/>
    <w:rsid w:val="00846176"/>
    <w:rsid w:val="0084688E"/>
    <w:rsid w:val="0085566A"/>
    <w:rsid w:val="00856A01"/>
    <w:rsid w:val="00860EB5"/>
    <w:rsid w:val="008710C1"/>
    <w:rsid w:val="008745D5"/>
    <w:rsid w:val="00880139"/>
    <w:rsid w:val="00880EA8"/>
    <w:rsid w:val="0088369D"/>
    <w:rsid w:val="0088682A"/>
    <w:rsid w:val="00887185"/>
    <w:rsid w:val="00895284"/>
    <w:rsid w:val="00895469"/>
    <w:rsid w:val="0089601A"/>
    <w:rsid w:val="008A06F8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23AA9"/>
    <w:rsid w:val="00935AC5"/>
    <w:rsid w:val="00941710"/>
    <w:rsid w:val="0094219A"/>
    <w:rsid w:val="0095405F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3C53"/>
    <w:rsid w:val="009B5A53"/>
    <w:rsid w:val="009C00DC"/>
    <w:rsid w:val="009C0B28"/>
    <w:rsid w:val="009C0CD1"/>
    <w:rsid w:val="009C17C7"/>
    <w:rsid w:val="009C27A8"/>
    <w:rsid w:val="009C6F0E"/>
    <w:rsid w:val="009D1C6B"/>
    <w:rsid w:val="009D6715"/>
    <w:rsid w:val="009D708A"/>
    <w:rsid w:val="009E254F"/>
    <w:rsid w:val="009F1028"/>
    <w:rsid w:val="009F1764"/>
    <w:rsid w:val="009F2B43"/>
    <w:rsid w:val="009F36AF"/>
    <w:rsid w:val="009F607E"/>
    <w:rsid w:val="009F711C"/>
    <w:rsid w:val="00A07B63"/>
    <w:rsid w:val="00A13334"/>
    <w:rsid w:val="00A16B78"/>
    <w:rsid w:val="00A20C2F"/>
    <w:rsid w:val="00A228B0"/>
    <w:rsid w:val="00A22C4A"/>
    <w:rsid w:val="00A24755"/>
    <w:rsid w:val="00A255F7"/>
    <w:rsid w:val="00A30573"/>
    <w:rsid w:val="00A32D28"/>
    <w:rsid w:val="00A32EF7"/>
    <w:rsid w:val="00A349C2"/>
    <w:rsid w:val="00A403A2"/>
    <w:rsid w:val="00A41013"/>
    <w:rsid w:val="00A4489B"/>
    <w:rsid w:val="00A4615C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012F"/>
    <w:rsid w:val="00A917A0"/>
    <w:rsid w:val="00AA3816"/>
    <w:rsid w:val="00AA5351"/>
    <w:rsid w:val="00AA7710"/>
    <w:rsid w:val="00AB0F89"/>
    <w:rsid w:val="00AC553C"/>
    <w:rsid w:val="00AD3E2A"/>
    <w:rsid w:val="00AD69DD"/>
    <w:rsid w:val="00AE011D"/>
    <w:rsid w:val="00AE329A"/>
    <w:rsid w:val="00AE6912"/>
    <w:rsid w:val="00AF121D"/>
    <w:rsid w:val="00AF5BBB"/>
    <w:rsid w:val="00AF68C0"/>
    <w:rsid w:val="00B0203B"/>
    <w:rsid w:val="00B03653"/>
    <w:rsid w:val="00B05B0F"/>
    <w:rsid w:val="00B10356"/>
    <w:rsid w:val="00B16245"/>
    <w:rsid w:val="00B16529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B70B9"/>
    <w:rsid w:val="00BC1691"/>
    <w:rsid w:val="00BC3133"/>
    <w:rsid w:val="00BD06E6"/>
    <w:rsid w:val="00BD5375"/>
    <w:rsid w:val="00BD67FC"/>
    <w:rsid w:val="00BE03C8"/>
    <w:rsid w:val="00BE08F0"/>
    <w:rsid w:val="00BE45E9"/>
    <w:rsid w:val="00BE4A1E"/>
    <w:rsid w:val="00BE636B"/>
    <w:rsid w:val="00BE732D"/>
    <w:rsid w:val="00BE764C"/>
    <w:rsid w:val="00BF41D6"/>
    <w:rsid w:val="00BF479C"/>
    <w:rsid w:val="00BF5338"/>
    <w:rsid w:val="00BF6ED2"/>
    <w:rsid w:val="00C015D9"/>
    <w:rsid w:val="00C03482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B2A7D"/>
    <w:rsid w:val="00DC31A5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44C48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2A60"/>
    <w:rsid w:val="00EA30E8"/>
    <w:rsid w:val="00EA67C0"/>
    <w:rsid w:val="00EB04DF"/>
    <w:rsid w:val="00EB1721"/>
    <w:rsid w:val="00EB531B"/>
    <w:rsid w:val="00EC6B5C"/>
    <w:rsid w:val="00ED1D39"/>
    <w:rsid w:val="00ED283B"/>
    <w:rsid w:val="00ED2D0A"/>
    <w:rsid w:val="00ED3723"/>
    <w:rsid w:val="00ED4086"/>
    <w:rsid w:val="00ED459C"/>
    <w:rsid w:val="00EE0052"/>
    <w:rsid w:val="00EE0BE1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36BF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F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FA4"/>
  </w:style>
  <w:style w:type="character" w:styleId="Odwoanieprzypisudolnego">
    <w:name w:val="footnote reference"/>
    <w:basedOn w:val="Domylnaczcionkaakapitu"/>
    <w:uiPriority w:val="99"/>
    <w:semiHidden/>
    <w:unhideWhenUsed/>
    <w:rsid w:val="001C7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rakow-rudzic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FA55-23AE-4206-8C84-0CD7024B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7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2019-04-30T10:34:00Z</cp:lastPrinted>
  <dcterms:created xsi:type="dcterms:W3CDTF">2019-05-06T07:51:00Z</dcterms:created>
  <dcterms:modified xsi:type="dcterms:W3CDTF">2019-05-06T08:10:00Z</dcterms:modified>
</cp:coreProperties>
</file>