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32A57" w14:textId="77777777" w:rsidR="0063625B" w:rsidRDefault="0063625B" w:rsidP="009D1AEB">
      <w:pPr>
        <w:jc w:val="right"/>
        <w:rPr>
          <w:rFonts w:cs="Arial"/>
        </w:rPr>
      </w:pPr>
    </w:p>
    <w:p w14:paraId="7D8C31CE" w14:textId="77777777" w:rsidR="0063625B" w:rsidRDefault="0063625B" w:rsidP="009D1AEB">
      <w:pPr>
        <w:jc w:val="right"/>
        <w:rPr>
          <w:rFonts w:cs="Arial"/>
        </w:rPr>
      </w:pPr>
    </w:p>
    <w:p w14:paraId="065FA2C0" w14:textId="77777777" w:rsidR="0063625B" w:rsidRDefault="0063625B" w:rsidP="009D1AEB">
      <w:pPr>
        <w:jc w:val="right"/>
        <w:rPr>
          <w:rFonts w:cs="Arial"/>
        </w:rPr>
      </w:pPr>
    </w:p>
    <w:p w14:paraId="1DF35D6B" w14:textId="77777777" w:rsidR="00BB19B3" w:rsidRDefault="00BB19B3" w:rsidP="009D1AEB">
      <w:pPr>
        <w:jc w:val="right"/>
        <w:rPr>
          <w:rFonts w:cs="Arial"/>
        </w:rPr>
      </w:pPr>
    </w:p>
    <w:p w14:paraId="1C539828" w14:textId="02D32544" w:rsidR="00277762" w:rsidRDefault="0085282C" w:rsidP="009D1AEB">
      <w:pPr>
        <w:jc w:val="right"/>
        <w:rPr>
          <w:rFonts w:cs="Arial"/>
        </w:rPr>
      </w:pPr>
      <w:r>
        <w:rPr>
          <w:rFonts w:cs="Arial"/>
        </w:rPr>
        <w:t>Sosnowiec</w:t>
      </w:r>
      <w:r w:rsidR="009D1AEB">
        <w:rPr>
          <w:rFonts w:cs="Arial"/>
        </w:rPr>
        <w:t>,</w:t>
      </w:r>
      <w:r w:rsidR="000E1CF7">
        <w:rPr>
          <w:rFonts w:cs="Arial"/>
        </w:rPr>
        <w:t xml:space="preserve"> </w:t>
      </w:r>
      <w:r w:rsidR="00FB5B94">
        <w:rPr>
          <w:rFonts w:cs="Arial"/>
        </w:rPr>
        <w:t>9</w:t>
      </w:r>
      <w:r w:rsidR="00F53DFE">
        <w:rPr>
          <w:rFonts w:cs="Arial"/>
        </w:rPr>
        <w:t xml:space="preserve"> </w:t>
      </w:r>
      <w:r w:rsidR="000609B3">
        <w:rPr>
          <w:rFonts w:cs="Arial"/>
        </w:rPr>
        <w:t>lutego</w:t>
      </w:r>
      <w:r w:rsidR="008E7B8F">
        <w:rPr>
          <w:rFonts w:cs="Arial"/>
        </w:rPr>
        <w:t xml:space="preserve"> 2024</w:t>
      </w:r>
      <w:r w:rsidR="009D1AEB" w:rsidRPr="003D74BF">
        <w:rPr>
          <w:rFonts w:cs="Arial"/>
        </w:rPr>
        <w:t xml:space="preserve"> r.</w:t>
      </w:r>
    </w:p>
    <w:p w14:paraId="4E00F88B" w14:textId="04D6C1CB" w:rsidR="00A51735" w:rsidRDefault="000609B3" w:rsidP="00A51735">
      <w:pPr>
        <w:pStyle w:val="Nagwek1"/>
      </w:pPr>
      <w:r>
        <w:t>Jest przetarg na remont</w:t>
      </w:r>
      <w:r w:rsidR="00FB1596" w:rsidRPr="00FB1596">
        <w:t xml:space="preserve"> </w:t>
      </w:r>
      <w:r w:rsidR="00FB1596">
        <w:t xml:space="preserve">zabytkowej nastawni w </w:t>
      </w:r>
      <w:r w:rsidR="00FD7D12">
        <w:t>stacji Bytom</w:t>
      </w:r>
    </w:p>
    <w:p w14:paraId="164BC750" w14:textId="65FD4787" w:rsidR="000609B3" w:rsidRPr="0009226E" w:rsidRDefault="000609B3" w:rsidP="000609B3">
      <w:pPr>
        <w:spacing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PKP Polskie Linie Kolejowe S.A. ogłosiły przetarg na remont nastawni bramowej </w:t>
      </w:r>
      <w:r w:rsidRPr="0009226E">
        <w:rPr>
          <w:rFonts w:eastAsia="Calibri" w:cs="Arial"/>
          <w:b/>
        </w:rPr>
        <w:t>w Bytomiu</w:t>
      </w:r>
      <w:r>
        <w:rPr>
          <w:rFonts w:eastAsia="Calibri" w:cs="Arial"/>
          <w:b/>
        </w:rPr>
        <w:t xml:space="preserve">. </w:t>
      </w:r>
      <w:r w:rsidR="00FB1596">
        <w:rPr>
          <w:rFonts w:eastAsia="Calibri" w:cs="Arial"/>
          <w:b/>
        </w:rPr>
        <w:t>Na</w:t>
      </w:r>
      <w:r>
        <w:rPr>
          <w:rFonts w:eastAsia="Calibri" w:cs="Arial"/>
          <w:b/>
        </w:rPr>
        <w:t xml:space="preserve"> stacji prowadzon</w:t>
      </w:r>
      <w:r w:rsidR="00FB1596">
        <w:rPr>
          <w:rFonts w:eastAsia="Calibri" w:cs="Arial"/>
          <w:b/>
        </w:rPr>
        <w:t>a jest przebudowa</w:t>
      </w:r>
      <w:r>
        <w:rPr>
          <w:rFonts w:eastAsia="Calibri" w:cs="Arial"/>
          <w:b/>
        </w:rPr>
        <w:t xml:space="preserve"> peronów i hali przy zachowaniu elementów historycznych. Montowane są poszycie dachu i przeszklenia. Efektem inwestycji na odcinku Chorzów Batory – Nakło Śląskie będą sprawniejsze podróże oraz </w:t>
      </w:r>
      <w:r w:rsidRPr="00121EB9">
        <w:rPr>
          <w:rFonts w:eastAsia="Calibri" w:cs="Arial"/>
          <w:b/>
        </w:rPr>
        <w:t>przewóz towa</w:t>
      </w:r>
      <w:r>
        <w:rPr>
          <w:rFonts w:eastAsia="Calibri" w:cs="Arial"/>
          <w:b/>
        </w:rPr>
        <w:t>rów ze Śląska w stronę portów. Wartość prac to ponad 1,2 mld zł, dofinansowanie</w:t>
      </w:r>
      <w:r w:rsidR="00754B68">
        <w:rPr>
          <w:rFonts w:eastAsia="Calibri" w:cs="Arial"/>
          <w:b/>
        </w:rPr>
        <w:t xml:space="preserve"> pochodzi z UE</w:t>
      </w:r>
      <w:r w:rsidRPr="00121EB9">
        <w:rPr>
          <w:rFonts w:eastAsia="Calibri" w:cs="Arial"/>
          <w:b/>
        </w:rPr>
        <w:t>.</w:t>
      </w:r>
      <w:r>
        <w:rPr>
          <w:rFonts w:eastAsia="Calibri" w:cs="Arial"/>
          <w:b/>
        </w:rPr>
        <w:t xml:space="preserve"> </w:t>
      </w:r>
      <w:r w:rsidRPr="00BB19B3">
        <w:rPr>
          <w:rFonts w:cs="Arial"/>
          <w:b/>
        </w:rPr>
        <w:t xml:space="preserve"> </w:t>
      </w:r>
    </w:p>
    <w:p w14:paraId="1B2A851F" w14:textId="4B241416" w:rsidR="00FB1596" w:rsidRDefault="00FB1596" w:rsidP="000609B3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Konstrukcja</w:t>
      </w:r>
      <w:r w:rsidR="006368FF">
        <w:rPr>
          <w:rFonts w:eastAsia="Calibri" w:cs="Arial"/>
        </w:rPr>
        <w:t xml:space="preserve"> stalowa zabytkowej nastawni w Bytomiu</w:t>
      </w:r>
      <w:r>
        <w:rPr>
          <w:rFonts w:eastAsia="Calibri" w:cs="Arial"/>
        </w:rPr>
        <w:t xml:space="preserve"> zostanie oczyszczona i odmalowana. Wykonana będzie renowacja</w:t>
      </w:r>
      <w:r w:rsidRPr="00DD4130">
        <w:rPr>
          <w:rFonts w:eastAsia="Calibri" w:cs="Arial"/>
        </w:rPr>
        <w:t xml:space="preserve"> elewacj</w:t>
      </w:r>
      <w:r w:rsidR="00D26BB3">
        <w:rPr>
          <w:rFonts w:eastAsia="Calibri" w:cs="Arial"/>
        </w:rPr>
        <w:t>i i dachu. Okna i</w:t>
      </w:r>
      <w:r w:rsidR="006368FF">
        <w:rPr>
          <w:rFonts w:eastAsia="Calibri" w:cs="Arial"/>
        </w:rPr>
        <w:t xml:space="preserve"> drzwi </w:t>
      </w:r>
      <w:r w:rsidR="007C114B">
        <w:rPr>
          <w:rFonts w:eastAsia="Calibri" w:cs="Arial"/>
        </w:rPr>
        <w:t xml:space="preserve">zostaną </w:t>
      </w:r>
      <w:r w:rsidR="006368FF">
        <w:rPr>
          <w:rFonts w:eastAsia="Calibri" w:cs="Arial"/>
        </w:rPr>
        <w:t>wymienione na nowe</w:t>
      </w:r>
      <w:r>
        <w:rPr>
          <w:rFonts w:eastAsia="Calibri" w:cs="Arial"/>
        </w:rPr>
        <w:t xml:space="preserve">. </w:t>
      </w:r>
      <w:r w:rsidR="006368FF">
        <w:rPr>
          <w:rFonts w:eastAsia="Calibri" w:cs="Arial"/>
        </w:rPr>
        <w:t xml:space="preserve">We </w:t>
      </w:r>
      <w:r>
        <w:rPr>
          <w:rFonts w:eastAsia="Calibri" w:cs="Arial"/>
        </w:rPr>
        <w:t>wnętrz</w:t>
      </w:r>
      <w:r w:rsidR="006368FF">
        <w:rPr>
          <w:rFonts w:eastAsia="Calibri" w:cs="Arial"/>
        </w:rPr>
        <w:t>u</w:t>
      </w:r>
      <w:r>
        <w:rPr>
          <w:rFonts w:eastAsia="Calibri" w:cs="Arial"/>
        </w:rPr>
        <w:t xml:space="preserve"> obiektu</w:t>
      </w:r>
      <w:r w:rsidR="006368FF">
        <w:rPr>
          <w:rFonts w:eastAsia="Calibri" w:cs="Arial"/>
        </w:rPr>
        <w:t xml:space="preserve"> przeprowadzone będą prace remontowe</w:t>
      </w:r>
      <w:r>
        <w:rPr>
          <w:rFonts w:eastAsia="Calibri" w:cs="Arial"/>
        </w:rPr>
        <w:t xml:space="preserve">. </w:t>
      </w:r>
      <w:r w:rsidR="006368FF">
        <w:rPr>
          <w:rFonts w:eastAsia="Calibri" w:cs="Arial"/>
        </w:rPr>
        <w:t>Montaż nowego oświetlenia zewnętrznego sprawi, że w</w:t>
      </w:r>
      <w:r>
        <w:rPr>
          <w:rFonts w:eastAsia="Calibri" w:cs="Arial"/>
        </w:rPr>
        <w:t xml:space="preserve"> nocy nastawnia będzie podświetlona. </w:t>
      </w:r>
      <w:r w:rsidR="006368FF">
        <w:rPr>
          <w:rFonts w:eastAsia="Calibri" w:cs="Arial"/>
        </w:rPr>
        <w:t xml:space="preserve">Zakończenie prac planowane jest na koniec 2024 r. </w:t>
      </w:r>
      <w:r>
        <w:rPr>
          <w:rFonts w:eastAsia="Calibri" w:cs="Arial"/>
        </w:rPr>
        <w:t>Zakres robót został uzgodniony z Wojewódzkim Konserwatorem Zabytków</w:t>
      </w:r>
      <w:r w:rsidR="006368FF">
        <w:rPr>
          <w:rFonts w:eastAsia="Calibri" w:cs="Arial"/>
        </w:rPr>
        <w:t xml:space="preserve">. </w:t>
      </w:r>
      <w:r w:rsidR="00C56AA2">
        <w:rPr>
          <w:rFonts w:eastAsia="Calibri" w:cs="Arial"/>
        </w:rPr>
        <w:t>Prace będą finansowane z</w:t>
      </w:r>
      <w:r w:rsidR="007C114B">
        <w:rPr>
          <w:rFonts w:eastAsia="Calibri" w:cs="Arial"/>
        </w:rPr>
        <w:t xml:space="preserve">e środków własnych. </w:t>
      </w:r>
    </w:p>
    <w:p w14:paraId="2410A2D5" w14:textId="3D6B0120" w:rsidR="00FB1596" w:rsidRDefault="006368FF" w:rsidP="000609B3">
      <w:pPr>
        <w:spacing w:line="360" w:lineRule="auto"/>
        <w:rPr>
          <w:rFonts w:eastAsia="Calibri" w:cs="Arial"/>
        </w:rPr>
      </w:pPr>
      <w:r>
        <w:rPr>
          <w:rFonts w:cs="Arial"/>
        </w:rPr>
        <w:t xml:space="preserve">Nastawnia jest </w:t>
      </w:r>
      <w:r w:rsidR="00754B68">
        <w:rPr>
          <w:rFonts w:cs="Arial"/>
        </w:rPr>
        <w:t>ważną częścią stacji Bytom i po</w:t>
      </w:r>
      <w:r>
        <w:rPr>
          <w:rFonts w:cs="Arial"/>
        </w:rPr>
        <w:t xml:space="preserve"> przeprowadzonych przez PLK SA pracach</w:t>
      </w:r>
      <w:r w:rsidR="00754B68">
        <w:rPr>
          <w:rFonts w:cs="Arial"/>
        </w:rPr>
        <w:t>,</w:t>
      </w:r>
      <w:r w:rsidR="00C56AA2">
        <w:rPr>
          <w:rFonts w:cs="Arial"/>
        </w:rPr>
        <w:t xml:space="preserve"> </w:t>
      </w:r>
      <w:r>
        <w:rPr>
          <w:rFonts w:cs="Arial"/>
        </w:rPr>
        <w:t xml:space="preserve">ponownie stanie się wizytówką </w:t>
      </w:r>
      <w:r w:rsidR="004B037D">
        <w:rPr>
          <w:rFonts w:cs="Arial"/>
        </w:rPr>
        <w:t>stacji.</w:t>
      </w:r>
    </w:p>
    <w:p w14:paraId="6A950C70" w14:textId="1EF5C8D0" w:rsidR="00C56AA2" w:rsidRDefault="00C56AA2" w:rsidP="004B037D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W ramach odrębnego zadania, n</w:t>
      </w:r>
      <w:r w:rsidR="004B037D">
        <w:rPr>
          <w:rFonts w:eastAsia="Calibri" w:cs="Arial"/>
        </w:rPr>
        <w:t>a modernizowanej s</w:t>
      </w:r>
      <w:r w:rsidR="0009385D">
        <w:rPr>
          <w:rFonts w:eastAsia="Calibri" w:cs="Arial"/>
        </w:rPr>
        <w:t>tacji Bytom</w:t>
      </w:r>
      <w:r w:rsidR="004B037D">
        <w:rPr>
          <w:rFonts w:eastAsia="Calibri" w:cs="Arial"/>
        </w:rPr>
        <w:t xml:space="preserve"> m</w:t>
      </w:r>
      <w:r w:rsidR="0009385D">
        <w:rPr>
          <w:rFonts w:eastAsia="Calibri" w:cs="Arial"/>
        </w:rPr>
        <w:t>ontowane jest nowe poszycie dachu hali peronowej</w:t>
      </w:r>
      <w:r w:rsidR="004B037D">
        <w:rPr>
          <w:rFonts w:eastAsia="Calibri" w:cs="Arial"/>
        </w:rPr>
        <w:t xml:space="preserve"> i pierwsze </w:t>
      </w:r>
      <w:r w:rsidR="0009385D">
        <w:rPr>
          <w:rFonts w:eastAsia="Calibri" w:cs="Arial"/>
        </w:rPr>
        <w:t xml:space="preserve">przeszklenia świetlików. </w:t>
      </w:r>
      <w:r w:rsidR="003E73ED">
        <w:rPr>
          <w:rFonts w:eastAsia="Calibri" w:cs="Arial"/>
        </w:rPr>
        <w:t>Konstrukcja hali została</w:t>
      </w:r>
      <w:r w:rsidR="004B037D">
        <w:rPr>
          <w:rFonts w:eastAsia="Calibri" w:cs="Arial"/>
        </w:rPr>
        <w:t xml:space="preserve"> wcześniej</w:t>
      </w:r>
      <w:r w:rsidR="003E73ED">
        <w:rPr>
          <w:rFonts w:eastAsia="Calibri" w:cs="Arial"/>
        </w:rPr>
        <w:t xml:space="preserve"> wzmocniona.</w:t>
      </w:r>
      <w:r w:rsidR="004B037D">
        <w:rPr>
          <w:rFonts w:eastAsia="Calibri" w:cs="Arial"/>
        </w:rPr>
        <w:t xml:space="preserve"> Budowane są dwa z trzech peronów w stacji.</w:t>
      </w:r>
      <w:r w:rsidR="004B037D" w:rsidRPr="004B037D">
        <w:rPr>
          <w:rFonts w:eastAsia="Calibri" w:cs="Arial"/>
        </w:rPr>
        <w:t xml:space="preserve"> </w:t>
      </w:r>
      <w:r w:rsidR="00DB4F25" w:rsidRPr="00DB4F25">
        <w:rPr>
          <w:rFonts w:eastAsia="Calibri" w:cs="Arial"/>
        </w:rPr>
        <w:t>Prace prowadzone są też w przejściu pod torami na perony</w:t>
      </w:r>
      <w:r w:rsidR="00DB4F25">
        <w:rPr>
          <w:rFonts w:eastAsia="Calibri" w:cs="Arial"/>
        </w:rPr>
        <w:t xml:space="preserve">. </w:t>
      </w:r>
      <w:r w:rsidR="004B037D">
        <w:rPr>
          <w:rFonts w:eastAsia="Calibri" w:cs="Arial"/>
        </w:rPr>
        <w:t xml:space="preserve">W budynku nowego lokalnego centrum sterowania montowane są </w:t>
      </w:r>
      <w:r>
        <w:rPr>
          <w:rFonts w:eastAsia="Calibri" w:cs="Arial"/>
        </w:rPr>
        <w:t xml:space="preserve">komputerowe systemy prowadzenia ruchu kolejowego. </w:t>
      </w:r>
    </w:p>
    <w:p w14:paraId="22D8A59B" w14:textId="3F6C1DEF" w:rsidR="004B037D" w:rsidRDefault="004B037D" w:rsidP="006942F9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Po zakończ</w:t>
      </w:r>
      <w:r w:rsidR="00C56AA2">
        <w:rPr>
          <w:rFonts w:eastAsia="Calibri" w:cs="Arial"/>
        </w:rPr>
        <w:t xml:space="preserve">eniu </w:t>
      </w:r>
      <w:r>
        <w:rPr>
          <w:rFonts w:eastAsia="Calibri" w:cs="Arial"/>
        </w:rPr>
        <w:t>prac wszystkie perony będą dostosowane do obsługi podróżnych z ograniczoną możliwością poruszania się. Windy ułatwią komunikację</w:t>
      </w:r>
      <w:r w:rsidRPr="00663CF3">
        <w:rPr>
          <w:rFonts w:eastAsia="Calibri" w:cs="Arial"/>
        </w:rPr>
        <w:t>. Będzie nagłoś</w:t>
      </w:r>
      <w:r w:rsidR="006F6CF8">
        <w:rPr>
          <w:rFonts w:eastAsia="Calibri" w:cs="Arial"/>
        </w:rPr>
        <w:t xml:space="preserve">nienie i czytelne oznakowanie, wymienione </w:t>
      </w:r>
      <w:r w:rsidRPr="00663CF3">
        <w:rPr>
          <w:rFonts w:eastAsia="Calibri" w:cs="Arial"/>
        </w:rPr>
        <w:t>oświetlenie oraz ławki</w:t>
      </w:r>
      <w:r>
        <w:rPr>
          <w:rFonts w:eastAsia="Calibri" w:cs="Arial"/>
        </w:rPr>
        <w:t xml:space="preserve">. </w:t>
      </w:r>
      <w:r w:rsidRPr="00663CF3">
        <w:rPr>
          <w:rFonts w:eastAsia="Calibri" w:cs="Arial"/>
        </w:rPr>
        <w:t>Odnowione zostaną dwa przejścia podziemne, w tym</w:t>
      </w:r>
      <w:r>
        <w:rPr>
          <w:rFonts w:eastAsia="Calibri" w:cs="Arial"/>
        </w:rPr>
        <w:t xml:space="preserve"> przejście na perony.</w:t>
      </w:r>
      <w:r w:rsidRPr="00663CF3">
        <w:rPr>
          <w:rFonts w:eastAsia="Calibri" w:cs="Arial"/>
        </w:rPr>
        <w:t xml:space="preserve"> </w:t>
      </w:r>
      <w:r w:rsidR="00C56AA2">
        <w:rPr>
          <w:rFonts w:eastAsia="Calibri" w:cs="Arial"/>
        </w:rPr>
        <w:t>Na stacji</w:t>
      </w:r>
      <w:r w:rsidR="00C56AA2" w:rsidRPr="003672EF">
        <w:rPr>
          <w:rFonts w:eastAsia="Calibri" w:cs="Arial"/>
        </w:rPr>
        <w:t xml:space="preserve"> </w:t>
      </w:r>
      <w:r w:rsidR="00C56AA2">
        <w:rPr>
          <w:rFonts w:eastAsia="Calibri" w:cs="Arial"/>
        </w:rPr>
        <w:t>z</w:t>
      </w:r>
      <w:r w:rsidR="00C56AA2" w:rsidRPr="00732503">
        <w:rPr>
          <w:rFonts w:eastAsia="Calibri" w:cs="Arial"/>
        </w:rPr>
        <w:t>osta</w:t>
      </w:r>
      <w:r w:rsidR="00C56AA2">
        <w:rPr>
          <w:rFonts w:eastAsia="Calibri" w:cs="Arial"/>
        </w:rPr>
        <w:t>nie przebudowanych łącznie ok.</w:t>
      </w:r>
      <w:r w:rsidR="00C56AA2" w:rsidRPr="00732503">
        <w:rPr>
          <w:rFonts w:eastAsia="Calibri" w:cs="Arial"/>
        </w:rPr>
        <w:t xml:space="preserve"> 28</w:t>
      </w:r>
      <w:r w:rsidR="00C56AA2">
        <w:rPr>
          <w:rFonts w:eastAsia="Calibri" w:cs="Arial"/>
        </w:rPr>
        <w:t xml:space="preserve"> km torów, a także sieć trakcyjna i urządzenia sterowania ruchem kolejowym. Układ torowy w stacji został zaprojektowany z uwzględnieniem istniejącej nastawni bramowej</w:t>
      </w:r>
      <w:r w:rsidR="006F6CF8">
        <w:rPr>
          <w:rFonts w:eastAsia="Calibri" w:cs="Arial"/>
        </w:rPr>
        <w:t>.</w:t>
      </w:r>
    </w:p>
    <w:p w14:paraId="555BF430" w14:textId="5E32ACFB" w:rsidR="006942F9" w:rsidRDefault="004B037D" w:rsidP="006942F9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N</w:t>
      </w:r>
      <w:r w:rsidR="00FC64B1">
        <w:rPr>
          <w:rFonts w:eastAsia="Calibri" w:cs="Arial"/>
        </w:rPr>
        <w:t xml:space="preserve">a hali peronowej pojawią się też nowe napisy z nazwą stacji, wykonane w technologii LED. </w:t>
      </w:r>
      <w:r w:rsidR="004862BD">
        <w:rPr>
          <w:rFonts w:eastAsia="Calibri" w:cs="Arial"/>
        </w:rPr>
        <w:t xml:space="preserve">Dotychczasowe </w:t>
      </w:r>
      <w:r w:rsidR="004862BD">
        <w:rPr>
          <w:rFonts w:cs="Arial"/>
          <w:color w:val="000000"/>
          <w:shd w:val="clear" w:color="auto" w:fill="FFFFFF"/>
        </w:rPr>
        <w:t>d</w:t>
      </w:r>
      <w:r w:rsidR="006942F9" w:rsidRPr="006942F9">
        <w:rPr>
          <w:rFonts w:cs="Arial"/>
          <w:color w:val="000000"/>
          <w:shd w:val="clear" w:color="auto" w:fill="FFFFFF"/>
        </w:rPr>
        <w:t>wa komplety neonowych napisów „Bytom”</w:t>
      </w:r>
      <w:r w:rsidR="003E73ED">
        <w:rPr>
          <w:rFonts w:cs="Arial"/>
          <w:color w:val="000000"/>
          <w:shd w:val="clear" w:color="auto" w:fill="FFFFFF"/>
        </w:rPr>
        <w:t>,</w:t>
      </w:r>
      <w:r w:rsidR="00FC64B1">
        <w:rPr>
          <w:rFonts w:cs="Arial"/>
          <w:color w:val="000000"/>
          <w:shd w:val="clear" w:color="auto" w:fill="FFFFFF"/>
        </w:rPr>
        <w:t xml:space="preserve"> </w:t>
      </w:r>
      <w:r w:rsidR="006C41A9">
        <w:rPr>
          <w:rFonts w:cs="Arial"/>
          <w:color w:val="000000"/>
          <w:shd w:val="clear" w:color="auto" w:fill="FFFFFF"/>
        </w:rPr>
        <w:t>pochodzących z hali peronowej</w:t>
      </w:r>
      <w:r w:rsidR="003E73ED">
        <w:rPr>
          <w:rFonts w:cs="Arial"/>
          <w:color w:val="000000"/>
          <w:shd w:val="clear" w:color="auto" w:fill="FFFFFF"/>
        </w:rPr>
        <w:t>,</w:t>
      </w:r>
      <w:r w:rsidR="006C41A9">
        <w:rPr>
          <w:rFonts w:cs="Arial"/>
          <w:color w:val="000000"/>
          <w:shd w:val="clear" w:color="auto" w:fill="FFFFFF"/>
        </w:rPr>
        <w:t xml:space="preserve"> </w:t>
      </w:r>
      <w:r w:rsidR="00FC64B1">
        <w:rPr>
          <w:rFonts w:cs="Arial"/>
          <w:color w:val="000000"/>
          <w:shd w:val="clear" w:color="auto" w:fill="FFFFFF"/>
        </w:rPr>
        <w:t xml:space="preserve">otrzymała </w:t>
      </w:r>
      <w:r w:rsidR="00C56AA2">
        <w:rPr>
          <w:rFonts w:cs="Arial"/>
          <w:color w:val="000000"/>
          <w:shd w:val="clear" w:color="auto" w:fill="FFFFFF"/>
        </w:rPr>
        <w:t>g</w:t>
      </w:r>
      <w:r w:rsidR="00FC64B1">
        <w:rPr>
          <w:rFonts w:cs="Arial"/>
          <w:color w:val="000000"/>
          <w:shd w:val="clear" w:color="auto" w:fill="FFFFFF"/>
        </w:rPr>
        <w:t>mina</w:t>
      </w:r>
      <w:r w:rsidR="006942F9" w:rsidRPr="006942F9">
        <w:rPr>
          <w:rFonts w:cs="Arial"/>
          <w:color w:val="000000"/>
          <w:shd w:val="clear" w:color="auto" w:fill="FFFFFF"/>
        </w:rPr>
        <w:t>.</w:t>
      </w:r>
      <w:r w:rsidR="007C114B">
        <w:rPr>
          <w:rFonts w:cs="Arial"/>
          <w:color w:val="000000"/>
          <w:shd w:val="clear" w:color="auto" w:fill="FFFFFF"/>
        </w:rPr>
        <w:t xml:space="preserve"> Przekazane neony zostaną w przyszłości wyeksponowane na terenie Bytomia.</w:t>
      </w:r>
    </w:p>
    <w:p w14:paraId="13D76FEF" w14:textId="77777777" w:rsidR="004122C9" w:rsidRDefault="006C41A9" w:rsidP="00E16F81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lastRenderedPageBreak/>
        <w:t>Efektem prac w stacji Bytom</w:t>
      </w:r>
      <w:r w:rsidR="00FC64B1" w:rsidRPr="00FC64B1">
        <w:rPr>
          <w:rFonts w:eastAsia="Calibri" w:cs="Arial"/>
        </w:rPr>
        <w:t xml:space="preserve"> będą wygodniejsze podróże pociągiem w stronę Katowic i Tarnowskich Gór. Roboty pozwolą na zwiększenie przepustowości stacji oraz rozdzielenie ruchu towarowego od pasażerskiego.</w:t>
      </w:r>
      <w:r w:rsidR="00FC64B1">
        <w:rPr>
          <w:rFonts w:eastAsia="Calibri" w:cs="Arial"/>
        </w:rPr>
        <w:t xml:space="preserve"> </w:t>
      </w:r>
    </w:p>
    <w:p w14:paraId="43661F28" w14:textId="63419E91" w:rsidR="00E73843" w:rsidRPr="00E16F81" w:rsidRDefault="004122C9" w:rsidP="00E16F81">
      <w:pPr>
        <w:spacing w:line="360" w:lineRule="auto"/>
        <w:rPr>
          <w:rStyle w:val="Pogrubienie"/>
          <w:rFonts w:cs="Arial"/>
          <w:bCs w:val="0"/>
        </w:rPr>
      </w:pPr>
      <w:r>
        <w:rPr>
          <w:rFonts w:eastAsia="Calibri" w:cs="Arial"/>
        </w:rPr>
        <w:t>Modernizacja stacji Bytom t</w:t>
      </w:r>
      <w:bookmarkStart w:id="0" w:name="_GoBack"/>
      <w:bookmarkEnd w:id="0"/>
      <w:r w:rsidR="00FC64B1">
        <w:rPr>
          <w:rFonts w:eastAsia="Calibri" w:cs="Arial"/>
        </w:rPr>
        <w:t>o część</w:t>
      </w:r>
      <w:r w:rsidR="0018287F">
        <w:rPr>
          <w:rFonts w:eastAsia="Calibri" w:cs="Arial"/>
        </w:rPr>
        <w:t xml:space="preserve"> dużej inwestycji na odcinku Chorzów Batory – Nakło Śląskie. </w:t>
      </w:r>
      <w:r w:rsidR="00121EB9" w:rsidRPr="00121EB9">
        <w:rPr>
          <w:rFonts w:eastAsia="Calibri" w:cs="Arial"/>
        </w:rPr>
        <w:t>PKP Polskie Linie Kolejowe S.A. realizują zadanie „Prace na linii kolejowej nr 131 na odcinku Chorzów Batory - Nakło Śląskie” w ramach projektu „Prace na linii kolejowej C-E 65 na odc. Chorzów Batory – Tarnowskie Góry – Karsznice – Inowrocław – Bydgoszcz – Maksymilianowo”. Wartość prac to 1,2 mld zł netto. Dofinansowanie pochodzi z unijnego Programu Operacyjnego Infrastruktura i Śr</w:t>
      </w:r>
      <w:r w:rsidR="00323829">
        <w:rPr>
          <w:rFonts w:eastAsia="Calibri" w:cs="Arial"/>
        </w:rPr>
        <w:t xml:space="preserve">odowisko. Zakończenie </w:t>
      </w:r>
      <w:r w:rsidR="001A08D3">
        <w:rPr>
          <w:rFonts w:eastAsia="Calibri" w:cs="Arial"/>
        </w:rPr>
        <w:t xml:space="preserve">wszystkich </w:t>
      </w:r>
      <w:r w:rsidR="00323829">
        <w:rPr>
          <w:rFonts w:eastAsia="Calibri" w:cs="Arial"/>
        </w:rPr>
        <w:t xml:space="preserve">prac </w:t>
      </w:r>
      <w:r w:rsidR="00A238D7">
        <w:rPr>
          <w:rFonts w:eastAsia="Calibri" w:cs="Arial"/>
        </w:rPr>
        <w:t xml:space="preserve">planowane jest w </w:t>
      </w:r>
      <w:r w:rsidR="009D0279">
        <w:rPr>
          <w:rFonts w:eastAsia="Calibri" w:cs="Arial"/>
        </w:rPr>
        <w:t>20</w:t>
      </w:r>
      <w:r w:rsidR="009D0279" w:rsidRPr="00CC4C96">
        <w:rPr>
          <w:rFonts w:eastAsia="Calibri" w:cs="Arial"/>
        </w:rPr>
        <w:t>25</w:t>
      </w:r>
      <w:r w:rsidR="00FC64B1" w:rsidRPr="00CC4C96">
        <w:rPr>
          <w:rFonts w:eastAsia="Calibri" w:cs="Arial"/>
        </w:rPr>
        <w:t xml:space="preserve"> r</w:t>
      </w:r>
      <w:r w:rsidR="00CC4C96" w:rsidRPr="00CC4C96">
        <w:rPr>
          <w:rFonts w:eastAsia="Calibri" w:cs="Arial"/>
        </w:rPr>
        <w:t>.</w:t>
      </w:r>
    </w:p>
    <w:p w14:paraId="2B111587" w14:textId="77777777" w:rsidR="007C114B" w:rsidRDefault="007C114B" w:rsidP="00A15AED">
      <w:pPr>
        <w:rPr>
          <w:rStyle w:val="Pogrubienie"/>
          <w:rFonts w:cs="Arial"/>
        </w:rPr>
      </w:pPr>
    </w:p>
    <w:p w14:paraId="3FC62509" w14:textId="24B41186"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2F87AC80" w14:textId="77777777" w:rsidR="00A15AED" w:rsidRDefault="0085282C" w:rsidP="00A15AED">
      <w:r w:rsidRPr="00E42A84">
        <w:rPr>
          <w:rFonts w:cs="Arial"/>
          <w:bCs/>
        </w:rPr>
        <w:t>Katarzyna Głowacka</w:t>
      </w:r>
      <w:r w:rsidRPr="00E42A84">
        <w:rPr>
          <w:rFonts w:cs="Arial"/>
          <w:bCs/>
        </w:rPr>
        <w:br/>
        <w:t>zespół prasowy</w:t>
      </w:r>
      <w:r w:rsidRPr="00E42A84">
        <w:rPr>
          <w:rFonts w:cs="Arial"/>
          <w:bCs/>
        </w:rPr>
        <w:br/>
        <w:t>PKP Polskie Linie Kolejowe S.A.</w:t>
      </w:r>
      <w:r w:rsidRPr="00E42A84">
        <w:rPr>
          <w:rFonts w:cs="Arial"/>
          <w:bCs/>
        </w:rPr>
        <w:br/>
      </w:r>
      <w:r w:rsidRPr="00E42A84">
        <w:rPr>
          <w:rFonts w:cs="Arial"/>
          <w:bCs/>
          <w:u w:val="single"/>
        </w:rPr>
        <w:t>rzecznik@plk-sa.pl</w:t>
      </w:r>
      <w:r w:rsidRPr="00E42A84">
        <w:rPr>
          <w:rFonts w:cs="Arial"/>
          <w:bCs/>
        </w:rPr>
        <w:br/>
        <w:t>T: +48 697 044 571</w:t>
      </w:r>
    </w:p>
    <w:p w14:paraId="02F1895D" w14:textId="77777777" w:rsidR="00C22107" w:rsidRDefault="00C22107" w:rsidP="00A15AED"/>
    <w:p w14:paraId="408066DC" w14:textId="0F586F9E" w:rsidR="00F07BF5" w:rsidRDefault="00AC2669" w:rsidP="00F92C68">
      <w:pPr>
        <w:spacing w:line="360" w:lineRule="auto"/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p w14:paraId="18F6DDE2" w14:textId="761B3BC5" w:rsidR="00F07BF5" w:rsidRPr="00F92C68" w:rsidRDefault="00F07BF5" w:rsidP="00F92C68">
      <w:pPr>
        <w:spacing w:line="360" w:lineRule="auto"/>
        <w:rPr>
          <w:rFonts w:cs="Arial"/>
        </w:rPr>
      </w:pPr>
    </w:p>
    <w:sectPr w:rsidR="00F07BF5" w:rsidRPr="00F92C68" w:rsidSect="00B65C2F">
      <w:headerReference w:type="first" r:id="rId8"/>
      <w:footerReference w:type="first" r:id="rId9"/>
      <w:pgSz w:w="11906" w:h="16838"/>
      <w:pgMar w:top="1276" w:right="1134" w:bottom="993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CDE961C" w16cex:dateUtc="2024-02-07T13:19:00Z"/>
  <w16cex:commentExtensible w16cex:durableId="75736129" w16cex:dateUtc="2024-02-07T13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762228" w16cid:durableId="2CDE961C"/>
  <w16cid:commentId w16cid:paraId="20C3FFB0" w16cid:durableId="757361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B3ADC" w14:textId="77777777" w:rsidR="00B82D7D" w:rsidRDefault="00B82D7D" w:rsidP="009D1AEB">
      <w:pPr>
        <w:spacing w:after="0" w:line="240" w:lineRule="auto"/>
      </w:pPr>
      <w:r>
        <w:separator/>
      </w:r>
    </w:p>
  </w:endnote>
  <w:endnote w:type="continuationSeparator" w:id="0">
    <w:p w14:paraId="1FC88AD3" w14:textId="77777777" w:rsidR="00B82D7D" w:rsidRDefault="00B82D7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856B6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2C534AC7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126872C9" w14:textId="77777777" w:rsidR="00860074" w:rsidRPr="0025604B" w:rsidRDefault="005E770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4A717E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4C084F3A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09385D" w:rsidRPr="0009385D">
      <w:rPr>
        <w:rFonts w:cs="Arial"/>
        <w:color w:val="727271"/>
        <w:sz w:val="14"/>
        <w:szCs w:val="14"/>
      </w:rPr>
      <w:t>33.272.194.000,00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1C5B9" w14:textId="77777777" w:rsidR="00B82D7D" w:rsidRDefault="00B82D7D" w:rsidP="009D1AEB">
      <w:pPr>
        <w:spacing w:after="0" w:line="240" w:lineRule="auto"/>
      </w:pPr>
      <w:r>
        <w:separator/>
      </w:r>
    </w:p>
  </w:footnote>
  <w:footnote w:type="continuationSeparator" w:id="0">
    <w:p w14:paraId="7EADEB0B" w14:textId="77777777" w:rsidR="00B82D7D" w:rsidRDefault="00B82D7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0DE81" w14:textId="77777777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ACCF4D9" wp14:editId="33D9FD94">
          <wp:extent cx="6089650" cy="588013"/>
          <wp:effectExtent l="0" t="0" r="6350" b="2540"/>
          <wp:docPr id="10" name="Obraz 10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E1DAF3" wp14:editId="0F99815C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045B2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52A7C07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9E4F89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022008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537B8AB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586885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5297255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CE1DAF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0F045B2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352A7C07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39E4F89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022008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537B8AB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586885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55297255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7906"/>
    <w:rsid w:val="000365AB"/>
    <w:rsid w:val="0004449B"/>
    <w:rsid w:val="00045DF2"/>
    <w:rsid w:val="000547ED"/>
    <w:rsid w:val="000609B3"/>
    <w:rsid w:val="000908E6"/>
    <w:rsid w:val="0009226E"/>
    <w:rsid w:val="0009385D"/>
    <w:rsid w:val="00095E79"/>
    <w:rsid w:val="000A2C8F"/>
    <w:rsid w:val="000B07C7"/>
    <w:rsid w:val="000E1CF7"/>
    <w:rsid w:val="000F4CB3"/>
    <w:rsid w:val="000F6926"/>
    <w:rsid w:val="00107FF8"/>
    <w:rsid w:val="00121EB9"/>
    <w:rsid w:val="00136955"/>
    <w:rsid w:val="00144DAC"/>
    <w:rsid w:val="00153300"/>
    <w:rsid w:val="00154823"/>
    <w:rsid w:val="001639B9"/>
    <w:rsid w:val="00180202"/>
    <w:rsid w:val="0018287F"/>
    <w:rsid w:val="0019150C"/>
    <w:rsid w:val="00195999"/>
    <w:rsid w:val="001A08D3"/>
    <w:rsid w:val="001C519E"/>
    <w:rsid w:val="001E25A4"/>
    <w:rsid w:val="001F318D"/>
    <w:rsid w:val="00200C28"/>
    <w:rsid w:val="002169E9"/>
    <w:rsid w:val="00236985"/>
    <w:rsid w:val="00244D26"/>
    <w:rsid w:val="00245235"/>
    <w:rsid w:val="00245CE7"/>
    <w:rsid w:val="0026463D"/>
    <w:rsid w:val="00276D80"/>
    <w:rsid w:val="00277762"/>
    <w:rsid w:val="00291328"/>
    <w:rsid w:val="002E2432"/>
    <w:rsid w:val="002E3901"/>
    <w:rsid w:val="002E5F28"/>
    <w:rsid w:val="002F108B"/>
    <w:rsid w:val="002F6767"/>
    <w:rsid w:val="002F6F3B"/>
    <w:rsid w:val="00300705"/>
    <w:rsid w:val="00306866"/>
    <w:rsid w:val="00311963"/>
    <w:rsid w:val="00316C09"/>
    <w:rsid w:val="00323829"/>
    <w:rsid w:val="003300EE"/>
    <w:rsid w:val="00331388"/>
    <w:rsid w:val="003446EB"/>
    <w:rsid w:val="00364247"/>
    <w:rsid w:val="003672EF"/>
    <w:rsid w:val="00373490"/>
    <w:rsid w:val="003759BC"/>
    <w:rsid w:val="003832AD"/>
    <w:rsid w:val="00392996"/>
    <w:rsid w:val="00397CEF"/>
    <w:rsid w:val="003C21BB"/>
    <w:rsid w:val="003E51E9"/>
    <w:rsid w:val="003E60CB"/>
    <w:rsid w:val="003E73ED"/>
    <w:rsid w:val="003F0B71"/>
    <w:rsid w:val="003F1115"/>
    <w:rsid w:val="003F4260"/>
    <w:rsid w:val="003F68DD"/>
    <w:rsid w:val="00402495"/>
    <w:rsid w:val="004122C9"/>
    <w:rsid w:val="00420128"/>
    <w:rsid w:val="00427D7B"/>
    <w:rsid w:val="00430558"/>
    <w:rsid w:val="00450C29"/>
    <w:rsid w:val="004552F9"/>
    <w:rsid w:val="00455DBD"/>
    <w:rsid w:val="00481EFE"/>
    <w:rsid w:val="004862BD"/>
    <w:rsid w:val="00491F73"/>
    <w:rsid w:val="00492182"/>
    <w:rsid w:val="004A717E"/>
    <w:rsid w:val="004B037D"/>
    <w:rsid w:val="004B14EB"/>
    <w:rsid w:val="004E0516"/>
    <w:rsid w:val="004E7514"/>
    <w:rsid w:val="00521B34"/>
    <w:rsid w:val="00546608"/>
    <w:rsid w:val="005531E1"/>
    <w:rsid w:val="005539C5"/>
    <w:rsid w:val="005650C5"/>
    <w:rsid w:val="0056765F"/>
    <w:rsid w:val="00570836"/>
    <w:rsid w:val="005E1918"/>
    <w:rsid w:val="005E459A"/>
    <w:rsid w:val="005E7308"/>
    <w:rsid w:val="005E7701"/>
    <w:rsid w:val="005F4B1E"/>
    <w:rsid w:val="006268AC"/>
    <w:rsid w:val="006350EE"/>
    <w:rsid w:val="0063625B"/>
    <w:rsid w:val="006368FF"/>
    <w:rsid w:val="006406AA"/>
    <w:rsid w:val="00655DC0"/>
    <w:rsid w:val="00663CF3"/>
    <w:rsid w:val="006942F9"/>
    <w:rsid w:val="006A008B"/>
    <w:rsid w:val="006B442A"/>
    <w:rsid w:val="006B53FC"/>
    <w:rsid w:val="006C41A9"/>
    <w:rsid w:val="006C4529"/>
    <w:rsid w:val="006C6C1C"/>
    <w:rsid w:val="006D265B"/>
    <w:rsid w:val="006E6C7A"/>
    <w:rsid w:val="006F524D"/>
    <w:rsid w:val="006F6CF8"/>
    <w:rsid w:val="0070704E"/>
    <w:rsid w:val="0071527C"/>
    <w:rsid w:val="00720619"/>
    <w:rsid w:val="00732503"/>
    <w:rsid w:val="00743228"/>
    <w:rsid w:val="00752C1C"/>
    <w:rsid w:val="00754B68"/>
    <w:rsid w:val="00764B55"/>
    <w:rsid w:val="00771C6C"/>
    <w:rsid w:val="00783F00"/>
    <w:rsid w:val="00793930"/>
    <w:rsid w:val="00796D7D"/>
    <w:rsid w:val="007C114B"/>
    <w:rsid w:val="007D4A72"/>
    <w:rsid w:val="007F3648"/>
    <w:rsid w:val="007F482A"/>
    <w:rsid w:val="007F4EFB"/>
    <w:rsid w:val="00814257"/>
    <w:rsid w:val="00833A26"/>
    <w:rsid w:val="008516F1"/>
    <w:rsid w:val="0085282C"/>
    <w:rsid w:val="00852A5A"/>
    <w:rsid w:val="00860074"/>
    <w:rsid w:val="008634E2"/>
    <w:rsid w:val="008670DF"/>
    <w:rsid w:val="00880F2D"/>
    <w:rsid w:val="008827D5"/>
    <w:rsid w:val="0089566E"/>
    <w:rsid w:val="008D3370"/>
    <w:rsid w:val="008E7863"/>
    <w:rsid w:val="008E7B8F"/>
    <w:rsid w:val="00942CA4"/>
    <w:rsid w:val="00947622"/>
    <w:rsid w:val="00956940"/>
    <w:rsid w:val="0096025A"/>
    <w:rsid w:val="009624EB"/>
    <w:rsid w:val="00962557"/>
    <w:rsid w:val="00982998"/>
    <w:rsid w:val="009846A9"/>
    <w:rsid w:val="00994A12"/>
    <w:rsid w:val="009A689C"/>
    <w:rsid w:val="009C12F0"/>
    <w:rsid w:val="009D0279"/>
    <w:rsid w:val="009D1AEB"/>
    <w:rsid w:val="009D550D"/>
    <w:rsid w:val="009E1730"/>
    <w:rsid w:val="009E3446"/>
    <w:rsid w:val="009F3BB9"/>
    <w:rsid w:val="00A055FA"/>
    <w:rsid w:val="00A06FCB"/>
    <w:rsid w:val="00A15AED"/>
    <w:rsid w:val="00A165C4"/>
    <w:rsid w:val="00A238D7"/>
    <w:rsid w:val="00A47FF8"/>
    <w:rsid w:val="00A51735"/>
    <w:rsid w:val="00A61525"/>
    <w:rsid w:val="00A634EA"/>
    <w:rsid w:val="00A91F6D"/>
    <w:rsid w:val="00AA2CF8"/>
    <w:rsid w:val="00AB6689"/>
    <w:rsid w:val="00AC2669"/>
    <w:rsid w:val="00AC7909"/>
    <w:rsid w:val="00AD2A6C"/>
    <w:rsid w:val="00AE2572"/>
    <w:rsid w:val="00B02DC2"/>
    <w:rsid w:val="00B141A7"/>
    <w:rsid w:val="00B21E60"/>
    <w:rsid w:val="00B242D1"/>
    <w:rsid w:val="00B3078D"/>
    <w:rsid w:val="00B42E22"/>
    <w:rsid w:val="00B42F3C"/>
    <w:rsid w:val="00B65C2F"/>
    <w:rsid w:val="00B811C9"/>
    <w:rsid w:val="00B8282C"/>
    <w:rsid w:val="00B82D7D"/>
    <w:rsid w:val="00BA3CC9"/>
    <w:rsid w:val="00BB19B3"/>
    <w:rsid w:val="00BB772B"/>
    <w:rsid w:val="00BC0FB6"/>
    <w:rsid w:val="00BE7D9C"/>
    <w:rsid w:val="00C05EED"/>
    <w:rsid w:val="00C10290"/>
    <w:rsid w:val="00C16598"/>
    <w:rsid w:val="00C174BA"/>
    <w:rsid w:val="00C22107"/>
    <w:rsid w:val="00C25C2E"/>
    <w:rsid w:val="00C34514"/>
    <w:rsid w:val="00C361EF"/>
    <w:rsid w:val="00C54F43"/>
    <w:rsid w:val="00C56AA2"/>
    <w:rsid w:val="00C6437A"/>
    <w:rsid w:val="00C861FB"/>
    <w:rsid w:val="00C91EA8"/>
    <w:rsid w:val="00C95FCE"/>
    <w:rsid w:val="00CA0F01"/>
    <w:rsid w:val="00CA3422"/>
    <w:rsid w:val="00CB486D"/>
    <w:rsid w:val="00CC2F6C"/>
    <w:rsid w:val="00CC4C96"/>
    <w:rsid w:val="00CC67C3"/>
    <w:rsid w:val="00CD0E4D"/>
    <w:rsid w:val="00CD3E87"/>
    <w:rsid w:val="00CE0302"/>
    <w:rsid w:val="00CF060F"/>
    <w:rsid w:val="00CF58CB"/>
    <w:rsid w:val="00D149FC"/>
    <w:rsid w:val="00D165C4"/>
    <w:rsid w:val="00D20D7C"/>
    <w:rsid w:val="00D26BB3"/>
    <w:rsid w:val="00D3315F"/>
    <w:rsid w:val="00D37CD0"/>
    <w:rsid w:val="00D54CE8"/>
    <w:rsid w:val="00D61153"/>
    <w:rsid w:val="00D659EF"/>
    <w:rsid w:val="00D67041"/>
    <w:rsid w:val="00D71663"/>
    <w:rsid w:val="00D80D5A"/>
    <w:rsid w:val="00DA14C7"/>
    <w:rsid w:val="00DA4640"/>
    <w:rsid w:val="00DB4F25"/>
    <w:rsid w:val="00DD1351"/>
    <w:rsid w:val="00DD4130"/>
    <w:rsid w:val="00DD733B"/>
    <w:rsid w:val="00DE5B84"/>
    <w:rsid w:val="00DE74B2"/>
    <w:rsid w:val="00DF15F8"/>
    <w:rsid w:val="00E025A6"/>
    <w:rsid w:val="00E1034C"/>
    <w:rsid w:val="00E10F8C"/>
    <w:rsid w:val="00E1462D"/>
    <w:rsid w:val="00E16F81"/>
    <w:rsid w:val="00E67D5C"/>
    <w:rsid w:val="00E70E0F"/>
    <w:rsid w:val="00E73843"/>
    <w:rsid w:val="00EA0B15"/>
    <w:rsid w:val="00ED3D2F"/>
    <w:rsid w:val="00EE020C"/>
    <w:rsid w:val="00EE280F"/>
    <w:rsid w:val="00F07BF5"/>
    <w:rsid w:val="00F24FD9"/>
    <w:rsid w:val="00F50910"/>
    <w:rsid w:val="00F53DFE"/>
    <w:rsid w:val="00F72CE4"/>
    <w:rsid w:val="00F92C68"/>
    <w:rsid w:val="00FB1596"/>
    <w:rsid w:val="00FB5B94"/>
    <w:rsid w:val="00FC64B1"/>
    <w:rsid w:val="00FD7D12"/>
    <w:rsid w:val="00FE565D"/>
    <w:rsid w:val="00FE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A6548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A2C8F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5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4560B-6B2A-4B4A-A8CB-54820EAD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Jest przetarg na remont zabytkowej nastawni w stacji Bytom</vt:lpstr>
    </vt:vector>
  </TitlesOfParts>
  <Company>PKP PLK S.A.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Jest przetarg na remont zabytkowej nastawni w stacji Bytom</dc:title>
  <dc:subject/>
  <dc:creator>Katarzyna.Glowacka@plk-sa.pl</dc:creator>
  <cp:keywords/>
  <dc:description/>
  <cp:lastModifiedBy>Głowacka Katarzyna</cp:lastModifiedBy>
  <cp:revision>21</cp:revision>
  <cp:lastPrinted>2021-10-07T13:01:00Z</cp:lastPrinted>
  <dcterms:created xsi:type="dcterms:W3CDTF">2024-02-05T14:17:00Z</dcterms:created>
  <dcterms:modified xsi:type="dcterms:W3CDTF">2024-02-09T11:05:00Z</dcterms:modified>
</cp:coreProperties>
</file>