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8D1165" w:rsidP="009D1AEB">
      <w:pPr>
        <w:jc w:val="right"/>
        <w:rPr>
          <w:rFonts w:cs="Arial"/>
        </w:rPr>
      </w:pPr>
      <w:r>
        <w:rPr>
          <w:rFonts w:cs="Arial"/>
        </w:rPr>
        <w:t>Łódź</w:t>
      </w:r>
      <w:r w:rsidR="009D1AEB">
        <w:rPr>
          <w:rFonts w:cs="Arial"/>
        </w:rPr>
        <w:t>,</w:t>
      </w:r>
      <w:r w:rsidR="00F56673">
        <w:rPr>
          <w:rFonts w:cs="Arial"/>
        </w:rPr>
        <w:t xml:space="preserve"> </w:t>
      </w:r>
      <w:r w:rsidR="005459EF">
        <w:rPr>
          <w:rFonts w:cs="Arial"/>
        </w:rPr>
        <w:t>22</w:t>
      </w:r>
      <w:r w:rsidR="00C17C05">
        <w:rPr>
          <w:rFonts w:cs="Arial"/>
        </w:rPr>
        <w:t xml:space="preserve"> </w:t>
      </w:r>
      <w:r w:rsidR="001A1581">
        <w:rPr>
          <w:rFonts w:cs="Arial"/>
        </w:rPr>
        <w:t>sierpnia 2022</w:t>
      </w:r>
      <w:r w:rsidR="009D1AEB" w:rsidRPr="003D74BF">
        <w:rPr>
          <w:rFonts w:cs="Arial"/>
        </w:rPr>
        <w:t xml:space="preserve"> r.</w:t>
      </w:r>
    </w:p>
    <w:p w:rsidR="00790A97" w:rsidRDefault="00790A97" w:rsidP="009D1AEB">
      <w:pPr>
        <w:jc w:val="right"/>
        <w:rPr>
          <w:rFonts w:cs="Arial"/>
        </w:rPr>
      </w:pPr>
    </w:p>
    <w:p w:rsidR="00630485" w:rsidRPr="00704462" w:rsidRDefault="00F03135" w:rsidP="00982E9A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bookmarkStart w:id="0" w:name="_GoBack"/>
      <w:r>
        <w:rPr>
          <w:rFonts w:cs="Arial"/>
          <w:sz w:val="22"/>
          <w:szCs w:val="22"/>
        </w:rPr>
        <w:t>Magistrala</w:t>
      </w:r>
      <w:r w:rsidR="003B2B61">
        <w:rPr>
          <w:rFonts w:cs="Arial"/>
          <w:sz w:val="22"/>
          <w:szCs w:val="22"/>
        </w:rPr>
        <w:t xml:space="preserve"> Śląsk-Bałtyk</w:t>
      </w:r>
      <w:r>
        <w:rPr>
          <w:rFonts w:cs="Arial"/>
          <w:sz w:val="22"/>
          <w:szCs w:val="22"/>
        </w:rPr>
        <w:t xml:space="preserve"> – lepsze przewozy towarów przez stację</w:t>
      </w:r>
      <w:r w:rsidRPr="00704462">
        <w:rPr>
          <w:rFonts w:cs="Arial"/>
          <w:sz w:val="22"/>
          <w:szCs w:val="22"/>
        </w:rPr>
        <w:t xml:space="preserve"> </w:t>
      </w:r>
      <w:r w:rsidR="00630485" w:rsidRPr="00704462">
        <w:rPr>
          <w:rFonts w:cs="Arial"/>
          <w:sz w:val="22"/>
          <w:szCs w:val="22"/>
        </w:rPr>
        <w:t xml:space="preserve">Zduńska Wola Karsznice </w:t>
      </w:r>
    </w:p>
    <w:bookmarkEnd w:id="0"/>
    <w:p w:rsidR="006265B9" w:rsidRDefault="003A2E83" w:rsidP="00982E9A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Na jesieni</w:t>
      </w:r>
      <w:r w:rsidR="002A383F">
        <w:rPr>
          <w:rFonts w:cs="Arial"/>
          <w:b/>
        </w:rPr>
        <w:t xml:space="preserve"> zwiększą się możliwości przewozu towarów przez stację Zduńska Wola Karsznice </w:t>
      </w:r>
      <w:r w:rsidR="0027482B">
        <w:rPr>
          <w:rFonts w:cs="Arial"/>
          <w:b/>
        </w:rPr>
        <w:t xml:space="preserve">na </w:t>
      </w:r>
      <w:r w:rsidR="002A383F">
        <w:rPr>
          <w:rFonts w:cs="Arial"/>
          <w:b/>
        </w:rPr>
        <w:t>łód</w:t>
      </w:r>
      <w:r w:rsidR="007A7650">
        <w:rPr>
          <w:rFonts w:cs="Arial"/>
          <w:b/>
        </w:rPr>
        <w:t>zkim odcinku</w:t>
      </w:r>
      <w:r w:rsidR="003B2B61">
        <w:rPr>
          <w:rFonts w:cs="Arial"/>
          <w:b/>
        </w:rPr>
        <w:t xml:space="preserve"> magistrali Śląsk – Bałtyk</w:t>
      </w:r>
      <w:r w:rsidR="00F82BFC" w:rsidRPr="00F82BFC">
        <w:rPr>
          <w:rFonts w:cs="Arial"/>
          <w:b/>
        </w:rPr>
        <w:t>.</w:t>
      </w:r>
      <w:r w:rsidR="0027482B">
        <w:rPr>
          <w:rFonts w:cs="Arial"/>
          <w:b/>
        </w:rPr>
        <w:t xml:space="preserve"> </w:t>
      </w:r>
      <w:r w:rsidR="007A7650">
        <w:rPr>
          <w:rFonts w:cs="Arial"/>
          <w:b/>
        </w:rPr>
        <w:t>Przebudowany</w:t>
      </w:r>
      <w:r w:rsidR="006771D4">
        <w:rPr>
          <w:rFonts w:cs="Arial"/>
          <w:b/>
        </w:rPr>
        <w:t xml:space="preserve"> układ torowy, </w:t>
      </w:r>
      <w:r w:rsidR="000B05E7">
        <w:rPr>
          <w:rFonts w:cs="Arial"/>
          <w:b/>
        </w:rPr>
        <w:t>sieć trakcyjna</w:t>
      </w:r>
      <w:r w:rsidR="007A7650">
        <w:rPr>
          <w:rFonts w:cs="Arial"/>
          <w:b/>
        </w:rPr>
        <w:t xml:space="preserve"> oraz system sterowania </w:t>
      </w:r>
      <w:r w:rsidR="006771D4">
        <w:rPr>
          <w:rFonts w:cs="Arial"/>
          <w:b/>
        </w:rPr>
        <w:t xml:space="preserve">zapewnią </w:t>
      </w:r>
      <w:r w:rsidR="000B05E7">
        <w:rPr>
          <w:rFonts w:cs="Arial"/>
          <w:b/>
        </w:rPr>
        <w:t>lepszą</w:t>
      </w:r>
      <w:r w:rsidR="007A7650">
        <w:rPr>
          <w:rFonts w:cs="Arial"/>
          <w:b/>
        </w:rPr>
        <w:t xml:space="preserve"> obsługę ciężkich składów. </w:t>
      </w:r>
      <w:r w:rsidR="000B05E7">
        <w:rPr>
          <w:rFonts w:cs="Arial"/>
          <w:b/>
        </w:rPr>
        <w:t>T</w:t>
      </w:r>
      <w:r w:rsidR="009A07E0" w:rsidRPr="00F82BFC">
        <w:rPr>
          <w:rFonts w:cs="Arial"/>
          <w:b/>
        </w:rPr>
        <w:t xml:space="preserve">owary sprawniej pojadą </w:t>
      </w:r>
      <w:r w:rsidR="00652453">
        <w:rPr>
          <w:rFonts w:cs="Arial"/>
          <w:b/>
        </w:rPr>
        <w:t>ze Ś</w:t>
      </w:r>
      <w:r w:rsidR="00F82BFC" w:rsidRPr="00F82BFC">
        <w:rPr>
          <w:rFonts w:cs="Arial"/>
          <w:b/>
        </w:rPr>
        <w:t>ląska do</w:t>
      </w:r>
      <w:r w:rsidR="009A07E0" w:rsidRPr="00F82BFC">
        <w:rPr>
          <w:rFonts w:cs="Arial"/>
          <w:b/>
        </w:rPr>
        <w:t xml:space="preserve"> portów.</w:t>
      </w:r>
      <w:r w:rsidR="00573E0D" w:rsidRPr="00F82BFC">
        <w:rPr>
          <w:rFonts w:cs="Arial"/>
          <w:b/>
        </w:rPr>
        <w:t xml:space="preserve"> </w:t>
      </w:r>
      <w:r w:rsidR="00B22543" w:rsidRPr="00F82BFC">
        <w:rPr>
          <w:rFonts w:cs="Arial"/>
          <w:b/>
        </w:rPr>
        <w:t xml:space="preserve">Inwestycja </w:t>
      </w:r>
      <w:r w:rsidR="00C17C05" w:rsidRPr="00F82BFC">
        <w:rPr>
          <w:rFonts w:cs="Arial"/>
          <w:b/>
        </w:rPr>
        <w:t>PKP Polskich Li</w:t>
      </w:r>
      <w:r w:rsidR="007D11AB" w:rsidRPr="00F82BFC">
        <w:rPr>
          <w:rFonts w:cs="Arial"/>
          <w:b/>
        </w:rPr>
        <w:t xml:space="preserve">nii Kolejowych S.A. </w:t>
      </w:r>
      <w:r w:rsidR="00C81889">
        <w:rPr>
          <w:rFonts w:cs="Arial"/>
          <w:b/>
        </w:rPr>
        <w:t xml:space="preserve">na odcinku </w:t>
      </w:r>
      <w:r w:rsidR="00437545">
        <w:rPr>
          <w:rFonts w:cs="Arial"/>
          <w:b/>
        </w:rPr>
        <w:t>Rusiec Łódzki -</w:t>
      </w:r>
      <w:r w:rsidR="00437545" w:rsidRPr="00F82BFC">
        <w:rPr>
          <w:rFonts w:cs="Arial"/>
          <w:b/>
        </w:rPr>
        <w:t xml:space="preserve"> Zduńska Wola Karsznice </w:t>
      </w:r>
      <w:r w:rsidR="006F3AE3" w:rsidRPr="00F82BFC">
        <w:rPr>
          <w:rFonts w:cs="Arial"/>
          <w:b/>
        </w:rPr>
        <w:t xml:space="preserve">o wartości </w:t>
      </w:r>
      <w:r w:rsidR="007315CE">
        <w:rPr>
          <w:rFonts w:cs="Arial"/>
          <w:b/>
        </w:rPr>
        <w:t xml:space="preserve">ok. </w:t>
      </w:r>
      <w:r w:rsidR="007D11AB" w:rsidRPr="00F82BFC">
        <w:rPr>
          <w:rFonts w:cs="Arial"/>
          <w:b/>
        </w:rPr>
        <w:t xml:space="preserve">580 mln </w:t>
      </w:r>
      <w:r w:rsidR="00C17C05" w:rsidRPr="00F82BFC">
        <w:rPr>
          <w:rFonts w:cs="Arial"/>
          <w:b/>
        </w:rPr>
        <w:t>zł</w:t>
      </w:r>
      <w:r w:rsidR="00FC6A03" w:rsidRPr="00F82BFC">
        <w:rPr>
          <w:rFonts w:cs="Arial"/>
          <w:b/>
        </w:rPr>
        <w:t xml:space="preserve"> </w:t>
      </w:r>
      <w:r w:rsidR="007315CE">
        <w:rPr>
          <w:rFonts w:cs="Arial"/>
          <w:b/>
        </w:rPr>
        <w:t xml:space="preserve">realizowana z udziałem </w:t>
      </w:r>
      <w:r w:rsidR="006F3AE3" w:rsidRPr="00F82BFC">
        <w:rPr>
          <w:rFonts w:cs="Arial"/>
          <w:b/>
        </w:rPr>
        <w:t xml:space="preserve">środków </w:t>
      </w:r>
      <w:proofErr w:type="spellStart"/>
      <w:r w:rsidR="00652453">
        <w:rPr>
          <w:rFonts w:cs="Arial"/>
          <w:b/>
        </w:rPr>
        <w:t>POIiŚ</w:t>
      </w:r>
      <w:proofErr w:type="spellEnd"/>
      <w:r w:rsidR="00C17C05" w:rsidRPr="00F82BFC">
        <w:rPr>
          <w:rFonts w:cs="Arial"/>
          <w:b/>
        </w:rPr>
        <w:t>.</w:t>
      </w:r>
    </w:p>
    <w:p w:rsidR="003169D5" w:rsidRPr="003169D5" w:rsidRDefault="00DE1408" w:rsidP="00982E9A">
      <w:pPr>
        <w:spacing w:before="100" w:beforeAutospacing="1" w:after="100" w:afterAutospacing="1" w:line="360" w:lineRule="auto"/>
        <w:rPr>
          <w:rFonts w:eastAsiaTheme="majorEastAsia" w:cstheme="majorBidi"/>
          <w:szCs w:val="26"/>
        </w:rPr>
      </w:pPr>
      <w:r w:rsidRPr="0053275C">
        <w:rPr>
          <w:rFonts w:cs="Arial"/>
        </w:rPr>
        <w:t xml:space="preserve">W Zduńskiej Woli Karsznicach </w:t>
      </w:r>
      <w:r w:rsidRPr="0053275C">
        <w:rPr>
          <w:rStyle w:val="Nagwek2Znak"/>
          <w:b w:val="0"/>
        </w:rPr>
        <w:t xml:space="preserve">przebudowano 16 km torów i 19 km sieci trakcyjnej oraz wymieniono 31 rozjazdów. Do </w:t>
      </w:r>
      <w:r w:rsidR="003A2E83">
        <w:rPr>
          <w:rStyle w:val="Nagwek2Znak"/>
          <w:b w:val="0"/>
        </w:rPr>
        <w:t xml:space="preserve">końca </w:t>
      </w:r>
      <w:r w:rsidRPr="0053275C">
        <w:rPr>
          <w:rStyle w:val="Nagwek2Znak"/>
          <w:b w:val="0"/>
        </w:rPr>
        <w:t xml:space="preserve">września </w:t>
      </w:r>
      <w:r w:rsidR="003A2E83">
        <w:rPr>
          <w:rStyle w:val="Nagwek2Znak"/>
          <w:b w:val="0"/>
        </w:rPr>
        <w:t xml:space="preserve">wykonawca planuje </w:t>
      </w:r>
      <w:r w:rsidR="003169D5">
        <w:rPr>
          <w:rStyle w:val="Nagwek2Znak"/>
          <w:b w:val="0"/>
        </w:rPr>
        <w:t>przeprowadzić</w:t>
      </w:r>
      <w:r w:rsidRPr="0053275C">
        <w:rPr>
          <w:rStyle w:val="Nagwek2Znak"/>
          <w:b w:val="0"/>
        </w:rPr>
        <w:t xml:space="preserve"> odbiory techniczne</w:t>
      </w:r>
      <w:r w:rsidR="003169D5">
        <w:rPr>
          <w:rStyle w:val="Nagwek2Znak"/>
          <w:b w:val="0"/>
        </w:rPr>
        <w:t xml:space="preserve"> nowej infrastruktury, a następnie obiór eksploatacyjny, co pozwoli na </w:t>
      </w:r>
      <w:r w:rsidR="003A2E83">
        <w:rPr>
          <w:rFonts w:cs="Arial"/>
        </w:rPr>
        <w:t>wyeliminowan</w:t>
      </w:r>
      <w:r w:rsidR="003169D5">
        <w:rPr>
          <w:rFonts w:cs="Arial"/>
        </w:rPr>
        <w:t>i</w:t>
      </w:r>
      <w:r w:rsidR="003A2E83">
        <w:rPr>
          <w:rFonts w:cs="Arial"/>
        </w:rPr>
        <w:t xml:space="preserve">e </w:t>
      </w:r>
      <w:r w:rsidR="003169D5">
        <w:rPr>
          <w:rFonts w:cs="Arial"/>
        </w:rPr>
        <w:t>ograniczeń</w:t>
      </w:r>
      <w:r w:rsidR="00E1362D" w:rsidRPr="003E4EE8">
        <w:rPr>
          <w:rFonts w:cs="Arial"/>
        </w:rPr>
        <w:t xml:space="preserve"> prędkości</w:t>
      </w:r>
      <w:r w:rsidR="003169D5">
        <w:rPr>
          <w:rFonts w:cs="Arial"/>
        </w:rPr>
        <w:t>, które występowały</w:t>
      </w:r>
      <w:r w:rsidR="00E1362D" w:rsidRPr="003E4EE8">
        <w:rPr>
          <w:rFonts w:cs="Arial"/>
        </w:rPr>
        <w:t xml:space="preserve"> na stacji</w:t>
      </w:r>
      <w:r w:rsidR="00A62074">
        <w:rPr>
          <w:rFonts w:cs="Arial"/>
        </w:rPr>
        <w:t xml:space="preserve"> przed modernizacją</w:t>
      </w:r>
      <w:r w:rsidR="00E1362D" w:rsidRPr="003E4EE8">
        <w:rPr>
          <w:rFonts w:cs="Arial"/>
        </w:rPr>
        <w:t>.</w:t>
      </w:r>
      <w:r w:rsidR="00E1362D">
        <w:rPr>
          <w:rStyle w:val="Nagwek2Znak"/>
          <w:b w:val="0"/>
        </w:rPr>
        <w:t xml:space="preserve"> </w:t>
      </w:r>
      <w:r w:rsidR="00A62074">
        <w:rPr>
          <w:rFonts w:cs="Arial"/>
        </w:rPr>
        <w:t>Dla pociągów towarowych przejazd przez</w:t>
      </w:r>
      <w:r w:rsidR="00157AAA">
        <w:rPr>
          <w:rFonts w:cs="Arial"/>
        </w:rPr>
        <w:t xml:space="preserve"> Zduńską Wolę</w:t>
      </w:r>
      <w:r w:rsidR="00A62074">
        <w:rPr>
          <w:rFonts w:cs="Arial"/>
        </w:rPr>
        <w:t xml:space="preserve"> Karsznice </w:t>
      </w:r>
      <w:r w:rsidR="00A62074">
        <w:rPr>
          <w:rStyle w:val="Nagwek2Znak"/>
          <w:b w:val="0"/>
        </w:rPr>
        <w:t xml:space="preserve">z prędkością 100-120 km/h </w:t>
      </w:r>
      <w:r w:rsidR="003169D5">
        <w:rPr>
          <w:rFonts w:cs="Arial"/>
        </w:rPr>
        <w:t xml:space="preserve">bez zwolnień </w:t>
      </w:r>
      <w:r w:rsidR="00A62074">
        <w:rPr>
          <w:rFonts w:cs="Arial"/>
        </w:rPr>
        <w:t>to bardziej ekonomiczny przewóz ładunków na trasie</w:t>
      </w:r>
      <w:r w:rsidR="003B2B61">
        <w:rPr>
          <w:rFonts w:cs="Arial"/>
        </w:rPr>
        <w:t xml:space="preserve"> Śląsk – Bałtyk</w:t>
      </w:r>
      <w:r w:rsidR="00A62074">
        <w:rPr>
          <w:rFonts w:cs="Arial"/>
        </w:rPr>
        <w:t xml:space="preserve">. </w:t>
      </w:r>
      <w:r w:rsidR="00157AAA">
        <w:rPr>
          <w:rFonts w:cs="Arial"/>
        </w:rPr>
        <w:t>P</w:t>
      </w:r>
      <w:r w:rsidR="00157AAA" w:rsidRPr="003E4EE8">
        <w:rPr>
          <w:rFonts w:cs="Arial"/>
        </w:rPr>
        <w:t xml:space="preserve">łynną </w:t>
      </w:r>
      <w:r w:rsidR="00157AAA">
        <w:rPr>
          <w:rFonts w:cs="Arial"/>
        </w:rPr>
        <w:t>zmianę kierunku jazdy</w:t>
      </w:r>
      <w:r w:rsidR="00157AAA" w:rsidRPr="003E4EE8">
        <w:rPr>
          <w:rFonts w:cs="Arial"/>
        </w:rPr>
        <w:t xml:space="preserve"> pociągów z torów głównych zasadniczych na tory główne </w:t>
      </w:r>
      <w:r w:rsidR="00157AAA">
        <w:rPr>
          <w:rFonts w:cs="Arial"/>
        </w:rPr>
        <w:t>zapewnią n</w:t>
      </w:r>
      <w:r w:rsidR="00E1362D">
        <w:rPr>
          <w:rFonts w:cs="Arial"/>
        </w:rPr>
        <w:t xml:space="preserve">owe </w:t>
      </w:r>
      <w:r w:rsidR="00E1362D" w:rsidRPr="003E4EE8">
        <w:rPr>
          <w:rFonts w:cs="Arial"/>
        </w:rPr>
        <w:t>rozjaz</w:t>
      </w:r>
      <w:r w:rsidR="00E1362D">
        <w:rPr>
          <w:rFonts w:cs="Arial"/>
        </w:rPr>
        <w:t>dy</w:t>
      </w:r>
      <w:r w:rsidR="00157AAA">
        <w:rPr>
          <w:rFonts w:cs="Arial"/>
        </w:rPr>
        <w:t>.</w:t>
      </w:r>
    </w:p>
    <w:p w:rsidR="00A62074" w:rsidRPr="00157AAA" w:rsidRDefault="00A62074" w:rsidP="00982E9A">
      <w:pPr>
        <w:spacing w:before="100" w:beforeAutospacing="1" w:after="100" w:afterAutospacing="1" w:line="360" w:lineRule="auto"/>
        <w:rPr>
          <w:rStyle w:val="Nagwek2Znak"/>
          <w:b w:val="0"/>
        </w:rPr>
      </w:pPr>
      <w:r>
        <w:rPr>
          <w:rStyle w:val="Nagwek2Znak"/>
          <w:b w:val="0"/>
        </w:rPr>
        <w:t xml:space="preserve">Sprawniejsze przejazdy ciężkich składów towarowych </w:t>
      </w:r>
      <w:r>
        <w:rPr>
          <w:rFonts w:cs="Arial"/>
        </w:rPr>
        <w:t xml:space="preserve">w kierunku wschodnim i zachodnim </w:t>
      </w:r>
      <w:r w:rsidR="00157AAA">
        <w:rPr>
          <w:rFonts w:cs="Arial"/>
        </w:rPr>
        <w:t>umożliwiają</w:t>
      </w:r>
      <w:r>
        <w:rPr>
          <w:rFonts w:cs="Arial"/>
        </w:rPr>
        <w:t xml:space="preserve"> </w:t>
      </w:r>
      <w:r w:rsidR="00157AAA">
        <w:rPr>
          <w:rFonts w:cs="Arial"/>
        </w:rPr>
        <w:t xml:space="preserve">już </w:t>
      </w:r>
      <w:r>
        <w:rPr>
          <w:rFonts w:cs="Arial"/>
        </w:rPr>
        <w:t xml:space="preserve">zmodernizowane </w:t>
      </w:r>
      <w:r w:rsidR="00635AEF">
        <w:rPr>
          <w:rFonts w:cs="Arial"/>
        </w:rPr>
        <w:t xml:space="preserve">w ramach projektu </w:t>
      </w:r>
      <w:r>
        <w:rPr>
          <w:rFonts w:eastAsia="Calibri" w:cs="Arial"/>
        </w:rPr>
        <w:t xml:space="preserve">łącznice: </w:t>
      </w:r>
      <w:r w:rsidRPr="00573E0D">
        <w:rPr>
          <w:rFonts w:eastAsia="Calibri" w:cs="Arial"/>
        </w:rPr>
        <w:t xml:space="preserve">nr 542 Zduńska Wola Karsznice - Gajewniki oraz linii 739 Zduńska Wola Karsznice </w:t>
      </w:r>
      <w:r>
        <w:rPr>
          <w:rFonts w:eastAsia="Calibri" w:cs="Arial"/>
        </w:rPr>
        <w:t>– Zduńska Wola.</w:t>
      </w:r>
      <w:r w:rsidR="00635AEF">
        <w:rPr>
          <w:rFonts w:eastAsia="Calibri" w:cs="Arial"/>
        </w:rPr>
        <w:t xml:space="preserve"> </w:t>
      </w:r>
    </w:p>
    <w:p w:rsidR="00ED04FC" w:rsidRPr="00CB4D3B" w:rsidRDefault="00E31B5A" w:rsidP="00982E9A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eastAsia="Calibri" w:cs="Arial"/>
        </w:rPr>
        <w:t xml:space="preserve">Równocześnie </w:t>
      </w:r>
      <w:r w:rsidR="00ED04FC" w:rsidRPr="007D0049">
        <w:rPr>
          <w:rFonts w:eastAsia="Calibri" w:cs="Arial"/>
        </w:rPr>
        <w:t xml:space="preserve">PLK </w:t>
      </w:r>
      <w:r w:rsidR="00F004F1">
        <w:rPr>
          <w:rFonts w:eastAsia="Calibri" w:cs="Arial"/>
        </w:rPr>
        <w:t>realizują prace, które podnios</w:t>
      </w:r>
      <w:r w:rsidR="006A4D49">
        <w:rPr>
          <w:rFonts w:eastAsia="Calibri" w:cs="Arial"/>
        </w:rPr>
        <w:t>ą</w:t>
      </w:r>
      <w:r w:rsidR="00ED04FC">
        <w:rPr>
          <w:rFonts w:eastAsia="Calibri" w:cs="Arial"/>
        </w:rPr>
        <w:t xml:space="preserve"> </w:t>
      </w:r>
      <w:r w:rsidR="00ED04FC" w:rsidRPr="007D0049">
        <w:rPr>
          <w:rFonts w:eastAsia="Calibri" w:cs="Arial"/>
        </w:rPr>
        <w:t xml:space="preserve">komfort </w:t>
      </w:r>
      <w:r w:rsidR="00ED04FC">
        <w:rPr>
          <w:rFonts w:eastAsia="Calibri" w:cs="Arial"/>
        </w:rPr>
        <w:t xml:space="preserve">obsługi </w:t>
      </w:r>
      <w:r w:rsidR="0027482B">
        <w:rPr>
          <w:rFonts w:eastAsia="Calibri" w:cs="Arial"/>
        </w:rPr>
        <w:t>podróżnych na odcinku Rusiec Łódzki – Zduńska Wola Karsznice. N</w:t>
      </w:r>
      <w:r w:rsidR="007A4AF1">
        <w:rPr>
          <w:rFonts w:eastAsia="Calibri" w:cs="Arial"/>
        </w:rPr>
        <w:t>a stacji</w:t>
      </w:r>
      <w:r w:rsidR="00ED04FC" w:rsidRPr="007D0049">
        <w:rPr>
          <w:rFonts w:eastAsia="Calibri" w:cs="Arial"/>
        </w:rPr>
        <w:t xml:space="preserve"> </w:t>
      </w:r>
      <w:r w:rsidR="007A4AF1" w:rsidRPr="007D0049">
        <w:rPr>
          <w:rFonts w:eastAsia="Calibri" w:cs="Arial"/>
        </w:rPr>
        <w:t xml:space="preserve">Zduńska Wola Karsznice Południowe </w:t>
      </w:r>
      <w:r w:rsidR="007A4AF1">
        <w:rPr>
          <w:rFonts w:eastAsia="Calibri" w:cs="Arial"/>
        </w:rPr>
        <w:t>oraz stacjach Chociw Łaski, Kozuby</w:t>
      </w:r>
      <w:r w:rsidR="00ED04FC" w:rsidRPr="007D0049">
        <w:rPr>
          <w:rFonts w:eastAsia="Calibri" w:cs="Arial"/>
        </w:rPr>
        <w:t xml:space="preserve"> </w:t>
      </w:r>
      <w:r w:rsidR="0027482B">
        <w:rPr>
          <w:rFonts w:eastAsia="Calibri" w:cs="Arial"/>
        </w:rPr>
        <w:t>oraz przystanku Siedlce Łaskie w</w:t>
      </w:r>
      <w:r>
        <w:rPr>
          <w:rFonts w:eastAsia="Calibri" w:cs="Arial"/>
        </w:rPr>
        <w:t xml:space="preserve">ybudowano już nowe, wyższe perony </w:t>
      </w:r>
      <w:r w:rsidRPr="00373298">
        <w:rPr>
          <w:rFonts w:eastAsia="Calibri" w:cs="Arial"/>
        </w:rPr>
        <w:t>wyspow</w:t>
      </w:r>
      <w:r>
        <w:rPr>
          <w:rFonts w:eastAsia="Calibri" w:cs="Arial"/>
        </w:rPr>
        <w:t>e</w:t>
      </w:r>
      <w:r w:rsidRPr="00373298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oraz </w:t>
      </w:r>
      <w:r w:rsidRPr="00373298">
        <w:rPr>
          <w:rFonts w:eastAsia="Calibri" w:cs="Arial"/>
        </w:rPr>
        <w:t>jednokrawędzio</w:t>
      </w:r>
      <w:r>
        <w:rPr>
          <w:rFonts w:eastAsia="Calibri" w:cs="Arial"/>
        </w:rPr>
        <w:t>we</w:t>
      </w:r>
      <w:r w:rsidRPr="00373298">
        <w:rPr>
          <w:rFonts w:eastAsia="Calibri" w:cs="Arial"/>
        </w:rPr>
        <w:t>.</w:t>
      </w:r>
      <w:r w:rsidR="0027482B">
        <w:rPr>
          <w:rFonts w:eastAsia="Calibri" w:cs="Arial"/>
        </w:rPr>
        <w:t xml:space="preserve"> Obiekty zyskują antypoślizgową nawierzchnię, ławki</w:t>
      </w:r>
      <w:r w:rsidR="00CB4D3B">
        <w:rPr>
          <w:rFonts w:eastAsia="Calibri" w:cs="Arial"/>
        </w:rPr>
        <w:t xml:space="preserve"> oraz linie</w:t>
      </w:r>
      <w:r w:rsidR="0027482B">
        <w:rPr>
          <w:rFonts w:eastAsia="Calibri" w:cs="Arial"/>
        </w:rPr>
        <w:t xml:space="preserve"> naprowadzające osoby niewidome i </w:t>
      </w:r>
      <w:r w:rsidR="0027482B" w:rsidRPr="000B1905">
        <w:rPr>
          <w:rFonts w:eastAsia="Calibri" w:cs="Arial"/>
        </w:rPr>
        <w:t>niedowidzące</w:t>
      </w:r>
      <w:r w:rsidR="00CB4D3B" w:rsidRPr="000B1905">
        <w:rPr>
          <w:rFonts w:eastAsia="Calibri" w:cs="Arial"/>
        </w:rPr>
        <w:t>.</w:t>
      </w:r>
      <w:r w:rsidRPr="000B1905">
        <w:rPr>
          <w:rFonts w:eastAsia="Calibri" w:cs="Arial"/>
        </w:rPr>
        <w:t xml:space="preserve"> </w:t>
      </w:r>
      <w:r w:rsidR="007376BD" w:rsidRPr="000B1905">
        <w:rPr>
          <w:rFonts w:eastAsia="Calibri" w:cs="Arial"/>
        </w:rPr>
        <w:t xml:space="preserve">Perony </w:t>
      </w:r>
      <w:r w:rsidR="00790A97">
        <w:rPr>
          <w:rFonts w:eastAsia="Calibri" w:cs="Arial"/>
        </w:rPr>
        <w:t>wyposażone będą w</w:t>
      </w:r>
      <w:r w:rsidR="007376BD" w:rsidRPr="000B1905">
        <w:rPr>
          <w:rFonts w:eastAsia="Calibri" w:cs="Arial"/>
        </w:rPr>
        <w:t xml:space="preserve"> nowe wiaty</w:t>
      </w:r>
      <w:r w:rsidR="00790A97">
        <w:rPr>
          <w:rFonts w:eastAsia="Calibri" w:cs="Arial"/>
        </w:rPr>
        <w:t xml:space="preserve">. </w:t>
      </w:r>
      <w:r w:rsidR="00ED04FC" w:rsidRPr="000B1905">
        <w:rPr>
          <w:rFonts w:eastAsia="Calibri" w:cs="Arial"/>
        </w:rPr>
        <w:t>Na stac</w:t>
      </w:r>
      <w:r w:rsidR="00F82BFC" w:rsidRPr="000B1905">
        <w:rPr>
          <w:rFonts w:eastAsia="Calibri" w:cs="Arial"/>
        </w:rPr>
        <w:t xml:space="preserve">jach Chociw Łaski i Kozuby </w:t>
      </w:r>
      <w:r w:rsidR="00790A97">
        <w:rPr>
          <w:rFonts w:eastAsia="Calibri" w:cs="Arial"/>
        </w:rPr>
        <w:t>widać</w:t>
      </w:r>
      <w:r w:rsidR="00CB4D3B" w:rsidRPr="000B1905">
        <w:rPr>
          <w:rFonts w:eastAsia="Calibri" w:cs="Arial"/>
        </w:rPr>
        <w:t xml:space="preserve"> już nowe kładki </w:t>
      </w:r>
      <w:r w:rsidR="00A975A4" w:rsidRPr="000B1905">
        <w:rPr>
          <w:rFonts w:eastAsia="Calibri" w:cs="Arial"/>
        </w:rPr>
        <w:t xml:space="preserve">dla pieszych </w:t>
      </w:r>
      <w:r w:rsidR="00CB4D3B" w:rsidRPr="000B1905">
        <w:rPr>
          <w:rFonts w:eastAsia="Calibri" w:cs="Arial"/>
        </w:rPr>
        <w:t xml:space="preserve">nad torami </w:t>
      </w:r>
      <w:r w:rsidR="00157AAA">
        <w:rPr>
          <w:rFonts w:eastAsia="Calibri" w:cs="Arial"/>
        </w:rPr>
        <w:t xml:space="preserve">wraz </w:t>
      </w:r>
      <w:r w:rsidR="009B2D78">
        <w:rPr>
          <w:rFonts w:eastAsia="Calibri" w:cs="Arial"/>
        </w:rPr>
        <w:t>windami dla osób o ograniczonych możliwościach poruszania się</w:t>
      </w:r>
      <w:r w:rsidR="009B2D78" w:rsidRPr="00373298">
        <w:rPr>
          <w:rFonts w:eastAsia="Calibri" w:cs="Arial"/>
        </w:rPr>
        <w:t xml:space="preserve">. </w:t>
      </w:r>
    </w:p>
    <w:p w:rsidR="007A4AF1" w:rsidRDefault="00790A97" w:rsidP="00982E9A">
      <w:pPr>
        <w:spacing w:before="100" w:beforeAutospacing="1" w:after="100" w:afterAutospacing="1" w:line="360" w:lineRule="auto"/>
        <w:rPr>
          <w:rFonts w:eastAsia="Calibri" w:cs="Arial"/>
        </w:rPr>
      </w:pPr>
      <w:r w:rsidRPr="00790A97">
        <w:rPr>
          <w:rStyle w:val="Nagwek2Znak"/>
          <w:b w:val="0"/>
        </w:rPr>
        <w:t>N</w:t>
      </w:r>
      <w:r w:rsidR="00A975A4" w:rsidRPr="00790A97">
        <w:rPr>
          <w:rStyle w:val="Nagwek2Znak"/>
          <w:b w:val="0"/>
        </w:rPr>
        <w:t>a</w:t>
      </w:r>
      <w:r w:rsidR="00A975A4" w:rsidRPr="00790A97">
        <w:rPr>
          <w:rFonts w:eastAsia="Calibri" w:cs="Arial"/>
          <w:b/>
        </w:rPr>
        <w:t xml:space="preserve"> </w:t>
      </w:r>
      <w:r w:rsidR="00A975A4" w:rsidRPr="00790A97">
        <w:rPr>
          <w:rFonts w:eastAsia="Calibri" w:cs="Arial"/>
        </w:rPr>
        <w:t>odcinku Rusiec Łódzki – Zduńska Wola Karsznice</w:t>
      </w:r>
      <w:r w:rsidR="00573E0D" w:rsidRPr="00790A97">
        <w:rPr>
          <w:rStyle w:val="Nagwek2Znak"/>
          <w:b w:val="0"/>
        </w:rPr>
        <w:t xml:space="preserve"> </w:t>
      </w:r>
      <w:r w:rsidR="004F4D58">
        <w:rPr>
          <w:rStyle w:val="Nagwek2Znak"/>
          <w:b w:val="0"/>
        </w:rPr>
        <w:t xml:space="preserve">zmodernizowano </w:t>
      </w:r>
      <w:r>
        <w:rPr>
          <w:rStyle w:val="Nagwek2Znak"/>
          <w:b w:val="0"/>
        </w:rPr>
        <w:t xml:space="preserve">łącznie </w:t>
      </w:r>
      <w:r w:rsidR="00A975A4" w:rsidRPr="00B667F5">
        <w:rPr>
          <w:rStyle w:val="Nagwek2Znak"/>
          <w:b w:val="0"/>
        </w:rPr>
        <w:t>29 km</w:t>
      </w:r>
      <w:r w:rsidR="00CB4D3B" w:rsidRPr="00B667F5">
        <w:rPr>
          <w:rStyle w:val="Nagwek2Znak"/>
          <w:b w:val="0"/>
        </w:rPr>
        <w:t xml:space="preserve"> </w:t>
      </w:r>
      <w:r w:rsidR="00A975A4" w:rsidRPr="00B667F5">
        <w:rPr>
          <w:rStyle w:val="Nagwek2Znak"/>
          <w:b w:val="0"/>
        </w:rPr>
        <w:t xml:space="preserve">torów i 37 </w:t>
      </w:r>
      <w:r w:rsidR="00CB4D3B" w:rsidRPr="00B667F5">
        <w:rPr>
          <w:rStyle w:val="Nagwek2Znak"/>
          <w:b w:val="0"/>
        </w:rPr>
        <w:t xml:space="preserve">km </w:t>
      </w:r>
      <w:r w:rsidR="00A975A4" w:rsidRPr="00B667F5">
        <w:rPr>
          <w:rStyle w:val="Nagwek2Znak"/>
          <w:b w:val="0"/>
        </w:rPr>
        <w:t xml:space="preserve">sieci trakcyjnej oraz 62 </w:t>
      </w:r>
      <w:r w:rsidR="00573E0D" w:rsidRPr="00B667F5">
        <w:rPr>
          <w:rStyle w:val="Nagwek2Znak"/>
          <w:b w:val="0"/>
        </w:rPr>
        <w:t>roz</w:t>
      </w:r>
      <w:r w:rsidR="00A975A4" w:rsidRPr="00B667F5">
        <w:rPr>
          <w:rStyle w:val="Nagwek2Znak"/>
          <w:b w:val="0"/>
        </w:rPr>
        <w:t>jazdy</w:t>
      </w:r>
      <w:r w:rsidR="00A975A4" w:rsidRPr="00B667F5">
        <w:rPr>
          <w:rFonts w:eastAsia="Calibri" w:cs="Arial"/>
          <w:b/>
        </w:rPr>
        <w:t>.</w:t>
      </w:r>
      <w:r w:rsidR="00A975A4" w:rsidRPr="00B667F5">
        <w:rPr>
          <w:rFonts w:eastAsia="Calibri" w:cs="Arial"/>
        </w:rPr>
        <w:t xml:space="preserve"> Do przebudowy pozostało </w:t>
      </w:r>
      <w:r w:rsidR="000864BF">
        <w:rPr>
          <w:rFonts w:eastAsia="Calibri" w:cs="Arial"/>
        </w:rPr>
        <w:t xml:space="preserve">m.in. </w:t>
      </w:r>
      <w:r w:rsidR="00A975A4" w:rsidRPr="00B667F5">
        <w:rPr>
          <w:rFonts w:eastAsia="Calibri" w:cs="Arial"/>
        </w:rPr>
        <w:t>5 obiektów inżynieryjnych</w:t>
      </w:r>
      <w:r w:rsidR="000B1905" w:rsidRPr="00B667F5">
        <w:rPr>
          <w:rFonts w:eastAsia="Calibri" w:cs="Arial"/>
        </w:rPr>
        <w:t>,</w:t>
      </w:r>
      <w:r w:rsidR="00A975A4" w:rsidRPr="00B667F5">
        <w:rPr>
          <w:rFonts w:eastAsia="Calibri" w:cs="Arial"/>
        </w:rPr>
        <w:t xml:space="preserve"> w </w:t>
      </w:r>
      <w:r w:rsidR="000B1905" w:rsidRPr="00B667F5">
        <w:rPr>
          <w:rFonts w:eastAsia="Calibri" w:cs="Arial"/>
        </w:rPr>
        <w:t>tym mosty</w:t>
      </w:r>
      <w:r w:rsidR="003944B0" w:rsidRPr="00B667F5">
        <w:rPr>
          <w:rFonts w:eastAsia="Calibri" w:cs="Arial"/>
        </w:rPr>
        <w:t xml:space="preserve"> nad rzekami Widawka i</w:t>
      </w:r>
      <w:r w:rsidR="00A975A4" w:rsidRPr="00B667F5">
        <w:rPr>
          <w:rFonts w:eastAsia="Calibri" w:cs="Arial"/>
        </w:rPr>
        <w:t xml:space="preserve"> </w:t>
      </w:r>
      <w:proofErr w:type="spellStart"/>
      <w:r w:rsidR="00A975A4" w:rsidRPr="00B667F5">
        <w:rPr>
          <w:rFonts w:eastAsia="Calibri" w:cs="Arial"/>
        </w:rPr>
        <w:t>Grabia</w:t>
      </w:r>
      <w:proofErr w:type="spellEnd"/>
      <w:r w:rsidR="00A975A4" w:rsidRPr="00B667F5">
        <w:rPr>
          <w:rFonts w:eastAsia="Calibri" w:cs="Arial"/>
        </w:rPr>
        <w:t>.</w:t>
      </w:r>
    </w:p>
    <w:p w:rsidR="00790A97" w:rsidRPr="00B667F5" w:rsidRDefault="00790A97" w:rsidP="00982E9A">
      <w:pPr>
        <w:spacing w:before="100" w:beforeAutospacing="1" w:after="100" w:afterAutospacing="1" w:line="360" w:lineRule="auto"/>
        <w:rPr>
          <w:rFonts w:eastAsia="Calibri" w:cs="Arial"/>
        </w:rPr>
      </w:pPr>
    </w:p>
    <w:p w:rsidR="008030F5" w:rsidRDefault="00790A97" w:rsidP="00982E9A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Zmodernizowan</w:t>
      </w:r>
      <w:r w:rsidR="006E1F0E">
        <w:rPr>
          <w:rFonts w:eastAsia="Calibri" w:cs="Arial"/>
        </w:rPr>
        <w:t>e</w:t>
      </w:r>
      <w:r>
        <w:rPr>
          <w:rFonts w:eastAsia="Calibri" w:cs="Arial"/>
        </w:rPr>
        <w:t xml:space="preserve"> </w:t>
      </w:r>
      <w:r w:rsidR="00C17C05" w:rsidRPr="00D95176">
        <w:rPr>
          <w:rFonts w:eastAsia="Calibri" w:cs="Arial"/>
        </w:rPr>
        <w:t>tory</w:t>
      </w:r>
      <w:r w:rsidR="00F7380F">
        <w:rPr>
          <w:rFonts w:eastAsia="Calibri" w:cs="Arial"/>
        </w:rPr>
        <w:t>, rozjazdy</w:t>
      </w:r>
      <w:r w:rsidR="00C17C05" w:rsidRPr="00D95176">
        <w:rPr>
          <w:rFonts w:eastAsia="Calibri" w:cs="Arial"/>
        </w:rPr>
        <w:t xml:space="preserve"> i nowe urządzenia zabezpieczające umożliwią prowadzenie pociągów pasażerskich z prędkością do 140 km/h, a towarowych do 120 km/h. </w:t>
      </w:r>
      <w:r w:rsidR="006E1F0E">
        <w:rPr>
          <w:rFonts w:eastAsia="Calibri" w:cs="Arial"/>
        </w:rPr>
        <w:t>Wzrośnie</w:t>
      </w:r>
      <w:r w:rsidR="00C17C05" w:rsidRPr="00D95176">
        <w:rPr>
          <w:rFonts w:eastAsia="Calibri" w:cs="Arial"/>
        </w:rPr>
        <w:t xml:space="preserve"> przepustowość trasy, </w:t>
      </w:r>
      <w:r w:rsidR="00345FC3">
        <w:rPr>
          <w:rFonts w:eastAsia="Calibri" w:cs="Arial"/>
        </w:rPr>
        <w:t>umożliwi</w:t>
      </w:r>
      <w:r w:rsidR="006E1F0E">
        <w:rPr>
          <w:rFonts w:eastAsia="Calibri" w:cs="Arial"/>
        </w:rPr>
        <w:t>ając</w:t>
      </w:r>
      <w:r w:rsidR="00345FC3">
        <w:rPr>
          <w:rFonts w:eastAsia="Calibri" w:cs="Arial"/>
        </w:rPr>
        <w:t xml:space="preserve"> przejazd większej liczby pociągów. </w:t>
      </w:r>
      <w:r w:rsidR="00C17C05" w:rsidRPr="00D95176">
        <w:rPr>
          <w:rFonts w:eastAsia="Calibri" w:cs="Arial"/>
        </w:rPr>
        <w:t xml:space="preserve">Sprawny przewóz ładunków wpłynie </w:t>
      </w:r>
      <w:r w:rsidR="00D927D5" w:rsidRPr="00D95176">
        <w:rPr>
          <w:rFonts w:eastAsia="Calibri" w:cs="Arial"/>
        </w:rPr>
        <w:t>na rozwój gospodarki i regionu.</w:t>
      </w:r>
      <w:r w:rsidR="00C17C05" w:rsidRPr="00D95176">
        <w:rPr>
          <w:rFonts w:eastAsia="Calibri" w:cs="Arial"/>
        </w:rPr>
        <w:t xml:space="preserve"> Inwestycja zwiększy konkurencyjność kolei </w:t>
      </w:r>
      <w:r w:rsidR="005D0791">
        <w:rPr>
          <w:rFonts w:eastAsia="Calibri" w:cs="Arial"/>
        </w:rPr>
        <w:t xml:space="preserve">– ekologicznego transportu </w:t>
      </w:r>
      <w:r w:rsidR="00C17C05" w:rsidRPr="00D95176">
        <w:rPr>
          <w:rFonts w:eastAsia="Calibri" w:cs="Arial"/>
        </w:rPr>
        <w:t>w stosunku</w:t>
      </w:r>
      <w:r w:rsidR="005D0791">
        <w:rPr>
          <w:rFonts w:eastAsia="Calibri" w:cs="Arial"/>
        </w:rPr>
        <w:t xml:space="preserve"> do przewozów drogowych</w:t>
      </w:r>
      <w:r w:rsidR="00AA669B">
        <w:rPr>
          <w:rFonts w:eastAsia="Calibri" w:cs="Arial"/>
        </w:rPr>
        <w:t>.</w:t>
      </w:r>
    </w:p>
    <w:p w:rsidR="005D0791" w:rsidRDefault="0038051C" w:rsidP="00982E9A">
      <w:pPr>
        <w:spacing w:before="100" w:beforeAutospacing="1" w:after="100" w:afterAutospacing="1" w:line="360" w:lineRule="auto"/>
        <w:rPr>
          <w:rFonts w:eastAsia="Calibri" w:cs="Arial"/>
        </w:rPr>
      </w:pPr>
      <w:r w:rsidRPr="00D95176">
        <w:rPr>
          <w:rFonts w:eastAsia="Calibri" w:cs="Arial"/>
        </w:rPr>
        <w:t>Z</w:t>
      </w:r>
      <w:r w:rsidR="00C17C05" w:rsidRPr="00D95176">
        <w:rPr>
          <w:rFonts w:eastAsia="Calibri" w:cs="Arial"/>
        </w:rPr>
        <w:t>większy się poziom bezpieczeństwa w ruchu kolejowym oraz dr</w:t>
      </w:r>
      <w:r w:rsidR="006F3CBF" w:rsidRPr="00D95176">
        <w:rPr>
          <w:rFonts w:eastAsia="Calibri" w:cs="Arial"/>
        </w:rPr>
        <w:t>og</w:t>
      </w:r>
      <w:r w:rsidRPr="00D95176">
        <w:rPr>
          <w:rFonts w:eastAsia="Calibri" w:cs="Arial"/>
        </w:rPr>
        <w:t xml:space="preserve">owym, </w:t>
      </w:r>
      <w:r w:rsidR="005D0791">
        <w:rPr>
          <w:rFonts w:eastAsia="Calibri" w:cs="Arial"/>
        </w:rPr>
        <w:t xml:space="preserve">dzięki modernizacji </w:t>
      </w:r>
      <w:r w:rsidR="00196CDD">
        <w:rPr>
          <w:rFonts w:eastAsia="Calibri" w:cs="Arial"/>
        </w:rPr>
        <w:t>17</w:t>
      </w:r>
      <w:r w:rsidR="00C17C05" w:rsidRPr="00D95176">
        <w:rPr>
          <w:rFonts w:eastAsia="Calibri" w:cs="Arial"/>
        </w:rPr>
        <w:t xml:space="preserve"> przejazdów. </w:t>
      </w:r>
      <w:r w:rsidR="006E1F0E">
        <w:rPr>
          <w:rFonts w:eastAsia="Calibri" w:cs="Arial"/>
        </w:rPr>
        <w:t xml:space="preserve">Lepszy nadzór nad </w:t>
      </w:r>
      <w:r w:rsidR="004F4D58">
        <w:rPr>
          <w:rFonts w:eastAsia="Calibri" w:cs="Arial"/>
        </w:rPr>
        <w:t>pociągami</w:t>
      </w:r>
      <w:r w:rsidR="00C17C05" w:rsidRPr="00D95176">
        <w:rPr>
          <w:rFonts w:eastAsia="Calibri" w:cs="Arial"/>
        </w:rPr>
        <w:t xml:space="preserve"> </w:t>
      </w:r>
      <w:r w:rsidR="005D0791">
        <w:rPr>
          <w:rFonts w:eastAsia="Calibri" w:cs="Arial"/>
        </w:rPr>
        <w:t>zapewni</w:t>
      </w:r>
      <w:r w:rsidR="00C17C05" w:rsidRPr="00D95176">
        <w:rPr>
          <w:rFonts w:eastAsia="Calibri" w:cs="Arial"/>
        </w:rPr>
        <w:t xml:space="preserve"> </w:t>
      </w:r>
      <w:r w:rsidR="008030F5">
        <w:rPr>
          <w:rFonts w:eastAsia="Calibri" w:cs="Arial"/>
        </w:rPr>
        <w:t>Lokalne C</w:t>
      </w:r>
      <w:r w:rsidR="00C17C05" w:rsidRPr="00D95176">
        <w:rPr>
          <w:rFonts w:eastAsia="Calibri" w:cs="Arial"/>
        </w:rPr>
        <w:t xml:space="preserve">entrum </w:t>
      </w:r>
      <w:r w:rsidR="008030F5">
        <w:rPr>
          <w:rFonts w:eastAsia="Calibri" w:cs="Arial"/>
        </w:rPr>
        <w:t>S</w:t>
      </w:r>
      <w:r w:rsidR="0047350F" w:rsidRPr="00D95176">
        <w:rPr>
          <w:rFonts w:eastAsia="Calibri" w:cs="Arial"/>
        </w:rPr>
        <w:t xml:space="preserve">terowania w </w:t>
      </w:r>
      <w:r w:rsidR="008030F5">
        <w:rPr>
          <w:rFonts w:eastAsia="Calibri" w:cs="Arial"/>
        </w:rPr>
        <w:t>Zduńskiej Woli Karsznicach</w:t>
      </w:r>
      <w:r w:rsidR="0047350F" w:rsidRPr="00D95176">
        <w:rPr>
          <w:rFonts w:eastAsia="Calibri" w:cs="Arial"/>
        </w:rPr>
        <w:t>.</w:t>
      </w:r>
      <w:r w:rsidR="00647620">
        <w:rPr>
          <w:rFonts w:eastAsia="Calibri" w:cs="Arial"/>
        </w:rPr>
        <w:t xml:space="preserve"> </w:t>
      </w:r>
      <w:r w:rsidR="00647620" w:rsidRPr="00647620">
        <w:rPr>
          <w:rFonts w:eastAsia="Calibri" w:cs="Arial"/>
        </w:rPr>
        <w:t>LCS wyposa</w:t>
      </w:r>
      <w:r w:rsidR="00647620">
        <w:rPr>
          <w:rFonts w:eastAsia="Calibri" w:cs="Arial"/>
        </w:rPr>
        <w:t>żony</w:t>
      </w:r>
      <w:r w:rsidR="00647620" w:rsidRPr="00647620">
        <w:rPr>
          <w:rFonts w:eastAsia="Calibri" w:cs="Arial"/>
        </w:rPr>
        <w:t xml:space="preserve"> </w:t>
      </w:r>
      <w:r w:rsidR="005D0791">
        <w:rPr>
          <w:rFonts w:eastAsia="Calibri" w:cs="Arial"/>
        </w:rPr>
        <w:t xml:space="preserve">będzie </w:t>
      </w:r>
      <w:r w:rsidR="00647620" w:rsidRPr="00647620">
        <w:rPr>
          <w:rFonts w:eastAsia="Calibri" w:cs="Arial"/>
        </w:rPr>
        <w:t>w nowoczes</w:t>
      </w:r>
      <w:r w:rsidR="005D0791">
        <w:rPr>
          <w:rFonts w:eastAsia="Calibri" w:cs="Arial"/>
        </w:rPr>
        <w:t>ne systemy i sprzęt komputerowy.</w:t>
      </w:r>
    </w:p>
    <w:p w:rsidR="002D73AE" w:rsidRDefault="00ED61F2" w:rsidP="00982E9A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Prace</w:t>
      </w:r>
      <w:r w:rsidR="00C17C05" w:rsidRPr="00D95176">
        <w:rPr>
          <w:rFonts w:eastAsia="Calibri" w:cs="Arial"/>
        </w:rPr>
        <w:t xml:space="preserve"> na linii kolejowej nr 131 na odcinku Rusiec Łódzki</w:t>
      </w:r>
      <w:r w:rsidR="008030F5">
        <w:rPr>
          <w:rFonts w:eastAsia="Calibri" w:cs="Arial"/>
        </w:rPr>
        <w:t xml:space="preserve"> – Zduńska Wola Karsznice</w:t>
      </w:r>
      <w:r>
        <w:rPr>
          <w:rFonts w:eastAsia="Calibri" w:cs="Arial"/>
        </w:rPr>
        <w:t xml:space="preserve"> są realizowane w</w:t>
      </w:r>
      <w:r w:rsidR="00C17C05" w:rsidRPr="00D95176">
        <w:rPr>
          <w:rFonts w:eastAsia="Calibri" w:cs="Arial"/>
        </w:rPr>
        <w:t xml:space="preserve"> ramach projektu „Prace na linii kolejowej C-E 65 na odcinku Chorzów Batory – Tarnowskie Góry – Karsznice – Inowrocław – Bydgoszcz – Maksymilianowo”. Wartość inwestycji to ponad </w:t>
      </w:r>
      <w:r w:rsidR="00647620">
        <w:rPr>
          <w:rFonts w:eastAsia="Calibri" w:cs="Arial"/>
        </w:rPr>
        <w:t xml:space="preserve">580 mln </w:t>
      </w:r>
      <w:r w:rsidR="00C17C05" w:rsidRPr="00D95176">
        <w:rPr>
          <w:rFonts w:eastAsia="Calibri" w:cs="Arial"/>
        </w:rPr>
        <w:t>zł. Projekt jest w 85% dofinansowany z unijnego Programu Operacyjnego Infrastruktura i Środowisko. Zakończenie prac zaplanowane jest w 2023 roku.</w:t>
      </w:r>
    </w:p>
    <w:p w:rsidR="00A323EB" w:rsidRDefault="00494CE3" w:rsidP="00982E9A">
      <w:pPr>
        <w:pStyle w:val="Nagwek2"/>
        <w:spacing w:before="100" w:beforeAutospacing="1" w:after="100" w:afterAutospacing="1" w:line="360" w:lineRule="auto"/>
        <w:rPr>
          <w:rFonts w:eastAsia="Calibri"/>
        </w:rPr>
      </w:pPr>
      <w:r>
        <w:rPr>
          <w:rFonts w:eastAsia="Calibri"/>
        </w:rPr>
        <w:t xml:space="preserve">Większe </w:t>
      </w:r>
      <w:r w:rsidR="00E1252E">
        <w:rPr>
          <w:rFonts w:eastAsia="Calibri"/>
        </w:rPr>
        <w:t>możliwości transportowe kolei Śląsk - Bałtyk</w:t>
      </w:r>
    </w:p>
    <w:p w:rsidR="00ED61F2" w:rsidRDefault="00E1252E" w:rsidP="00982E9A">
      <w:pPr>
        <w:spacing w:before="100" w:beforeAutospacing="1" w:after="100" w:afterAutospacing="1" w:line="360" w:lineRule="auto"/>
        <w:contextualSpacing/>
      </w:pPr>
      <w:r>
        <w:t>Przebudowa linii kolejo</w:t>
      </w:r>
      <w:r w:rsidR="00AA669B">
        <w:t>wej numer 131 Śląsk -</w:t>
      </w:r>
      <w:r>
        <w:t xml:space="preserve"> Bałtyk podzielona jest na odcinki. </w:t>
      </w:r>
      <w:r w:rsidR="008E68E1">
        <w:br/>
      </w:r>
      <w:r w:rsidR="00ED61F2">
        <w:t>Na „starcie” połud</w:t>
      </w:r>
      <w:r w:rsidR="00AA669B">
        <w:t>niowego odcinka Chorzów Batory - Bytom -</w:t>
      </w:r>
      <w:r w:rsidR="00ED61F2">
        <w:t xml:space="preserve"> Nakło Śląskie linii nr 131 prowadzone są prace projektowe. Budowa jest zaplanowana na lata 2022-2024.</w:t>
      </w:r>
    </w:p>
    <w:p w:rsidR="00ED61F2" w:rsidRDefault="00AA669B" w:rsidP="00982E9A">
      <w:pPr>
        <w:spacing w:before="100" w:beforeAutospacing="1" w:after="100" w:afterAutospacing="1" w:line="360" w:lineRule="auto"/>
        <w:contextualSpacing/>
      </w:pPr>
      <w:r>
        <w:t>Na odcinku Nakło Śląskie -</w:t>
      </w:r>
      <w:r w:rsidR="00ED61F2">
        <w:t xml:space="preserve"> Herby Nowe rozpoczęło się projektowanie, planowane do 2023 r.</w:t>
      </w:r>
    </w:p>
    <w:p w:rsidR="00ED61F2" w:rsidRDefault="00ED61F2" w:rsidP="00982E9A">
      <w:pPr>
        <w:spacing w:before="100" w:beforeAutospacing="1" w:after="100" w:afterAutospacing="1" w:line="360" w:lineRule="auto"/>
        <w:contextualSpacing/>
      </w:pPr>
      <w:r>
        <w:t xml:space="preserve">Na następnych dwóch </w:t>
      </w:r>
      <w:r w:rsidR="00AA669B">
        <w:t>odcinkach: Kalina (Herby Nowe) -</w:t>
      </w:r>
      <w:r>
        <w:t xml:space="preserve"> Ru</w:t>
      </w:r>
      <w:r w:rsidR="00AA669B">
        <w:t>siec Łódzki oraz Rusiec Łódzki -</w:t>
      </w:r>
      <w:r>
        <w:t xml:space="preserve"> Zduńska Wola Karsznice już od 2020 r. postępuje przebudowa torów i urządzeń sterowania ruchem kolejowym. Zwiększy się komfort podróżnych na stacjach: Herby Nowe, Chorzew Siemkowice, Rusiec Łódzki, Chociw Łaski, Kozuby, Zdu</w:t>
      </w:r>
      <w:r w:rsidR="000B1905">
        <w:t xml:space="preserve">ńska Wola Karsznice Południowe </w:t>
      </w:r>
      <w:r>
        <w:t>oraz przystanku Siedlce Łaskie. Zakończenie robót planowane jest w 2023 r.</w:t>
      </w:r>
    </w:p>
    <w:p w:rsidR="00ED61F2" w:rsidRDefault="00ED61F2" w:rsidP="00982E9A">
      <w:pPr>
        <w:spacing w:before="100" w:beforeAutospacing="1" w:after="100" w:afterAutospacing="1" w:line="360" w:lineRule="auto"/>
        <w:contextualSpacing/>
      </w:pPr>
      <w:r>
        <w:t>Na północnym fragmencie trasy nr 131 PLK przygotowują dokumentację projektową dla przebudowy od</w:t>
      </w:r>
      <w:r w:rsidR="00AA669B">
        <w:t>cinków: Zduńska Wola Karsznice -</w:t>
      </w:r>
      <w:r>
        <w:t xml:space="preserve"> Dąbie nad Nerem (LCS Zduńska Wo</w:t>
      </w:r>
      <w:r w:rsidR="00AA669B">
        <w:t>la Karsznice), Dąbie nad Nerem -</w:t>
      </w:r>
      <w:r>
        <w:t xml:space="preserve"> Złotniki Kujawskie (LCS I</w:t>
      </w:r>
      <w:r w:rsidR="00AA669B">
        <w:t>nowrocław), Złotniki Kujawskie -</w:t>
      </w:r>
      <w:r>
        <w:t xml:space="preserve"> Twarda Góra (LCS Bydgoszcz</w:t>
      </w:r>
      <w:r w:rsidR="00AA669B">
        <w:t>), Twarda Góra -</w:t>
      </w:r>
      <w:r>
        <w:t xml:space="preserve"> Tczew (LCS Tczew). Prace związane z dokumentacją przewidziano do 2022 r. W kolejnych latach będzie możliwa realizacja robót.</w:t>
      </w:r>
    </w:p>
    <w:p w:rsidR="006E1F0E" w:rsidRDefault="006E1F0E" w:rsidP="00790A97">
      <w:pPr>
        <w:spacing w:after="0" w:line="360" w:lineRule="auto"/>
        <w:contextualSpacing/>
        <w:rPr>
          <w:rStyle w:val="Pogrubienie"/>
          <w:rFonts w:cs="Arial"/>
        </w:rPr>
      </w:pPr>
    </w:p>
    <w:p w:rsidR="007F3648" w:rsidRDefault="007F3648" w:rsidP="00982E9A">
      <w:pPr>
        <w:spacing w:after="0" w:line="360" w:lineRule="auto"/>
        <w:contextualSpacing/>
        <w:rPr>
          <w:rStyle w:val="Pogrubienie"/>
          <w:rFonts w:cs="Arial"/>
        </w:rPr>
      </w:pPr>
      <w:r w:rsidRPr="00D95176">
        <w:rPr>
          <w:rStyle w:val="Pogrubienie"/>
          <w:rFonts w:cs="Arial"/>
        </w:rPr>
        <w:t>Kontakt dla mediów:</w:t>
      </w:r>
    </w:p>
    <w:p w:rsidR="008D1165" w:rsidRPr="008D1165" w:rsidRDefault="008D1165" w:rsidP="00982E9A">
      <w:pPr>
        <w:spacing w:after="0" w:line="360" w:lineRule="auto"/>
        <w:contextualSpacing/>
        <w:rPr>
          <w:rStyle w:val="Pogrubienie"/>
          <w:rFonts w:cs="Arial"/>
        </w:rPr>
      </w:pPr>
      <w:r w:rsidRPr="008D1165">
        <w:rPr>
          <w:rFonts w:cs="Arial"/>
          <w:shd w:val="clear" w:color="auto" w:fill="FFFFFF"/>
        </w:rPr>
        <w:t>Rafał Wilgusiak</w:t>
      </w:r>
      <w:r w:rsidRPr="008D1165">
        <w:rPr>
          <w:rFonts w:cs="Arial"/>
        </w:rPr>
        <w:br/>
      </w:r>
      <w:r w:rsidRPr="008D1165">
        <w:rPr>
          <w:rFonts w:cs="Arial"/>
          <w:shd w:val="clear" w:color="auto" w:fill="FFFFFF"/>
        </w:rPr>
        <w:t>zespół prasowy</w:t>
      </w:r>
      <w:r w:rsidRPr="008D1165">
        <w:rPr>
          <w:rFonts w:cs="Arial"/>
        </w:rPr>
        <w:br/>
      </w:r>
      <w:r w:rsidRPr="008D1165">
        <w:rPr>
          <w:rFonts w:cs="Arial"/>
          <w:shd w:val="clear" w:color="auto" w:fill="FFFFFF"/>
        </w:rPr>
        <w:t>PKP Polskie Linie Kolejowe S.A.</w:t>
      </w:r>
      <w:r w:rsidRPr="008D1165">
        <w:rPr>
          <w:rFonts w:cs="Arial"/>
        </w:rPr>
        <w:br/>
      </w:r>
      <w:hyperlink r:id="rId8" w:history="1">
        <w:r w:rsidRPr="00C55427">
          <w:rPr>
            <w:rStyle w:val="Hipercze"/>
            <w:rFonts w:cs="Arial"/>
            <w:shd w:val="clear" w:color="auto" w:fill="FFFFFF"/>
          </w:rPr>
          <w:t>rzecznik@plk-sa.pl</w:t>
        </w:r>
      </w:hyperlink>
      <w:r>
        <w:rPr>
          <w:rFonts w:cs="Arial"/>
          <w:shd w:val="clear" w:color="auto" w:fill="FFFFFF"/>
        </w:rPr>
        <w:t xml:space="preserve"> </w:t>
      </w:r>
      <w:r w:rsidRPr="008D1165">
        <w:rPr>
          <w:rFonts w:cs="Arial"/>
          <w:shd w:val="clear" w:color="auto" w:fill="FFFFFF"/>
        </w:rPr>
        <w:t> </w:t>
      </w:r>
      <w:r w:rsidRPr="008D1165">
        <w:rPr>
          <w:rFonts w:cs="Arial"/>
        </w:rPr>
        <w:br/>
      </w:r>
      <w:r w:rsidRPr="008D1165">
        <w:rPr>
          <w:rFonts w:cs="Arial"/>
          <w:shd w:val="clear" w:color="auto" w:fill="FFFFFF"/>
        </w:rPr>
        <w:t>T: 500 084 377</w:t>
      </w:r>
    </w:p>
    <w:p w:rsidR="00C22107" w:rsidRPr="00427025" w:rsidRDefault="004A2253" w:rsidP="004F4D58">
      <w:pPr>
        <w:spacing w:after="0" w:line="360" w:lineRule="auto"/>
        <w:rPr>
          <w:rFonts w:cs="Arial"/>
        </w:rPr>
      </w:pPr>
      <w:r>
        <w:rPr>
          <w:rFonts w:cs="Arial"/>
        </w:rPr>
        <w:br/>
      </w:r>
      <w:r w:rsidR="00AC2669"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C22107" w:rsidRPr="00427025" w:rsidSect="00790A97">
      <w:headerReference w:type="first" r:id="rId9"/>
      <w:footerReference w:type="first" r:id="rId10"/>
      <w:pgSz w:w="11906" w:h="16838"/>
      <w:pgMar w:top="993" w:right="1134" w:bottom="1134" w:left="851" w:header="426" w:footer="3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384" w:rsidRDefault="00217384" w:rsidP="009D1AEB">
      <w:pPr>
        <w:spacing w:after="0" w:line="240" w:lineRule="auto"/>
      </w:pPr>
      <w:r>
        <w:separator/>
      </w:r>
    </w:p>
  </w:endnote>
  <w:endnote w:type="continuationSeparator" w:id="0">
    <w:p w:rsidR="00217384" w:rsidRDefault="0021738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581" w:rsidRPr="0025604B" w:rsidRDefault="001A1581" w:rsidP="001A1581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1A1581" w:rsidRPr="0025604B" w:rsidRDefault="001A1581" w:rsidP="001A1581">
    <w:pPr>
      <w:spacing w:after="0" w:line="240" w:lineRule="auto"/>
      <w:rPr>
        <w:rFonts w:cs="Arial"/>
        <w:color w:val="727271"/>
        <w:sz w:val="14"/>
        <w:szCs w:val="14"/>
      </w:rPr>
    </w:pPr>
    <w:r w:rsidRPr="00B6165A">
      <w:rPr>
        <w:rFonts w:cs="Arial"/>
        <w:color w:val="727271"/>
        <w:sz w:val="14"/>
        <w:szCs w:val="14"/>
      </w:rPr>
      <w:t>XIV Wydział Gospodarczy - Krajowego Rejestru Sądowego</w:t>
    </w:r>
    <w:r>
      <w:rPr>
        <w:rFonts w:cs="Arial"/>
        <w:color w:val="727271"/>
        <w:sz w:val="14"/>
        <w:szCs w:val="14"/>
      </w:rPr>
      <w:t xml:space="preserve"> </w:t>
    </w:r>
    <w:r w:rsidRPr="0025604B">
      <w:rPr>
        <w:rFonts w:cs="Arial"/>
        <w:color w:val="727271"/>
        <w:sz w:val="14"/>
        <w:szCs w:val="14"/>
      </w:rPr>
      <w:t xml:space="preserve">pod numerem KRS 0000037568, NIP 113-23-16-427, </w:t>
    </w:r>
  </w:p>
  <w:p w:rsidR="00860074" w:rsidRPr="001A1581" w:rsidRDefault="001A1581" w:rsidP="001A1581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502F1F">
      <w:rPr>
        <w:rFonts w:cs="Arial"/>
        <w:color w:val="727271"/>
        <w:sz w:val="14"/>
        <w:szCs w:val="14"/>
      </w:rPr>
      <w:t xml:space="preserve">30.918.953.000,00 </w:t>
    </w:r>
    <w:r w:rsidRPr="00D86906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384" w:rsidRDefault="00217384" w:rsidP="009D1AEB">
      <w:pPr>
        <w:spacing w:after="0" w:line="240" w:lineRule="auto"/>
      </w:pPr>
      <w:r>
        <w:separator/>
      </w:r>
    </w:p>
  </w:footnote>
  <w:footnote w:type="continuationSeparator" w:id="0">
    <w:p w:rsidR="00217384" w:rsidRDefault="0021738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9" name="Obraz 9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136F"/>
    <w:rsid w:val="00001E01"/>
    <w:rsid w:val="000037C9"/>
    <w:rsid w:val="000115AB"/>
    <w:rsid w:val="00011BAE"/>
    <w:rsid w:val="000174C7"/>
    <w:rsid w:val="00020A78"/>
    <w:rsid w:val="0003410B"/>
    <w:rsid w:val="00043F3C"/>
    <w:rsid w:val="00064DC7"/>
    <w:rsid w:val="000668BA"/>
    <w:rsid w:val="000864BF"/>
    <w:rsid w:val="000B05E7"/>
    <w:rsid w:val="000B1905"/>
    <w:rsid w:val="000C41D1"/>
    <w:rsid w:val="000C69D9"/>
    <w:rsid w:val="000E18F8"/>
    <w:rsid w:val="000E79B5"/>
    <w:rsid w:val="00125D4E"/>
    <w:rsid w:val="00132B5B"/>
    <w:rsid w:val="00157AAA"/>
    <w:rsid w:val="00171E20"/>
    <w:rsid w:val="00183923"/>
    <w:rsid w:val="00196CDD"/>
    <w:rsid w:val="001A1581"/>
    <w:rsid w:val="001D245F"/>
    <w:rsid w:val="001D33AC"/>
    <w:rsid w:val="001D694D"/>
    <w:rsid w:val="001F476E"/>
    <w:rsid w:val="0020792B"/>
    <w:rsid w:val="00216BC2"/>
    <w:rsid w:val="00217384"/>
    <w:rsid w:val="002176E1"/>
    <w:rsid w:val="002213C6"/>
    <w:rsid w:val="0023220C"/>
    <w:rsid w:val="0023437B"/>
    <w:rsid w:val="00236985"/>
    <w:rsid w:val="002519A8"/>
    <w:rsid w:val="0025341C"/>
    <w:rsid w:val="00254202"/>
    <w:rsid w:val="00273884"/>
    <w:rsid w:val="0027482B"/>
    <w:rsid w:val="00277762"/>
    <w:rsid w:val="00284D91"/>
    <w:rsid w:val="00291328"/>
    <w:rsid w:val="002A383F"/>
    <w:rsid w:val="002B5681"/>
    <w:rsid w:val="002C4D66"/>
    <w:rsid w:val="002D73AE"/>
    <w:rsid w:val="002D7D9C"/>
    <w:rsid w:val="002E3F0E"/>
    <w:rsid w:val="002E7554"/>
    <w:rsid w:val="002F3577"/>
    <w:rsid w:val="002F3CD9"/>
    <w:rsid w:val="002F6767"/>
    <w:rsid w:val="003169D5"/>
    <w:rsid w:val="00327C88"/>
    <w:rsid w:val="00331D2A"/>
    <w:rsid w:val="00337376"/>
    <w:rsid w:val="00345FC3"/>
    <w:rsid w:val="00352366"/>
    <w:rsid w:val="00361D7F"/>
    <w:rsid w:val="00373298"/>
    <w:rsid w:val="0038051C"/>
    <w:rsid w:val="003944B0"/>
    <w:rsid w:val="003A2E83"/>
    <w:rsid w:val="003B2B61"/>
    <w:rsid w:val="003D4FE1"/>
    <w:rsid w:val="003E4EE8"/>
    <w:rsid w:val="003E7BAD"/>
    <w:rsid w:val="003F6567"/>
    <w:rsid w:val="004057BA"/>
    <w:rsid w:val="00423246"/>
    <w:rsid w:val="00427025"/>
    <w:rsid w:val="00437545"/>
    <w:rsid w:val="004402A4"/>
    <w:rsid w:val="004433C4"/>
    <w:rsid w:val="00452291"/>
    <w:rsid w:val="00453497"/>
    <w:rsid w:val="004606A8"/>
    <w:rsid w:val="00461200"/>
    <w:rsid w:val="0046473E"/>
    <w:rsid w:val="0047350F"/>
    <w:rsid w:val="004764F4"/>
    <w:rsid w:val="00483809"/>
    <w:rsid w:val="00494CE3"/>
    <w:rsid w:val="00496E02"/>
    <w:rsid w:val="004A2253"/>
    <w:rsid w:val="004A27D0"/>
    <w:rsid w:val="004B0AC5"/>
    <w:rsid w:val="004C1865"/>
    <w:rsid w:val="004D6042"/>
    <w:rsid w:val="004F4D58"/>
    <w:rsid w:val="00526EBB"/>
    <w:rsid w:val="0053275C"/>
    <w:rsid w:val="00536969"/>
    <w:rsid w:val="005459EF"/>
    <w:rsid w:val="00551486"/>
    <w:rsid w:val="00554EF5"/>
    <w:rsid w:val="00561DAC"/>
    <w:rsid w:val="00573E0D"/>
    <w:rsid w:val="0057690A"/>
    <w:rsid w:val="00576F1A"/>
    <w:rsid w:val="0058004B"/>
    <w:rsid w:val="00592DBC"/>
    <w:rsid w:val="0059566C"/>
    <w:rsid w:val="00596BC5"/>
    <w:rsid w:val="005A7796"/>
    <w:rsid w:val="005C121F"/>
    <w:rsid w:val="005C78EC"/>
    <w:rsid w:val="005D0791"/>
    <w:rsid w:val="005F120E"/>
    <w:rsid w:val="006029C8"/>
    <w:rsid w:val="00620690"/>
    <w:rsid w:val="006265B9"/>
    <w:rsid w:val="00630485"/>
    <w:rsid w:val="00635AEF"/>
    <w:rsid w:val="00635E2C"/>
    <w:rsid w:val="0063625B"/>
    <w:rsid w:val="006412AF"/>
    <w:rsid w:val="00647620"/>
    <w:rsid w:val="00652453"/>
    <w:rsid w:val="0066119A"/>
    <w:rsid w:val="00661880"/>
    <w:rsid w:val="006771D4"/>
    <w:rsid w:val="006939FD"/>
    <w:rsid w:val="00695812"/>
    <w:rsid w:val="006A1D85"/>
    <w:rsid w:val="006A4D49"/>
    <w:rsid w:val="006B1659"/>
    <w:rsid w:val="006C1FE4"/>
    <w:rsid w:val="006C6C1C"/>
    <w:rsid w:val="006D240D"/>
    <w:rsid w:val="006E1F0E"/>
    <w:rsid w:val="006F3AE3"/>
    <w:rsid w:val="006F3CBF"/>
    <w:rsid w:val="00704462"/>
    <w:rsid w:val="00714548"/>
    <w:rsid w:val="00717C3C"/>
    <w:rsid w:val="007223BA"/>
    <w:rsid w:val="00726DD9"/>
    <w:rsid w:val="0073025F"/>
    <w:rsid w:val="007315CE"/>
    <w:rsid w:val="007376BD"/>
    <w:rsid w:val="007417C8"/>
    <w:rsid w:val="007478C0"/>
    <w:rsid w:val="007511D8"/>
    <w:rsid w:val="00776C6E"/>
    <w:rsid w:val="00790A97"/>
    <w:rsid w:val="007A4AF1"/>
    <w:rsid w:val="007A7650"/>
    <w:rsid w:val="007D0049"/>
    <w:rsid w:val="007D11AB"/>
    <w:rsid w:val="007D68E0"/>
    <w:rsid w:val="007D7A09"/>
    <w:rsid w:val="007F0FB8"/>
    <w:rsid w:val="007F3648"/>
    <w:rsid w:val="008030F5"/>
    <w:rsid w:val="0081258D"/>
    <w:rsid w:val="00815683"/>
    <w:rsid w:val="0082132E"/>
    <w:rsid w:val="00840F5A"/>
    <w:rsid w:val="008545A1"/>
    <w:rsid w:val="00860074"/>
    <w:rsid w:val="00871085"/>
    <w:rsid w:val="00875D1D"/>
    <w:rsid w:val="00877106"/>
    <w:rsid w:val="00892C6A"/>
    <w:rsid w:val="008A392B"/>
    <w:rsid w:val="008D1165"/>
    <w:rsid w:val="008E1610"/>
    <w:rsid w:val="008E68E1"/>
    <w:rsid w:val="008F35A7"/>
    <w:rsid w:val="00902F67"/>
    <w:rsid w:val="009103B3"/>
    <w:rsid w:val="00914D53"/>
    <w:rsid w:val="00930516"/>
    <w:rsid w:val="00944E57"/>
    <w:rsid w:val="00963A02"/>
    <w:rsid w:val="00982E9A"/>
    <w:rsid w:val="009A07E0"/>
    <w:rsid w:val="009B1763"/>
    <w:rsid w:val="009B2D78"/>
    <w:rsid w:val="009C197D"/>
    <w:rsid w:val="009D1AEB"/>
    <w:rsid w:val="00A02514"/>
    <w:rsid w:val="00A10173"/>
    <w:rsid w:val="00A15AED"/>
    <w:rsid w:val="00A323EB"/>
    <w:rsid w:val="00A434B6"/>
    <w:rsid w:val="00A62074"/>
    <w:rsid w:val="00A81900"/>
    <w:rsid w:val="00A975A4"/>
    <w:rsid w:val="00AA669B"/>
    <w:rsid w:val="00AC2669"/>
    <w:rsid w:val="00B22543"/>
    <w:rsid w:val="00B42776"/>
    <w:rsid w:val="00B526A0"/>
    <w:rsid w:val="00B60D22"/>
    <w:rsid w:val="00B667F5"/>
    <w:rsid w:val="00B77F04"/>
    <w:rsid w:val="00B84877"/>
    <w:rsid w:val="00BA720A"/>
    <w:rsid w:val="00BC7390"/>
    <w:rsid w:val="00BF0417"/>
    <w:rsid w:val="00BF5707"/>
    <w:rsid w:val="00C03175"/>
    <w:rsid w:val="00C15183"/>
    <w:rsid w:val="00C17C05"/>
    <w:rsid w:val="00C22107"/>
    <w:rsid w:val="00C30180"/>
    <w:rsid w:val="00C30603"/>
    <w:rsid w:val="00C4077D"/>
    <w:rsid w:val="00C46E1F"/>
    <w:rsid w:val="00C628A0"/>
    <w:rsid w:val="00C73592"/>
    <w:rsid w:val="00C81889"/>
    <w:rsid w:val="00C82041"/>
    <w:rsid w:val="00C82610"/>
    <w:rsid w:val="00CB4D3B"/>
    <w:rsid w:val="00CB59DD"/>
    <w:rsid w:val="00CC5659"/>
    <w:rsid w:val="00CD0E3F"/>
    <w:rsid w:val="00CD6F7D"/>
    <w:rsid w:val="00CF2372"/>
    <w:rsid w:val="00CF2B39"/>
    <w:rsid w:val="00D0350A"/>
    <w:rsid w:val="00D149FC"/>
    <w:rsid w:val="00D724FB"/>
    <w:rsid w:val="00D927D5"/>
    <w:rsid w:val="00D95176"/>
    <w:rsid w:val="00D95A12"/>
    <w:rsid w:val="00DB40D8"/>
    <w:rsid w:val="00DE1408"/>
    <w:rsid w:val="00DE42D4"/>
    <w:rsid w:val="00E0280D"/>
    <w:rsid w:val="00E0657C"/>
    <w:rsid w:val="00E1252E"/>
    <w:rsid w:val="00E1362D"/>
    <w:rsid w:val="00E31B5A"/>
    <w:rsid w:val="00E425F5"/>
    <w:rsid w:val="00E84274"/>
    <w:rsid w:val="00EC3DAD"/>
    <w:rsid w:val="00ED04FC"/>
    <w:rsid w:val="00ED61F2"/>
    <w:rsid w:val="00ED7779"/>
    <w:rsid w:val="00EF335F"/>
    <w:rsid w:val="00EF33CA"/>
    <w:rsid w:val="00F004F1"/>
    <w:rsid w:val="00F03135"/>
    <w:rsid w:val="00F56673"/>
    <w:rsid w:val="00F63600"/>
    <w:rsid w:val="00F72520"/>
    <w:rsid w:val="00F7380F"/>
    <w:rsid w:val="00F82BFC"/>
    <w:rsid w:val="00F85F7D"/>
    <w:rsid w:val="00FA0FB0"/>
    <w:rsid w:val="00FB2875"/>
    <w:rsid w:val="00FC11CF"/>
    <w:rsid w:val="00FC6A03"/>
    <w:rsid w:val="00FD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1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E4A61-3D8C-4282-9BBE-932504A88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Magistrala Śląsk-Bałtyk – lepsze przewozy towarów przez stację Zduńska Wola Karsznice</vt:lpstr>
    </vt:vector>
  </TitlesOfParts>
  <Company>PKP PLK S.A.</Company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Magistrala Śląsk-Bałtyk – lepsze przewozy towarów przez stację Zduńska Wola Karsznice</dc:title>
  <dc:subject/>
  <dc:creator>PKP Polskie Linie Kolejowe S.A.</dc:creator>
  <cp:keywords/>
  <dc:description/>
  <cp:lastModifiedBy>Dudzińska Maria</cp:lastModifiedBy>
  <cp:revision>2</cp:revision>
  <dcterms:created xsi:type="dcterms:W3CDTF">2022-08-22T07:07:00Z</dcterms:created>
  <dcterms:modified xsi:type="dcterms:W3CDTF">2022-08-22T07:07:00Z</dcterms:modified>
</cp:coreProperties>
</file>