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855" w:rsidRDefault="00713FDF" w:rsidP="00CF0855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E984B06" wp14:editId="0382EACB">
            <wp:simplePos x="0" y="0"/>
            <wp:positionH relativeFrom="page">
              <wp:posOffset>182880</wp:posOffset>
            </wp:positionH>
            <wp:positionV relativeFrom="paragraph">
              <wp:posOffset>-625475</wp:posOffset>
            </wp:positionV>
            <wp:extent cx="7056120" cy="2294756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glowek_briefing_logo pl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565" cy="231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0"/>
      </w:tblGrid>
      <w:tr w:rsidR="00CF0855" w:rsidTr="002F3FBE">
        <w:tc>
          <w:tcPr>
            <w:tcW w:w="89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13FDF" w:rsidRDefault="00713FDF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F0855" w:rsidRPr="00713FDF" w:rsidRDefault="00CF0855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713FDF">
              <w:rPr>
                <w:rFonts w:ascii="Arial" w:hAnsi="Arial" w:cs="Arial"/>
                <w:sz w:val="24"/>
                <w:szCs w:val="24"/>
              </w:rPr>
              <w:t>Zaproszenie</w:t>
            </w:r>
          </w:p>
          <w:p w:rsidR="00CF0855" w:rsidRPr="00713FDF" w:rsidRDefault="00CF0855">
            <w:pPr>
              <w:spacing w:before="100" w:beforeAutospacing="1" w:after="100" w:afterAutospacing="1" w:line="25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13FDF">
              <w:rPr>
                <w:rFonts w:ascii="Arial" w:hAnsi="Arial" w:cs="Arial"/>
                <w:sz w:val="24"/>
                <w:szCs w:val="24"/>
              </w:rPr>
              <w:t xml:space="preserve">na briefing prasowy </w:t>
            </w:r>
          </w:p>
          <w:p w:rsidR="00CF0855" w:rsidRDefault="00CF0855" w:rsidP="007D2CC5">
            <w:pPr>
              <w:spacing w:before="240" w:after="160" w:line="360" w:lineRule="auto"/>
              <w:contextualSpacing/>
              <w:rPr>
                <w:rFonts w:ascii="Arial" w:hAnsi="Arial" w:cs="Arial"/>
                <w:b/>
                <w:sz w:val="28"/>
                <w:szCs w:val="28"/>
                <w:lang w:eastAsia="pl-PL"/>
              </w:rPr>
            </w:pPr>
          </w:p>
          <w:p w:rsidR="00C33634" w:rsidRDefault="00C33634" w:rsidP="007D2CC5">
            <w:pPr>
              <w:spacing w:before="240" w:after="160" w:line="360" w:lineRule="auto"/>
              <w:contextualSpacing/>
              <w:rPr>
                <w:rFonts w:ascii="Arial" w:hAnsi="Arial" w:cs="Arial"/>
                <w:b/>
                <w:sz w:val="28"/>
                <w:szCs w:val="28"/>
                <w:lang w:eastAsia="pl-PL"/>
              </w:rPr>
            </w:pPr>
          </w:p>
          <w:p w:rsidR="0017443E" w:rsidRDefault="00713FDF" w:rsidP="00713FDF">
            <w:pPr>
              <w:spacing w:line="256" w:lineRule="auto"/>
              <w:jc w:val="center"/>
              <w:rPr>
                <w:rFonts w:ascii="Arial" w:hAnsi="Arial" w:cs="Arial"/>
                <w:b/>
                <w:sz w:val="44"/>
                <w:szCs w:val="28"/>
                <w:lang w:eastAsia="pl-PL"/>
              </w:rPr>
            </w:pPr>
            <w:r>
              <w:rPr>
                <w:rFonts w:ascii="Arial" w:hAnsi="Arial" w:cs="Arial"/>
                <w:b/>
                <w:sz w:val="44"/>
                <w:szCs w:val="28"/>
                <w:lang w:eastAsia="pl-PL"/>
              </w:rPr>
              <w:t>Nowe</w:t>
            </w:r>
            <w:r w:rsidRPr="00713FDF">
              <w:rPr>
                <w:rFonts w:ascii="Arial" w:hAnsi="Arial" w:cs="Arial"/>
                <w:b/>
                <w:sz w:val="44"/>
                <w:szCs w:val="28"/>
                <w:lang w:eastAsia="pl-PL"/>
              </w:rPr>
              <w:t xml:space="preserve"> możliwości kolei </w:t>
            </w:r>
          </w:p>
          <w:p w:rsidR="00713FDF" w:rsidRDefault="00713FDF" w:rsidP="00713FDF">
            <w:pPr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713FDF">
              <w:rPr>
                <w:rFonts w:ascii="Arial" w:hAnsi="Arial" w:cs="Arial"/>
                <w:b/>
                <w:sz w:val="44"/>
                <w:szCs w:val="28"/>
                <w:lang w:eastAsia="pl-PL"/>
              </w:rPr>
              <w:t>w aglomeracji katowickiej</w:t>
            </w:r>
            <w:r w:rsidR="00C33634" w:rsidRPr="00C33634">
              <w:rPr>
                <w:rFonts w:ascii="Arial" w:hAnsi="Arial" w:cs="Arial"/>
                <w:b/>
                <w:sz w:val="44"/>
                <w:szCs w:val="28"/>
                <w:lang w:eastAsia="pl-PL"/>
              </w:rPr>
              <w:br/>
            </w:r>
          </w:p>
          <w:p w:rsidR="0017443E" w:rsidRDefault="00713FDF" w:rsidP="00713FDF">
            <w:pPr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l-PL"/>
              </w:rPr>
              <w:t xml:space="preserve">Przygotowanie do rozbudowy linii kolejowych </w:t>
            </w:r>
          </w:p>
          <w:p w:rsidR="00E11586" w:rsidRDefault="00713FDF" w:rsidP="00713FDF">
            <w:pPr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pl-PL"/>
              </w:rPr>
              <w:t>m.in.</w:t>
            </w:r>
            <w:r w:rsidR="00C33634" w:rsidRPr="00C33634">
              <w:rPr>
                <w:rFonts w:ascii="Arial" w:hAnsi="Arial" w:cs="Arial"/>
                <w:b/>
                <w:sz w:val="24"/>
                <w:szCs w:val="24"/>
                <w:lang w:eastAsia="pl-PL"/>
              </w:rPr>
              <w:t xml:space="preserve"> </w:t>
            </w:r>
            <w:r w:rsidR="0017443E">
              <w:rPr>
                <w:rFonts w:ascii="Arial" w:hAnsi="Arial" w:cs="Arial"/>
                <w:b/>
                <w:sz w:val="24"/>
                <w:szCs w:val="24"/>
                <w:lang w:eastAsia="pl-PL"/>
              </w:rPr>
              <w:t xml:space="preserve">odcinek </w:t>
            </w:r>
            <w:r>
              <w:rPr>
                <w:rFonts w:ascii="Arial" w:hAnsi="Arial" w:cs="Arial"/>
                <w:b/>
                <w:sz w:val="24"/>
                <w:szCs w:val="24"/>
                <w:lang w:eastAsia="pl-PL"/>
              </w:rPr>
              <w:t>Katowice - Mysłowice</w:t>
            </w:r>
          </w:p>
          <w:p w:rsidR="00C33634" w:rsidRDefault="00C33634">
            <w:pPr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</w:p>
          <w:p w:rsidR="00C33634" w:rsidRPr="00C33634" w:rsidRDefault="00C33634" w:rsidP="00EC500B">
            <w:pPr>
              <w:spacing w:line="256" w:lineRule="auto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</w:p>
          <w:p w:rsidR="0017443E" w:rsidRDefault="00E11586" w:rsidP="00EC500B">
            <w:pPr>
              <w:spacing w:line="256" w:lineRule="auto"/>
              <w:jc w:val="center"/>
              <w:rPr>
                <w:rFonts w:ascii="Arial" w:hAnsi="Arial" w:cs="Arial"/>
                <w:szCs w:val="24"/>
              </w:rPr>
            </w:pPr>
            <w:r w:rsidRPr="00EC500B">
              <w:rPr>
                <w:rFonts w:ascii="Arial" w:hAnsi="Arial" w:cs="Arial"/>
                <w:szCs w:val="24"/>
              </w:rPr>
              <w:t xml:space="preserve">Podpisanie umowy na opracowanie dokumentacji przedprojektowej dla projektu </w:t>
            </w:r>
          </w:p>
          <w:p w:rsidR="0017443E" w:rsidRDefault="00713FDF" w:rsidP="00EC500B">
            <w:pPr>
              <w:spacing w:line="25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EC500B">
              <w:rPr>
                <w:rFonts w:ascii="Arial" w:hAnsi="Arial" w:cs="Arial"/>
                <w:b/>
                <w:szCs w:val="24"/>
              </w:rPr>
              <w:t xml:space="preserve">„Prace na odcinku Katowice Zawodzie – Mysłowice – Sosnowiec Jęzor </w:t>
            </w:r>
          </w:p>
          <w:p w:rsidR="00CF0855" w:rsidRPr="00EC500B" w:rsidRDefault="00713FDF" w:rsidP="00EC500B">
            <w:pPr>
              <w:spacing w:line="256" w:lineRule="auto"/>
              <w:jc w:val="center"/>
              <w:rPr>
                <w:rFonts w:ascii="Arial" w:hAnsi="Arial" w:cs="Arial"/>
                <w:b/>
                <w:sz w:val="20"/>
                <w:lang w:eastAsia="pl-PL"/>
              </w:rPr>
            </w:pPr>
            <w:r w:rsidRPr="00EC500B">
              <w:rPr>
                <w:rFonts w:ascii="Arial" w:hAnsi="Arial" w:cs="Arial"/>
                <w:b/>
                <w:szCs w:val="24"/>
              </w:rPr>
              <w:t>wraz z dobudową torów aglomeracyjnych oraz na obwodnicach towarowych GOP na odc. Katowice Muchowiec – Chorzów Stary – Piekary Śl. Szarlej – Radzionków wraz z przyległymi łącznicami”</w:t>
            </w:r>
          </w:p>
          <w:p w:rsidR="00CF0855" w:rsidRDefault="00CF0855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0855" w:rsidRDefault="00713FDF">
            <w:pPr>
              <w:spacing w:after="120" w:line="25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12 lutego</w:t>
            </w:r>
            <w:r w:rsidR="001F083D">
              <w:rPr>
                <w:rFonts w:ascii="Arial" w:eastAsia="Calibri" w:hAnsi="Arial" w:cs="Arial"/>
                <w:b/>
                <w:sz w:val="24"/>
                <w:szCs w:val="24"/>
              </w:rPr>
              <w:t xml:space="preserve"> (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piątek</w:t>
            </w:r>
            <w:r w:rsidR="00CF0855">
              <w:rPr>
                <w:rFonts w:ascii="Arial" w:eastAsia="Calibri" w:hAnsi="Arial" w:cs="Arial"/>
                <w:b/>
                <w:sz w:val="24"/>
                <w:szCs w:val="24"/>
              </w:rPr>
              <w:t>)</w:t>
            </w:r>
          </w:p>
          <w:p w:rsidR="00CF0855" w:rsidRPr="00EC500B" w:rsidRDefault="0090348E" w:rsidP="00EC500B">
            <w:pPr>
              <w:spacing w:after="120" w:line="256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godzina 12:00</w:t>
            </w:r>
          </w:p>
          <w:p w:rsidR="00EC500B" w:rsidRPr="00295ED6" w:rsidRDefault="00EC500B" w:rsidP="00EC500B">
            <w:pPr>
              <w:spacing w:before="240"/>
              <w:jc w:val="both"/>
              <w:rPr>
                <w:rFonts w:ascii="Arial" w:hAnsi="Arial" w:cs="Arial"/>
              </w:rPr>
            </w:pPr>
            <w:r w:rsidRPr="00295ED6">
              <w:rPr>
                <w:rFonts w:ascii="Arial" w:hAnsi="Arial" w:cs="Arial"/>
              </w:rPr>
              <w:t xml:space="preserve">W związku podpisaniem umowy w </w:t>
            </w:r>
            <w:r w:rsidRPr="00295ED6">
              <w:rPr>
                <w:rFonts w:ascii="Arial" w:hAnsi="Arial" w:cs="Arial"/>
                <w:b/>
                <w:bCs/>
                <w:color w:val="FF0000"/>
              </w:rPr>
              <w:t>formie wideokonferencji</w:t>
            </w:r>
            <w:r w:rsidRPr="00295ED6">
              <w:rPr>
                <w:rFonts w:ascii="Arial" w:hAnsi="Arial" w:cs="Arial"/>
                <w:b/>
                <w:bCs/>
              </w:rPr>
              <w:t>,</w:t>
            </w:r>
            <w:r w:rsidRPr="00295ED6">
              <w:rPr>
                <w:rFonts w:ascii="Arial" w:hAnsi="Arial" w:cs="Arial"/>
              </w:rPr>
              <w:t xml:space="preserve"> zainteresowane Redakcje prosimy o przesłanie informacji o chęci udziału w wideokonferencji do jutra (12 lutego) do godz. 10:00 na adres </w:t>
            </w:r>
            <w:hyperlink r:id="rId6" w:tgtFrame="_blank" w:history="1">
              <w:r w:rsidRPr="00295ED6">
                <w:rPr>
                  <w:rStyle w:val="Hipercze"/>
                  <w:rFonts w:ascii="Arial" w:hAnsi="Arial" w:cs="Arial"/>
                  <w:b/>
                  <w:bCs/>
                </w:rPr>
                <w:t>rzecznik@plk-sa.pl</w:t>
              </w:r>
            </w:hyperlink>
          </w:p>
          <w:p w:rsidR="002F3FBE" w:rsidRPr="00295ED6" w:rsidRDefault="00EC500B" w:rsidP="00EC500B">
            <w:pPr>
              <w:spacing w:before="240" w:after="240"/>
              <w:jc w:val="both"/>
              <w:rPr>
                <w:rFonts w:ascii="Arial" w:hAnsi="Arial" w:cs="Arial"/>
              </w:rPr>
            </w:pPr>
            <w:r w:rsidRPr="00295ED6">
              <w:rPr>
                <w:rFonts w:ascii="Arial" w:hAnsi="Arial" w:cs="Arial"/>
              </w:rPr>
              <w:t>Na podane adresy jutro po godz. 11:00 zostanie przesłany link, który umożliwi połączenie, a także ewentualne pytania w temacie konferencji.</w:t>
            </w:r>
          </w:p>
          <w:p w:rsidR="00295ED6" w:rsidRDefault="00295ED6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CF0855" w:rsidRDefault="00CF0855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Kontakt dla mediów:</w:t>
            </w:r>
          </w:p>
          <w:p w:rsidR="002F3FBE" w:rsidRDefault="00295ED6">
            <w:pPr>
              <w:spacing w:line="25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Katarzyna Głowacka</w:t>
            </w:r>
          </w:p>
          <w:p w:rsidR="00295ED6" w:rsidRDefault="00295ED6">
            <w:pPr>
              <w:spacing w:line="25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Zespół prasowy </w:t>
            </w:r>
          </w:p>
          <w:p w:rsidR="00CF0855" w:rsidRDefault="00CF0855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PKP Polskie Linie Kolejowe S.A.</w:t>
            </w:r>
          </w:p>
          <w:p w:rsidR="00CF0855" w:rsidRDefault="00813B43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hyperlink r:id="rId7" w:tgtFrame="_blank" w:history="1">
              <w:r w:rsidR="00CF0855">
                <w:rPr>
                  <w:rStyle w:val="Hipercze"/>
                  <w:rFonts w:ascii="Arial" w:hAnsi="Arial" w:cs="Arial"/>
                  <w:sz w:val="20"/>
                  <w:szCs w:val="20"/>
                </w:rPr>
                <w:t>rzecznik@plk-sa.pl</w:t>
              </w:r>
            </w:hyperlink>
            <w:r w:rsidR="00CF085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CF0855">
              <w:rPr>
                <w:rFonts w:ascii="Arial" w:hAnsi="Arial" w:cs="Arial"/>
                <w:color w:val="000000"/>
                <w:sz w:val="20"/>
                <w:szCs w:val="20"/>
              </w:rPr>
              <w:br/>
              <w:t>T: + 48</w:t>
            </w:r>
            <w:r w:rsidR="00E115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295ED6">
              <w:rPr>
                <w:rFonts w:ascii="Arial" w:hAnsi="Arial" w:cs="Arial"/>
                <w:color w:val="000000"/>
                <w:sz w:val="20"/>
                <w:szCs w:val="20"/>
              </w:rPr>
              <w:t>697044571</w:t>
            </w:r>
          </w:p>
          <w:p w:rsidR="00CF0855" w:rsidRDefault="00CF0855">
            <w:pPr>
              <w:suppressAutoHyphens/>
              <w:autoSpaceDN w:val="0"/>
              <w:spacing w:line="256" w:lineRule="auto"/>
              <w:ind w:left="7080"/>
              <w:jc w:val="both"/>
              <w:textAlignment w:val="baseline"/>
              <w:rPr>
                <w:rFonts w:ascii="Arial" w:eastAsia="Times New Roman" w:hAnsi="Arial" w:cs="Arial"/>
                <w:color w:val="333333"/>
                <w:sz w:val="20"/>
                <w:szCs w:val="20"/>
                <w:shd w:val="clear" w:color="auto" w:fill="FFFFFF"/>
                <w:lang w:eastAsia="pl-PL"/>
              </w:rPr>
            </w:pPr>
          </w:p>
          <w:bookmarkEnd w:id="0"/>
          <w:p w:rsidR="00CF0855" w:rsidRDefault="00CF0855">
            <w:pPr>
              <w:spacing w:before="100" w:beforeAutospacing="1" w:after="100" w:afterAutospacing="1" w:line="256" w:lineRule="auto"/>
              <w:contextualSpacing/>
              <w:rPr>
                <w:rFonts w:ascii="Arial" w:hAnsi="Arial" w:cs="Arial"/>
              </w:rPr>
            </w:pPr>
          </w:p>
        </w:tc>
      </w:tr>
    </w:tbl>
    <w:p w:rsidR="004F1C37" w:rsidRDefault="00CF0855" w:rsidP="00295ED6">
      <w:pPr>
        <w:tabs>
          <w:tab w:val="left" w:pos="6394"/>
        </w:tabs>
      </w:pPr>
      <w:r>
        <w:tab/>
      </w:r>
    </w:p>
    <w:sectPr w:rsidR="004F1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AC177D"/>
    <w:multiLevelType w:val="hybridMultilevel"/>
    <w:tmpl w:val="F842B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1BB"/>
    <w:rsid w:val="000422FA"/>
    <w:rsid w:val="00073D48"/>
    <w:rsid w:val="00084ACC"/>
    <w:rsid w:val="000B2EEA"/>
    <w:rsid w:val="001049AF"/>
    <w:rsid w:val="0017443E"/>
    <w:rsid w:val="001F083D"/>
    <w:rsid w:val="00295ED6"/>
    <w:rsid w:val="002F3FBE"/>
    <w:rsid w:val="00394103"/>
    <w:rsid w:val="0040235E"/>
    <w:rsid w:val="004D10AD"/>
    <w:rsid w:val="00713FDF"/>
    <w:rsid w:val="007D2CC5"/>
    <w:rsid w:val="00813B43"/>
    <w:rsid w:val="008366F9"/>
    <w:rsid w:val="008C5D2F"/>
    <w:rsid w:val="0090348E"/>
    <w:rsid w:val="009162F0"/>
    <w:rsid w:val="0094285F"/>
    <w:rsid w:val="00B375A0"/>
    <w:rsid w:val="00BA2940"/>
    <w:rsid w:val="00C14397"/>
    <w:rsid w:val="00C33634"/>
    <w:rsid w:val="00CF0855"/>
    <w:rsid w:val="00D731BB"/>
    <w:rsid w:val="00E11586"/>
    <w:rsid w:val="00E80920"/>
    <w:rsid w:val="00EC500B"/>
    <w:rsid w:val="00F24EA6"/>
    <w:rsid w:val="00F4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68F68-B0D2-47F4-BA16-8123D347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0855"/>
    <w:pPr>
      <w:spacing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0422F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F085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439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439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422F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7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mail\write%3fto=rzecznik@plk-s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zecznik@plk-sa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Pietrzykowski Bartosz</dc:creator>
  <cp:keywords/>
  <dc:description/>
  <cp:lastModifiedBy>Dudzińska Maria</cp:lastModifiedBy>
  <cp:revision>2</cp:revision>
  <cp:lastPrinted>2020-10-01T13:21:00Z</cp:lastPrinted>
  <dcterms:created xsi:type="dcterms:W3CDTF">2021-02-11T13:04:00Z</dcterms:created>
  <dcterms:modified xsi:type="dcterms:W3CDTF">2021-02-11T13:04:00Z</dcterms:modified>
</cp:coreProperties>
</file>