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Pr="0088738E" w:rsidRDefault="0053796C" w:rsidP="004E11B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8738E">
        <w:rPr>
          <w:rFonts w:ascii="Arial" w:hAnsi="Arial" w:cs="Arial"/>
          <w:sz w:val="20"/>
          <w:szCs w:val="20"/>
        </w:rPr>
        <w:t>Warszawa</w:t>
      </w:r>
      <w:r w:rsidR="00154FFE">
        <w:rPr>
          <w:rFonts w:ascii="Arial" w:hAnsi="Arial" w:cs="Arial"/>
          <w:sz w:val="20"/>
          <w:szCs w:val="20"/>
        </w:rPr>
        <w:t>, 12</w:t>
      </w:r>
      <w:r w:rsidR="00AB61E2" w:rsidRPr="0088738E">
        <w:rPr>
          <w:rFonts w:ascii="Arial" w:hAnsi="Arial" w:cs="Arial"/>
          <w:sz w:val="20"/>
          <w:szCs w:val="20"/>
        </w:rPr>
        <w:t xml:space="preserve"> </w:t>
      </w:r>
      <w:r w:rsidR="00571162" w:rsidRPr="0088738E">
        <w:rPr>
          <w:rFonts w:ascii="Arial" w:hAnsi="Arial" w:cs="Arial"/>
          <w:sz w:val="20"/>
          <w:szCs w:val="20"/>
        </w:rPr>
        <w:t>września</w:t>
      </w:r>
      <w:r w:rsidR="00FF31C7" w:rsidRPr="0088738E">
        <w:rPr>
          <w:rFonts w:ascii="Arial" w:hAnsi="Arial" w:cs="Arial"/>
          <w:sz w:val="20"/>
          <w:szCs w:val="20"/>
        </w:rPr>
        <w:t xml:space="preserve"> </w:t>
      </w:r>
      <w:r w:rsidR="00AB61E2" w:rsidRPr="0088738E">
        <w:rPr>
          <w:rFonts w:ascii="Arial" w:hAnsi="Arial" w:cs="Arial"/>
          <w:sz w:val="20"/>
          <w:szCs w:val="20"/>
        </w:rPr>
        <w:t>2019</w:t>
      </w:r>
      <w:r w:rsidR="006A2889" w:rsidRPr="0088738E">
        <w:rPr>
          <w:rFonts w:ascii="Arial" w:hAnsi="Arial" w:cs="Arial"/>
          <w:sz w:val="20"/>
          <w:szCs w:val="20"/>
        </w:rPr>
        <w:t xml:space="preserve"> r.</w:t>
      </w:r>
    </w:p>
    <w:p w:rsidR="0027363A" w:rsidRPr="00154FFE" w:rsidRDefault="0027363A" w:rsidP="00154FFE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54FFE">
        <w:rPr>
          <w:rFonts w:ascii="Arial" w:hAnsi="Arial" w:cs="Arial"/>
          <w:b/>
          <w:bCs/>
          <w:color w:val="000000"/>
          <w:sz w:val="20"/>
          <w:szCs w:val="20"/>
        </w:rPr>
        <w:t>Informacja prasowa</w:t>
      </w:r>
    </w:p>
    <w:p w:rsidR="00154FFE" w:rsidRPr="00154FFE" w:rsidRDefault="00154FFE" w:rsidP="00154FF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54FFE">
        <w:rPr>
          <w:rFonts w:ascii="Arial" w:hAnsi="Arial" w:cs="Arial"/>
          <w:b/>
          <w:bCs/>
          <w:sz w:val="20"/>
          <w:szCs w:val="20"/>
        </w:rPr>
        <w:t xml:space="preserve">PKP Intercity i PKP Polskie Linie Kolejowe S.A. </w:t>
      </w:r>
      <w:proofErr w:type="gramStart"/>
      <w:r w:rsidRPr="00154FFE">
        <w:rPr>
          <w:rFonts w:ascii="Arial" w:hAnsi="Arial" w:cs="Arial"/>
          <w:b/>
          <w:bCs/>
          <w:sz w:val="20"/>
          <w:szCs w:val="20"/>
        </w:rPr>
        <w:t>zapowiadają</w:t>
      </w:r>
      <w:proofErr w:type="gramEnd"/>
      <w:r w:rsidRPr="00154FFE">
        <w:rPr>
          <w:rFonts w:ascii="Arial" w:hAnsi="Arial" w:cs="Arial"/>
          <w:b/>
          <w:bCs/>
          <w:sz w:val="20"/>
          <w:szCs w:val="20"/>
        </w:rPr>
        <w:t xml:space="preserve"> rozkład jazdy na sezon 2019/2020</w:t>
      </w:r>
    </w:p>
    <w:p w:rsidR="00154FFE" w:rsidRDefault="00154FFE" w:rsidP="00154FFE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54FFE">
        <w:rPr>
          <w:rFonts w:ascii="Arial" w:hAnsi="Arial" w:cs="Arial"/>
          <w:b/>
          <w:color w:val="000000" w:themeColor="text1"/>
          <w:sz w:val="20"/>
          <w:szCs w:val="20"/>
        </w:rPr>
        <w:t>Wprowadzenie nowych pociągów, skrócenie czasu przejazdu na wielu trasach, lepsza dostępność komunikacyjna poprzez wprowadzenie dodatkowych postojów na 28 stacjach, uruchomienie pociągów z Łodzi na Lotnisko Chopina w Warszawie oraz rozszerzenie oferty międzynarodowej - PKP Intercity i PKP Polskie Linie Kolejowe zaprezentowały założenia rocznego rozkładu jazdy na sezon 2019/2020.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FF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nowym rocznym rozkładzie jazdy, który wejdzie w życie w grudniu 2019 roku, pasażerowie odczują wyraźnie wyższy komfort podróżowania. Dużo łatwiejsze będą podróże do i z Lublina. Na tory wraca 7 par pociągów z Warszawy trasą podstawową przez Pilawę i Dęblin. Zwiększy się także liczba połączeń do Lublina z innych rejonów Polski. Do stolicy województwa lubelskiego będzie można dojechać bezpośrednio m.in. z Wrocławia, Katowic, Krakowa, Rzeszowa czy Kielc. 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FF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Wykorzystane zostaną także pierwsze efekty trwającej modernizacji linii E30. Dzięki temu możliwe będzie bezpośrednie skomunikowanie Śląska z Podkarpaciem poprzez zwiększenie liczby par pociągów między Katowicami a Krakowem z 1 do 8.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FF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PKP Intercity uruchomi też nowy pociąg EIC </w:t>
      </w:r>
      <w:r w:rsidRPr="00154FFE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Paderewski</w:t>
      </w:r>
      <w:r w:rsidRPr="00154FF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który połączy Warszawę z Poznaniem. Pasażerowie skorzystają z komfortowych wagonów oraz zyskają na czasie, ponieważ przejazd między stolicą a Poznaniem od grudnia zajmie już tylko 2 godziny i 41 minut.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 xml:space="preserve">Nowymi pociągami będą także TLK </w:t>
      </w:r>
      <w:r w:rsidRPr="00154FFE">
        <w:rPr>
          <w:rFonts w:ascii="Arial" w:hAnsi="Arial" w:cs="Arial"/>
          <w:i/>
          <w:sz w:val="20"/>
          <w:szCs w:val="20"/>
        </w:rPr>
        <w:t>Nogat</w:t>
      </w:r>
      <w:r w:rsidRPr="00154FFE">
        <w:rPr>
          <w:rFonts w:ascii="Arial" w:hAnsi="Arial" w:cs="Arial"/>
          <w:sz w:val="20"/>
          <w:szCs w:val="20"/>
        </w:rPr>
        <w:t xml:space="preserve"> łączący Elbląg i Warszawę z czasem przejazdu około 3 godziny i 35 minut, EIC </w:t>
      </w:r>
      <w:r w:rsidRPr="00154FFE">
        <w:rPr>
          <w:rFonts w:ascii="Arial" w:hAnsi="Arial" w:cs="Arial"/>
          <w:i/>
          <w:sz w:val="20"/>
          <w:szCs w:val="20"/>
        </w:rPr>
        <w:t xml:space="preserve">Banach </w:t>
      </w:r>
      <w:r w:rsidRPr="00154FFE">
        <w:rPr>
          <w:rFonts w:ascii="Arial" w:hAnsi="Arial" w:cs="Arial"/>
          <w:sz w:val="20"/>
          <w:szCs w:val="20"/>
        </w:rPr>
        <w:t xml:space="preserve">relacji Przemyśl – Kraków – Warszawa – Gdynia, kursujący </w:t>
      </w:r>
      <w:r w:rsidRPr="00154FFE">
        <w:rPr>
          <w:rFonts w:ascii="Arial" w:hAnsi="Arial" w:cs="Arial"/>
          <w:sz w:val="20"/>
          <w:szCs w:val="20"/>
        </w:rPr>
        <w:br/>
        <w:t xml:space="preserve">w soboty w stronę Pomorza, a w niedzielę w odwrotnej relacji, wracający na Podkarpacie. Podczas szczytów przewozowych pojedzie nowy skład TLK </w:t>
      </w:r>
      <w:r w:rsidRPr="00154FFE">
        <w:rPr>
          <w:rFonts w:ascii="Arial" w:hAnsi="Arial" w:cs="Arial"/>
          <w:i/>
          <w:sz w:val="20"/>
          <w:szCs w:val="20"/>
        </w:rPr>
        <w:t xml:space="preserve">Słupia </w:t>
      </w:r>
      <w:r w:rsidRPr="00154FFE">
        <w:rPr>
          <w:rFonts w:ascii="Arial" w:hAnsi="Arial" w:cs="Arial"/>
          <w:sz w:val="20"/>
          <w:szCs w:val="20"/>
        </w:rPr>
        <w:t>relacji Łódź – Warszawa – Kołobrzeg, który ułatwi dojazd na Pomorze Środkowe. Znacznie łatwiej będzie także dojechać do i z Krynicy-Zdroju. W nowym rozkładzie PKP Intercity uruchomi trzy codzienne połączenia zamiast obecnych dwóch par sezonowych.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54FFE">
        <w:rPr>
          <w:rFonts w:ascii="Arial" w:hAnsi="Arial" w:cs="Arial"/>
          <w:b/>
          <w:sz w:val="20"/>
          <w:szCs w:val="20"/>
        </w:rPr>
        <w:t>Walka z wykluczeniem komunikacyjnym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 xml:space="preserve">Nowy rozkład jazdy ucieszy z pewnością mieszkańców Żagania i Żar, którzy po wielu latach będą mogli znowu podróżować koleją do Warszawy. Pociąg TLK </w:t>
      </w:r>
      <w:r w:rsidRPr="00154FFE">
        <w:rPr>
          <w:rFonts w:ascii="Arial" w:hAnsi="Arial" w:cs="Arial"/>
          <w:i/>
          <w:sz w:val="20"/>
          <w:szCs w:val="20"/>
        </w:rPr>
        <w:t xml:space="preserve">Konopnicka </w:t>
      </w:r>
      <w:r w:rsidRPr="00154FFE">
        <w:rPr>
          <w:rFonts w:ascii="Arial" w:hAnsi="Arial" w:cs="Arial"/>
          <w:sz w:val="20"/>
          <w:szCs w:val="20"/>
        </w:rPr>
        <w:t xml:space="preserve">relacji Zielona Góra – Warszawa przewiezie ich tam w czasie około 7 godzin i 15 minut. Także mieszkańcy Zgorzelca uzyskają dostęp do usług PKP Intercity. Przewoźnik wykorzysta efekty elektryfikacji linii 278 do Zgorzelca i skieruje tam pociąg IC </w:t>
      </w:r>
      <w:r w:rsidRPr="00154FFE">
        <w:rPr>
          <w:rFonts w:ascii="Arial" w:hAnsi="Arial" w:cs="Arial"/>
          <w:i/>
          <w:sz w:val="20"/>
          <w:szCs w:val="20"/>
        </w:rPr>
        <w:t xml:space="preserve">Nałkowska </w:t>
      </w:r>
      <w:r w:rsidRPr="00154FFE">
        <w:rPr>
          <w:rFonts w:ascii="Arial" w:hAnsi="Arial" w:cs="Arial"/>
          <w:sz w:val="20"/>
          <w:szCs w:val="20"/>
        </w:rPr>
        <w:t>z Warszawy.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>Zakończenie prac modernizacyjnych prowadzonych przez zarządcę infrastruktury umożliwi zmianę tras części pociągów łączących Wrocław i Szczecin. W nowym rozkładzie jazdy pojadą przez Legnicę i Lubin, który tym samym znajdzie się w siatce połączeń PKP Intercity.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 xml:space="preserve">Pociąg IC </w:t>
      </w:r>
      <w:r w:rsidRPr="00154FFE">
        <w:rPr>
          <w:rFonts w:ascii="Arial" w:hAnsi="Arial" w:cs="Arial"/>
          <w:i/>
          <w:sz w:val="20"/>
          <w:szCs w:val="20"/>
        </w:rPr>
        <w:t xml:space="preserve">Dąbrowska </w:t>
      </w:r>
      <w:r w:rsidRPr="00154FFE">
        <w:rPr>
          <w:rFonts w:ascii="Arial" w:hAnsi="Arial" w:cs="Arial"/>
          <w:sz w:val="20"/>
          <w:szCs w:val="20"/>
        </w:rPr>
        <w:t>relacji Lublin – Warszawa – Wrocław, w efekcie modernizacji linii kolejowej 281, zostanie skierowany Krotoszyn i Milicz, który tym samym uzyska dostęp do usług PKP Intercity. Także Pisz i Szczytno znajdą się wśród obsługiwanych przez przewoźnika miast. Stanie się to w lipcu 2020 roku, gdy pociągi z Białegostoku do Olsztyna będą kursować trasą objazdową po zamknięciu linii przez Giżycko.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>Łącznie PKP Intercity wprowadzi dodatkowe postoje na 28 stacjach. Jeszcze w rozkładzie jazdy 2014/2015 pociągi PKP Intercity zatrzymywały się w 2</w:t>
      </w:r>
      <w:r>
        <w:rPr>
          <w:rFonts w:ascii="Arial" w:hAnsi="Arial" w:cs="Arial"/>
          <w:sz w:val="20"/>
          <w:szCs w:val="20"/>
        </w:rPr>
        <w:t xml:space="preserve">96 miastach i miejscowościach. </w:t>
      </w:r>
      <w:r w:rsidRPr="00154FFE">
        <w:rPr>
          <w:rFonts w:ascii="Arial" w:hAnsi="Arial" w:cs="Arial"/>
          <w:sz w:val="20"/>
          <w:szCs w:val="20"/>
        </w:rPr>
        <w:t xml:space="preserve">W każdym kolejnym rozkładzie ta liczba systematycznie rosła dochodząc do 382 obsługiwanych w tej chwili miast i miejscowości. </w:t>
      </w:r>
      <w:r>
        <w:rPr>
          <w:rFonts w:ascii="Arial" w:hAnsi="Arial" w:cs="Arial"/>
          <w:sz w:val="20"/>
          <w:szCs w:val="20"/>
        </w:rPr>
        <w:br/>
      </w:r>
      <w:r w:rsidRPr="00154FFE">
        <w:rPr>
          <w:rFonts w:ascii="Arial" w:hAnsi="Arial" w:cs="Arial"/>
          <w:sz w:val="20"/>
          <w:szCs w:val="20"/>
        </w:rPr>
        <w:t xml:space="preserve">W kolejnym rocznym rozkładzie jazdy na sezon 2019/2020, przekroczona zostanie liczba </w:t>
      </w:r>
      <w:r w:rsidRPr="00154FFE">
        <w:rPr>
          <w:rFonts w:ascii="Arial" w:hAnsi="Arial" w:cs="Arial"/>
          <w:bCs/>
          <w:sz w:val="20"/>
          <w:szCs w:val="20"/>
        </w:rPr>
        <w:t xml:space="preserve">400 miast </w:t>
      </w:r>
      <w:r>
        <w:rPr>
          <w:rFonts w:ascii="Arial" w:hAnsi="Arial" w:cs="Arial"/>
          <w:bCs/>
          <w:sz w:val="20"/>
          <w:szCs w:val="20"/>
        </w:rPr>
        <w:br/>
      </w:r>
      <w:r w:rsidRPr="00154FFE">
        <w:rPr>
          <w:rFonts w:ascii="Arial" w:hAnsi="Arial" w:cs="Arial"/>
          <w:bCs/>
          <w:sz w:val="20"/>
          <w:szCs w:val="20"/>
        </w:rPr>
        <w:t>i miejscowości</w:t>
      </w:r>
      <w:r w:rsidRPr="00154FFE">
        <w:rPr>
          <w:rFonts w:ascii="Arial" w:hAnsi="Arial" w:cs="Arial"/>
          <w:sz w:val="20"/>
          <w:szCs w:val="20"/>
        </w:rPr>
        <w:t>, w których będą zatrzymywać się pociągi PKP Intercity.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i/>
          <w:sz w:val="20"/>
          <w:szCs w:val="20"/>
        </w:rPr>
        <w:t>Nowy rozkład jazdy przykłada bardzo dużą wagę do tego, aby zapewnić lepszą dostępność komunikacyjną mieszkańcom mniejszych miast i miejscowości. Znaczące zwiększenie oferty połączeń dalekobieżnych, jakie proponuje PKP Intercity w kolejnych powiatach, to element walki z wykluczeniem komunikacyjnym</w:t>
      </w:r>
      <w:r w:rsidRPr="00154FFE">
        <w:rPr>
          <w:rFonts w:ascii="Arial" w:hAnsi="Arial" w:cs="Arial"/>
          <w:sz w:val="20"/>
          <w:szCs w:val="20"/>
        </w:rPr>
        <w:t xml:space="preserve"> - mówi Andrzej </w:t>
      </w:r>
      <w:proofErr w:type="spellStart"/>
      <w:r w:rsidRPr="00154FFE">
        <w:rPr>
          <w:rFonts w:ascii="Arial" w:hAnsi="Arial" w:cs="Arial"/>
          <w:sz w:val="20"/>
          <w:szCs w:val="20"/>
        </w:rPr>
        <w:t>Bittel</w:t>
      </w:r>
      <w:proofErr w:type="spellEnd"/>
      <w:r w:rsidRPr="00154FFE">
        <w:rPr>
          <w:rFonts w:ascii="Arial" w:hAnsi="Arial" w:cs="Arial"/>
          <w:sz w:val="20"/>
          <w:szCs w:val="20"/>
        </w:rPr>
        <w:t>, Sekretarz Stanu w Ministerstwie Infrastruktury.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54FFE">
        <w:rPr>
          <w:rFonts w:ascii="Arial" w:hAnsi="Arial" w:cs="Arial"/>
          <w:b/>
          <w:sz w:val="20"/>
          <w:szCs w:val="20"/>
        </w:rPr>
        <w:t>Współpraca z Polskimi Liniami Lotniczymi LOT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 xml:space="preserve">W grudniu zacznie kursować </w:t>
      </w:r>
      <w:r w:rsidRPr="00154FFE">
        <w:rPr>
          <w:rFonts w:ascii="Arial" w:hAnsi="Arial" w:cs="Arial"/>
          <w:bCs/>
          <w:sz w:val="20"/>
          <w:szCs w:val="20"/>
        </w:rPr>
        <w:t>6 par pociągów</w:t>
      </w:r>
      <w:r w:rsidRPr="00154FFE">
        <w:rPr>
          <w:rFonts w:ascii="Arial" w:hAnsi="Arial" w:cs="Arial"/>
          <w:sz w:val="20"/>
          <w:szCs w:val="20"/>
        </w:rPr>
        <w:t xml:space="preserve"> relacji Łódź – Warszawa Lotnisko Chopina, które będą skorelowane z rozkładem lotów Polskich Linii Lotniczych LOT. Połączenia będą obsługiwane nowoczesnymi składami zespolonymi </w:t>
      </w:r>
      <w:proofErr w:type="spellStart"/>
      <w:r w:rsidRPr="00154FFE">
        <w:rPr>
          <w:rFonts w:ascii="Arial" w:hAnsi="Arial" w:cs="Arial"/>
          <w:sz w:val="20"/>
          <w:szCs w:val="20"/>
        </w:rPr>
        <w:t>PesaDART</w:t>
      </w:r>
      <w:proofErr w:type="spellEnd"/>
      <w:r w:rsidRPr="00154FFE">
        <w:rPr>
          <w:rFonts w:ascii="Arial" w:hAnsi="Arial" w:cs="Arial"/>
          <w:sz w:val="20"/>
          <w:szCs w:val="20"/>
        </w:rPr>
        <w:t>. W ten sposób PKP Intercity odpowie na potrzeby pasażerów lotniczych, a także z</w:t>
      </w:r>
      <w:r>
        <w:rPr>
          <w:rFonts w:ascii="Arial" w:hAnsi="Arial" w:cs="Arial"/>
          <w:sz w:val="20"/>
          <w:szCs w:val="20"/>
        </w:rPr>
        <w:t xml:space="preserve">apewni dowozy i odwozy z pracy </w:t>
      </w:r>
      <w:r w:rsidRPr="00154FFE">
        <w:rPr>
          <w:rFonts w:ascii="Arial" w:hAnsi="Arial" w:cs="Arial"/>
          <w:sz w:val="20"/>
          <w:szCs w:val="20"/>
        </w:rPr>
        <w:t xml:space="preserve">z obszaru stacji Warszawa Służewiec, obok której znajduje się biznesowe centrum Warszawy. 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54FFE">
        <w:rPr>
          <w:rFonts w:ascii="Arial" w:hAnsi="Arial" w:cs="Arial"/>
          <w:b/>
          <w:sz w:val="20"/>
          <w:szCs w:val="20"/>
        </w:rPr>
        <w:t>Cykliczność i różnorodność oferty na popularnych trasach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 xml:space="preserve">Na najpopularniejszej trasie z Warszawy do Krakowa podróżni </w:t>
      </w:r>
      <w:r w:rsidRPr="00154FFE">
        <w:rPr>
          <w:rFonts w:ascii="Arial" w:hAnsi="Arial" w:cs="Arial"/>
          <w:bCs/>
          <w:sz w:val="20"/>
          <w:szCs w:val="20"/>
        </w:rPr>
        <w:t xml:space="preserve">mogli wybierać spośród 25 połączeń – 5 par TLK, 6 par IC, 3 par EIC i 11 par EIP. Stolicę z Trójmiastem połączy 21 par pociągów, Warszawę i Poznań – 16, a Warszawę i Wrocław – 15. Na każdej z tych tras liczba połączeń jest porównywalna lub większa niż w rozkładzie jazdy na sezon 2018/2019. 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bCs/>
          <w:i/>
          <w:sz w:val="20"/>
          <w:szCs w:val="20"/>
        </w:rPr>
        <w:t xml:space="preserve">PKP Intercity łączy Polskę. Systematycznie rozszerzamy zasięg naszych usług, zapewniając mieszkańcom coraz większej liczby miast i miejscowości podróż naszymi pociągami. Jednocześnie dbamy o to, żeby utrzymywać wysoką częstotliwość kursowania pociągów między największymi miastami. Składy z Warszawy do Krakowa, Trójmiasta i Łodzi będą kursowały </w:t>
      </w:r>
      <w:proofErr w:type="gramStart"/>
      <w:r w:rsidRPr="00154FFE">
        <w:rPr>
          <w:rFonts w:ascii="Arial" w:hAnsi="Arial" w:cs="Arial"/>
          <w:bCs/>
          <w:i/>
          <w:sz w:val="20"/>
          <w:szCs w:val="20"/>
        </w:rPr>
        <w:t>średnio co</w:t>
      </w:r>
      <w:proofErr w:type="gramEnd"/>
      <w:r w:rsidRPr="00154FFE">
        <w:rPr>
          <w:rFonts w:ascii="Arial" w:hAnsi="Arial" w:cs="Arial"/>
          <w:bCs/>
          <w:i/>
          <w:sz w:val="20"/>
          <w:szCs w:val="20"/>
        </w:rPr>
        <w:t xml:space="preserve"> około godzinę – </w:t>
      </w:r>
      <w:r w:rsidRPr="00154FFE">
        <w:rPr>
          <w:rFonts w:ascii="Arial" w:hAnsi="Arial" w:cs="Arial"/>
          <w:bCs/>
          <w:sz w:val="20"/>
          <w:szCs w:val="20"/>
        </w:rPr>
        <w:t xml:space="preserve">zapewnia Marek </w:t>
      </w:r>
      <w:proofErr w:type="spellStart"/>
      <w:r w:rsidRPr="00154FFE">
        <w:rPr>
          <w:rFonts w:ascii="Arial" w:hAnsi="Arial" w:cs="Arial"/>
          <w:bCs/>
          <w:sz w:val="20"/>
          <w:szCs w:val="20"/>
        </w:rPr>
        <w:t>Chraniuk</w:t>
      </w:r>
      <w:proofErr w:type="spellEnd"/>
      <w:r w:rsidRPr="00154FFE">
        <w:rPr>
          <w:rFonts w:ascii="Arial" w:hAnsi="Arial" w:cs="Arial"/>
          <w:bCs/>
          <w:sz w:val="20"/>
          <w:szCs w:val="20"/>
        </w:rPr>
        <w:t>, Prezes Zarządu PKP Intercity.</w:t>
      </w:r>
    </w:p>
    <w:p w:rsidR="00154FFE" w:rsidRDefault="00154FFE" w:rsidP="00154F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4FFE" w:rsidRDefault="00154FFE" w:rsidP="00154F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4FFE" w:rsidRDefault="00154FFE" w:rsidP="00154F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54FFE">
        <w:rPr>
          <w:rFonts w:ascii="Arial" w:hAnsi="Arial" w:cs="Arial"/>
          <w:b/>
          <w:sz w:val="20"/>
          <w:szCs w:val="20"/>
        </w:rPr>
        <w:lastRenderedPageBreak/>
        <w:t>Rozwój oferty międzynarodowej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 xml:space="preserve">Przewoźnik stale rozszerza także ofertę połączeń międzynarodowych. W czerwcu 2020 roku PKP Intercity uruchomi piątą parę połączeń łączących Warszawę i Berlin. W nowym rozkładzie rozwinie się także oferta połączeń między Polską a Białorusią. Z 1 do 3 par dziennie zwiększy się liczna pociągów z Warszawy do Brześcia. </w:t>
      </w:r>
      <w:r w:rsidRPr="00154FFE">
        <w:rPr>
          <w:rFonts w:ascii="Arial" w:hAnsi="Arial" w:cs="Arial"/>
          <w:bCs/>
          <w:sz w:val="20"/>
          <w:szCs w:val="20"/>
        </w:rPr>
        <w:t xml:space="preserve">IC </w:t>
      </w:r>
      <w:r w:rsidRPr="00154FFE">
        <w:rPr>
          <w:rFonts w:ascii="Arial" w:hAnsi="Arial" w:cs="Arial"/>
          <w:bCs/>
          <w:i/>
          <w:sz w:val="20"/>
          <w:szCs w:val="20"/>
        </w:rPr>
        <w:t>Batory</w:t>
      </w:r>
      <w:r w:rsidRPr="00154FFE">
        <w:rPr>
          <w:rFonts w:ascii="Arial" w:hAnsi="Arial" w:cs="Arial"/>
          <w:bCs/>
          <w:sz w:val="20"/>
          <w:szCs w:val="20"/>
        </w:rPr>
        <w:t xml:space="preserve"> z Pragi i Budapesztu poprowadzi grupę wagonów do Moskwy, </w:t>
      </w:r>
      <w:r w:rsidRPr="00154FFE">
        <w:rPr>
          <w:rFonts w:ascii="Arial" w:hAnsi="Arial" w:cs="Arial"/>
          <w:sz w:val="20"/>
          <w:szCs w:val="20"/>
        </w:rPr>
        <w:t xml:space="preserve">zaś </w:t>
      </w:r>
      <w:r w:rsidRPr="00154FFE">
        <w:rPr>
          <w:rFonts w:ascii="Arial" w:hAnsi="Arial" w:cs="Arial"/>
          <w:bCs/>
          <w:sz w:val="20"/>
          <w:szCs w:val="20"/>
        </w:rPr>
        <w:t xml:space="preserve">IC </w:t>
      </w:r>
      <w:r w:rsidRPr="00154FFE">
        <w:rPr>
          <w:rFonts w:ascii="Arial" w:hAnsi="Arial" w:cs="Arial"/>
          <w:bCs/>
          <w:i/>
          <w:sz w:val="20"/>
          <w:szCs w:val="20"/>
        </w:rPr>
        <w:t>Mickiewicz</w:t>
      </w:r>
      <w:r w:rsidRPr="00154FFE">
        <w:rPr>
          <w:rFonts w:ascii="Arial" w:hAnsi="Arial" w:cs="Arial"/>
          <w:bCs/>
          <w:sz w:val="20"/>
          <w:szCs w:val="20"/>
        </w:rPr>
        <w:t xml:space="preserve"> relacji Warszawa – Brześć – Warszawa będzie skomunikowany z pociągiem do Mińska.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sz w:val="20"/>
          <w:szCs w:val="20"/>
        </w:rPr>
        <w:t xml:space="preserve">Wydłużenia relacji składu TLK </w:t>
      </w:r>
      <w:r w:rsidRPr="00154FFE">
        <w:rPr>
          <w:rFonts w:ascii="Arial" w:hAnsi="Arial" w:cs="Arial"/>
          <w:bCs/>
          <w:i/>
          <w:sz w:val="20"/>
          <w:szCs w:val="20"/>
        </w:rPr>
        <w:t>Rozewie</w:t>
      </w:r>
      <w:r w:rsidRPr="00154FFE">
        <w:rPr>
          <w:rFonts w:ascii="Arial" w:hAnsi="Arial" w:cs="Arial"/>
          <w:bCs/>
          <w:sz w:val="20"/>
          <w:szCs w:val="20"/>
        </w:rPr>
        <w:t xml:space="preserve"> zapewni całoroczne połączenie do Żyliny na Słowacji. Pociąg zapewni codzienne skomunikowanie Trójmiasta, B</w:t>
      </w:r>
      <w:r>
        <w:rPr>
          <w:rFonts w:ascii="Arial" w:hAnsi="Arial" w:cs="Arial"/>
          <w:bCs/>
          <w:sz w:val="20"/>
          <w:szCs w:val="20"/>
        </w:rPr>
        <w:t xml:space="preserve">ydgoszczy, Poznania, Wrocławia </w:t>
      </w:r>
      <w:r w:rsidRPr="00154FFE">
        <w:rPr>
          <w:rFonts w:ascii="Arial" w:hAnsi="Arial" w:cs="Arial"/>
          <w:bCs/>
          <w:sz w:val="20"/>
          <w:szCs w:val="20"/>
        </w:rPr>
        <w:t>i Katowic ze Słowacją.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sz w:val="20"/>
          <w:szCs w:val="20"/>
        </w:rPr>
        <w:t xml:space="preserve">Południe Polski zostanie skomunikowane z Czechami i Austrią poprzez uruchomienie dwóch nowych połączeń relacji Przemyśl – Graz – Przemyśl i Przemyśl – Ostrawa – Przemyśl. Będzie także więcej pociągów sezonowych do Czech. Trzy składy: TLK </w:t>
      </w:r>
      <w:r w:rsidRPr="00154FFE">
        <w:rPr>
          <w:rFonts w:ascii="Arial" w:hAnsi="Arial" w:cs="Arial"/>
          <w:bCs/>
          <w:i/>
          <w:sz w:val="20"/>
          <w:szCs w:val="20"/>
        </w:rPr>
        <w:t>Wydmy</w:t>
      </w:r>
      <w:r w:rsidRPr="00154FFE">
        <w:rPr>
          <w:rFonts w:ascii="Arial" w:hAnsi="Arial" w:cs="Arial"/>
          <w:bCs/>
          <w:sz w:val="20"/>
          <w:szCs w:val="20"/>
        </w:rPr>
        <w:t xml:space="preserve">, TLK </w:t>
      </w:r>
      <w:r w:rsidRPr="00154FFE">
        <w:rPr>
          <w:rFonts w:ascii="Arial" w:hAnsi="Arial" w:cs="Arial"/>
          <w:bCs/>
          <w:i/>
          <w:sz w:val="20"/>
          <w:szCs w:val="20"/>
        </w:rPr>
        <w:t>Wolin</w:t>
      </w:r>
      <w:r w:rsidRPr="00154FFE">
        <w:rPr>
          <w:rFonts w:ascii="Arial" w:hAnsi="Arial" w:cs="Arial"/>
          <w:bCs/>
          <w:sz w:val="20"/>
          <w:szCs w:val="20"/>
        </w:rPr>
        <w:t xml:space="preserve"> i TLK </w:t>
      </w:r>
      <w:r w:rsidRPr="00154FFE">
        <w:rPr>
          <w:rFonts w:ascii="Arial" w:hAnsi="Arial" w:cs="Arial"/>
          <w:bCs/>
          <w:i/>
          <w:sz w:val="20"/>
          <w:szCs w:val="20"/>
        </w:rPr>
        <w:t>Pirat</w:t>
      </w:r>
      <w:r>
        <w:rPr>
          <w:rFonts w:ascii="Arial" w:hAnsi="Arial" w:cs="Arial"/>
          <w:bCs/>
          <w:sz w:val="20"/>
          <w:szCs w:val="20"/>
        </w:rPr>
        <w:t xml:space="preserve"> zapewnią </w:t>
      </w:r>
      <w:bookmarkStart w:id="0" w:name="_GoBack"/>
      <w:bookmarkEnd w:id="0"/>
      <w:r w:rsidRPr="00154FFE">
        <w:rPr>
          <w:rFonts w:ascii="Arial" w:hAnsi="Arial" w:cs="Arial"/>
          <w:bCs/>
          <w:sz w:val="20"/>
          <w:szCs w:val="20"/>
        </w:rPr>
        <w:t>skomunikowanie Czech z Helem, Łebą, Kołobrzegiem i Świnoujściem.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154FFE">
        <w:rPr>
          <w:rFonts w:ascii="Arial" w:hAnsi="Arial" w:cs="Arial"/>
          <w:b/>
          <w:bCs/>
          <w:sz w:val="20"/>
          <w:szCs w:val="20"/>
        </w:rPr>
        <w:t>Podróże zgodne z rozkładem i znaczące inwestycje Krajowego Programu Kolejowego</w:t>
      </w:r>
    </w:p>
    <w:p w:rsidR="00154FFE" w:rsidRPr="00154FFE" w:rsidRDefault="00154FFE" w:rsidP="00154FFE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sz w:val="20"/>
          <w:szCs w:val="20"/>
        </w:rPr>
        <w:t xml:space="preserve">Wprowadzany od grudnia 2019 roku rozkład jazdy powstaje przy ścisłej współpracy </w:t>
      </w:r>
      <w:r w:rsidRPr="00154FFE">
        <w:rPr>
          <w:rFonts w:ascii="Arial" w:hAnsi="Arial" w:cs="Arial"/>
          <w:bCs/>
          <w:sz w:val="20"/>
          <w:szCs w:val="20"/>
        </w:rPr>
        <w:br/>
        <w:t xml:space="preserve">PKP Polskich Linii Kolejowych S.A. </w:t>
      </w:r>
      <w:proofErr w:type="gramStart"/>
      <w:r w:rsidRPr="00154FFE">
        <w:rPr>
          <w:rFonts w:ascii="Arial" w:hAnsi="Arial" w:cs="Arial"/>
          <w:bCs/>
          <w:sz w:val="20"/>
          <w:szCs w:val="20"/>
        </w:rPr>
        <w:t>z</w:t>
      </w:r>
      <w:proofErr w:type="gramEnd"/>
      <w:r w:rsidRPr="00154FFE">
        <w:rPr>
          <w:rFonts w:ascii="Arial" w:hAnsi="Arial" w:cs="Arial"/>
          <w:bCs/>
          <w:sz w:val="20"/>
          <w:szCs w:val="20"/>
        </w:rPr>
        <w:t xml:space="preserve"> przewoźnikami i uwzględnia zmiany, które zapewnią optymalne kursowanie pociągów podczas modernizacji linii kolejowych. Są także efekty prowadzonych inwestycji. Pociągi ponownie pojadą z Lublina do Warszawy przez Dęblin. Będzie bezpośrednie połączenie Lublin – Stalowa Wola. W nowym rozkładzie jazdy będzie możliwość stworzenia zupełnie nowych relacji m.in. dzięki modernizacji linii Legnica – Rudna Gwizdanów. Od czerwca podróżni już korzystają z dobrych podróży na pierwszym odcinku Legnica – Lubin. Podobnie jak z korzystniejszych czasów przejazdu na linii Poznań – Piła. </w:t>
      </w:r>
    </w:p>
    <w:p w:rsidR="00154FFE" w:rsidRPr="00154FFE" w:rsidRDefault="00154FFE" w:rsidP="00154FFE">
      <w:p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i/>
          <w:sz w:val="20"/>
          <w:szCs w:val="20"/>
        </w:rPr>
        <w:t xml:space="preserve">Podstawową działalnością PKP Polskich Linii Kolejowych S.A. jest przygotowanie - wspólnie </w:t>
      </w:r>
      <w:r w:rsidRPr="00154FFE">
        <w:rPr>
          <w:rFonts w:ascii="Arial" w:hAnsi="Arial" w:cs="Arial"/>
          <w:bCs/>
          <w:i/>
          <w:sz w:val="20"/>
          <w:szCs w:val="20"/>
        </w:rPr>
        <w:br/>
        <w:t xml:space="preserve">z </w:t>
      </w:r>
      <w:proofErr w:type="gramStart"/>
      <w:r w:rsidRPr="00154FFE">
        <w:rPr>
          <w:rFonts w:ascii="Arial" w:hAnsi="Arial" w:cs="Arial"/>
          <w:bCs/>
          <w:i/>
          <w:sz w:val="20"/>
          <w:szCs w:val="20"/>
        </w:rPr>
        <w:t>przewoźnikami  i</w:t>
      </w:r>
      <w:proofErr w:type="gramEnd"/>
      <w:r w:rsidRPr="00154FFE">
        <w:rPr>
          <w:rFonts w:ascii="Arial" w:hAnsi="Arial" w:cs="Arial"/>
          <w:bCs/>
          <w:i/>
          <w:sz w:val="20"/>
          <w:szCs w:val="20"/>
        </w:rPr>
        <w:t xml:space="preserve"> realizacja rozkładu jazdy. Nowa oferta uwzględnia uzyskane już efekty Krajowego Programu Kolejowego i pozwala na kontynuacje inwestycji. Zapewnimy podróże bezpieczne i przewidywalne z coraz lepiej wyposażonych, bardziej komfortowych peronów, przygotowanych do obsługi wszystkich podróżnych </w:t>
      </w:r>
      <w:r w:rsidRPr="00154FFE">
        <w:rPr>
          <w:rFonts w:ascii="Arial" w:hAnsi="Arial" w:cs="Arial"/>
          <w:bCs/>
          <w:sz w:val="20"/>
          <w:szCs w:val="20"/>
        </w:rPr>
        <w:t>– mówi Marek Olkiewicz, Wiceprezes Zarządu PKP Polskich Linii Kolejowych S.A.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sz w:val="20"/>
          <w:szCs w:val="20"/>
        </w:rPr>
        <w:t xml:space="preserve">PKP Polskie Linie Kolejowe S.A. </w:t>
      </w:r>
      <w:proofErr w:type="gramStart"/>
      <w:r w:rsidRPr="00154FFE">
        <w:rPr>
          <w:rFonts w:ascii="Arial" w:hAnsi="Arial" w:cs="Arial"/>
          <w:bCs/>
          <w:sz w:val="20"/>
          <w:szCs w:val="20"/>
        </w:rPr>
        <w:t>przygotują</w:t>
      </w:r>
      <w:proofErr w:type="gramEnd"/>
      <w:r w:rsidRPr="00154FFE">
        <w:rPr>
          <w:rFonts w:ascii="Arial" w:hAnsi="Arial" w:cs="Arial"/>
          <w:bCs/>
          <w:sz w:val="20"/>
          <w:szCs w:val="20"/>
        </w:rPr>
        <w:t xml:space="preserve"> do końca roku na linii Warszawa – Gdańsk infrastrukturę do jazdy pociągów z prędkością do 200 km/h. Te prace pozwolą sukcesywnie oferować pasażerom coraz krótsze podróże. 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sz w:val="20"/>
          <w:szCs w:val="20"/>
        </w:rPr>
        <w:t xml:space="preserve">Inwestycje zdecydowanie ułatwiają dostęp o pociągów na dziesiątakach peronów stacji </w:t>
      </w:r>
      <w:r w:rsidRPr="00154FFE">
        <w:rPr>
          <w:rFonts w:ascii="Arial" w:hAnsi="Arial" w:cs="Arial"/>
          <w:bCs/>
          <w:sz w:val="20"/>
          <w:szCs w:val="20"/>
        </w:rPr>
        <w:br/>
        <w:t xml:space="preserve">i przystanków linii regionalnych i aglomeracyjnych. To zarówno lokalizacje w dużych miastach jak i w małych miejscowościach m.in. Gdańsk Główny, Sośnica Jarosławska, Radziszów, Kalwaria Zebrzydowska </w:t>
      </w:r>
      <w:r w:rsidRPr="00154FFE">
        <w:rPr>
          <w:rFonts w:ascii="Arial" w:hAnsi="Arial" w:cs="Arial"/>
          <w:bCs/>
          <w:sz w:val="20"/>
          <w:szCs w:val="20"/>
        </w:rPr>
        <w:lastRenderedPageBreak/>
        <w:t xml:space="preserve">Lanckorona, Leńcze, Brzozów, Stawiguda, Gągławki, Stare Jabłonki, Świebodzice, Krzywda, Pułankowice, Biesal, Naterki, Warszawa Koło, Warszawa Młynów, Warszawa Wola, Szczecin Główny. 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sz w:val="20"/>
          <w:szCs w:val="20"/>
        </w:rPr>
        <w:t xml:space="preserve">Dla podróżnych przybywa nowych urządzeń, które wspomagają obsługę oraz dostęp do informacji. </w:t>
      </w:r>
      <w:proofErr w:type="gramStart"/>
      <w:r w:rsidRPr="00154FFE">
        <w:rPr>
          <w:rFonts w:ascii="Arial" w:hAnsi="Arial" w:cs="Arial"/>
          <w:bCs/>
          <w:sz w:val="20"/>
          <w:szCs w:val="20"/>
        </w:rPr>
        <w:t>m</w:t>
      </w:r>
      <w:proofErr w:type="gramEnd"/>
      <w:r w:rsidRPr="00154FFE">
        <w:rPr>
          <w:rFonts w:ascii="Arial" w:hAnsi="Arial" w:cs="Arial"/>
          <w:bCs/>
          <w:sz w:val="20"/>
          <w:szCs w:val="20"/>
        </w:rPr>
        <w:t xml:space="preserve">.in. wyświetlacze i </w:t>
      </w:r>
      <w:proofErr w:type="spellStart"/>
      <w:r w:rsidRPr="00154FFE">
        <w:rPr>
          <w:rFonts w:ascii="Arial" w:hAnsi="Arial" w:cs="Arial"/>
          <w:bCs/>
          <w:sz w:val="20"/>
          <w:szCs w:val="20"/>
        </w:rPr>
        <w:t>infokioski</w:t>
      </w:r>
      <w:proofErr w:type="spellEnd"/>
      <w:r w:rsidRPr="00154FFE">
        <w:rPr>
          <w:rFonts w:ascii="Arial" w:hAnsi="Arial" w:cs="Arial"/>
          <w:bCs/>
          <w:sz w:val="20"/>
          <w:szCs w:val="20"/>
        </w:rPr>
        <w:t xml:space="preserve">. Stacje i przystanki stają się bardziej dostępne dla osób o ograniczonych możliwościach poruszania się. Są wyposażane w schody ruchome, windy, pochylnie. Wszystkie nowe perony posiadają ścieżki naprowadzające, a kolejne obiekty zyskują oznaczenia w języku Braille’a. </w:t>
      </w:r>
    </w:p>
    <w:p w:rsidR="00154FFE" w:rsidRPr="00154FFE" w:rsidRDefault="00154FFE" w:rsidP="00154FF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54FFE">
        <w:rPr>
          <w:rFonts w:ascii="Arial" w:hAnsi="Arial" w:cs="Arial"/>
          <w:bCs/>
          <w:sz w:val="20"/>
          <w:szCs w:val="20"/>
        </w:rPr>
        <w:t xml:space="preserve">Aby sprawnie realizować rozkład jazdy PKP Polskie Linie Kolejowe S.A. </w:t>
      </w:r>
      <w:proofErr w:type="gramStart"/>
      <w:r w:rsidRPr="00154FFE">
        <w:rPr>
          <w:rFonts w:ascii="Arial" w:hAnsi="Arial" w:cs="Arial"/>
          <w:bCs/>
          <w:sz w:val="20"/>
          <w:szCs w:val="20"/>
        </w:rPr>
        <w:t>współpracują</w:t>
      </w:r>
      <w:proofErr w:type="gramEnd"/>
      <w:r w:rsidRPr="00154FFE">
        <w:rPr>
          <w:rFonts w:ascii="Arial" w:hAnsi="Arial" w:cs="Arial"/>
          <w:bCs/>
          <w:sz w:val="20"/>
          <w:szCs w:val="20"/>
        </w:rPr>
        <w:t xml:space="preserve"> </w:t>
      </w:r>
      <w:r w:rsidRPr="00154FFE">
        <w:rPr>
          <w:rFonts w:ascii="Arial" w:hAnsi="Arial" w:cs="Arial"/>
          <w:bCs/>
          <w:sz w:val="20"/>
          <w:szCs w:val="20"/>
        </w:rPr>
        <w:br/>
        <w:t>z przewoźnikami oraz z wykonawcami. Priorytetem jest realizacja rozkładu jazdy, by podróże były bezpiecznie i sprawne.</w:t>
      </w:r>
    </w:p>
    <w:p w:rsidR="00154FFE" w:rsidRDefault="00154FFE" w:rsidP="00154FFE">
      <w:pPr>
        <w:jc w:val="both"/>
        <w:rPr>
          <w:bCs/>
          <w:sz w:val="24"/>
          <w:szCs w:val="24"/>
        </w:rPr>
      </w:pPr>
    </w:p>
    <w:p w:rsidR="0088738E" w:rsidRPr="00154FFE" w:rsidRDefault="0088738E" w:rsidP="0088738E">
      <w:pPr>
        <w:spacing w:after="0"/>
        <w:rPr>
          <w:rFonts w:ascii="Arial" w:eastAsiaTheme="minorHAnsi" w:hAnsi="Arial" w:cs="Arial"/>
          <w:b/>
          <w:sz w:val="20"/>
          <w:szCs w:val="20"/>
          <w:shd w:val="clear" w:color="auto" w:fill="FFFFFF"/>
          <w:lang w:val="en-AU"/>
        </w:rPr>
      </w:pPr>
    </w:p>
    <w:p w:rsidR="0053796C" w:rsidRDefault="0053796C" w:rsidP="0088738E">
      <w:pPr>
        <w:spacing w:after="0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8411FD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88738E" w:rsidRPr="0088738E" w:rsidRDefault="0088738E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88738E">
        <w:rPr>
          <w:rFonts w:ascii="Arial" w:eastAsiaTheme="minorHAnsi" w:hAnsi="Arial" w:cs="Arial"/>
          <w:sz w:val="20"/>
          <w:szCs w:val="20"/>
          <w:shd w:val="clear" w:color="auto" w:fill="FFFFFF"/>
        </w:rPr>
        <w:t>Mirosław Siemieniec</w:t>
      </w:r>
    </w:p>
    <w:p w:rsidR="0053796C" w:rsidRPr="008411FD" w:rsidRDefault="0088738E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Rzecznik </w:t>
      </w:r>
      <w:r w:rsidR="0053796C" w:rsidRPr="008411FD">
        <w:rPr>
          <w:rFonts w:ascii="Arial" w:eastAsiaTheme="minorHAnsi" w:hAnsi="Arial" w:cs="Arial"/>
          <w:sz w:val="20"/>
          <w:szCs w:val="20"/>
          <w:shd w:val="clear" w:color="auto" w:fill="FFFFFF"/>
        </w:rPr>
        <w:t>prasowy</w:t>
      </w:r>
    </w:p>
    <w:p w:rsidR="0053796C" w:rsidRPr="008411FD" w:rsidRDefault="0053796C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8411FD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53796C" w:rsidRPr="008411FD" w:rsidRDefault="00DD53D9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8" w:history="1">
        <w:r w:rsidR="0053796C" w:rsidRPr="008411FD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53796C" w:rsidRPr="008411FD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53796C" w:rsidRDefault="0053796C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8411FD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T: </w:t>
      </w:r>
      <w:r w:rsidR="00154FFE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694 480 239</w:t>
      </w:r>
    </w:p>
    <w:p w:rsidR="00154FFE" w:rsidRDefault="00154FFE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</w:p>
    <w:p w:rsidR="00154FFE" w:rsidRPr="00154FFE" w:rsidRDefault="00154FFE" w:rsidP="00154FFE">
      <w:pPr>
        <w:pStyle w:val="Stopka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>Katarzyna Grzduk</w:t>
      </w:r>
    </w:p>
    <w:p w:rsidR="00154FFE" w:rsidRPr="00154FFE" w:rsidRDefault="00154FFE" w:rsidP="00154FFE">
      <w:pPr>
        <w:pStyle w:val="Stopka"/>
        <w:rPr>
          <w:rFonts w:ascii="Arial" w:hAnsi="Arial" w:cs="Arial"/>
          <w:sz w:val="20"/>
          <w:szCs w:val="20"/>
        </w:rPr>
      </w:pPr>
      <w:r w:rsidRPr="00154FFE">
        <w:rPr>
          <w:rFonts w:ascii="Arial" w:hAnsi="Arial" w:cs="Arial"/>
          <w:sz w:val="20"/>
          <w:szCs w:val="20"/>
        </w:rPr>
        <w:t xml:space="preserve">Rzecznik prasowy </w:t>
      </w:r>
    </w:p>
    <w:p w:rsidR="00154FFE" w:rsidRPr="00154FFE" w:rsidRDefault="00154FFE" w:rsidP="00154FFE">
      <w:pPr>
        <w:pStyle w:val="Stopka"/>
        <w:rPr>
          <w:rFonts w:ascii="Arial" w:hAnsi="Arial" w:cs="Arial"/>
          <w:sz w:val="20"/>
          <w:szCs w:val="20"/>
          <w:lang w:val="en-AU"/>
        </w:rPr>
      </w:pPr>
      <w:r w:rsidRPr="00154FFE">
        <w:rPr>
          <w:rFonts w:ascii="Arial" w:hAnsi="Arial" w:cs="Arial"/>
          <w:sz w:val="20"/>
          <w:szCs w:val="20"/>
          <w:lang w:val="en-AU"/>
        </w:rPr>
        <w:t>PKP Intercity S.A.</w:t>
      </w:r>
    </w:p>
    <w:p w:rsidR="00154FFE" w:rsidRPr="00154FFE" w:rsidRDefault="00154FFE" w:rsidP="00154FFE">
      <w:pPr>
        <w:spacing w:after="0"/>
        <w:rPr>
          <w:rFonts w:ascii="Arial" w:hAnsi="Arial" w:cs="Arial"/>
          <w:sz w:val="20"/>
          <w:szCs w:val="20"/>
          <w:lang w:val="en-AU"/>
        </w:rPr>
      </w:pPr>
      <w:r w:rsidRPr="00154FFE">
        <w:rPr>
          <w:rFonts w:ascii="Arial" w:hAnsi="Arial" w:cs="Arial"/>
          <w:sz w:val="20"/>
          <w:szCs w:val="20"/>
          <w:lang w:val="en-AU"/>
        </w:rPr>
        <w:t xml:space="preserve">rzecznik@intercity.pl, </w:t>
      </w:r>
    </w:p>
    <w:p w:rsidR="00154FFE" w:rsidRPr="00154FFE" w:rsidRDefault="00154FFE" w:rsidP="00154FF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T:  </w:t>
      </w:r>
      <w:r w:rsidRPr="00154FFE">
        <w:rPr>
          <w:rFonts w:ascii="Arial" w:hAnsi="Arial" w:cs="Arial"/>
          <w:sz w:val="20"/>
          <w:szCs w:val="20"/>
          <w:lang w:val="en-AU"/>
        </w:rPr>
        <w:t>505 554 384</w:t>
      </w:r>
    </w:p>
    <w:p w:rsidR="006216B0" w:rsidRPr="00154FFE" w:rsidRDefault="006216B0" w:rsidP="00FB1BB7">
      <w:pPr>
        <w:contextualSpacing/>
        <w:jc w:val="right"/>
        <w:rPr>
          <w:rFonts w:ascii="Arial" w:hAnsi="Arial" w:cs="Arial"/>
          <w:b/>
          <w:bCs/>
          <w:sz w:val="20"/>
          <w:szCs w:val="20"/>
          <w:lang w:val="en-AU"/>
        </w:rPr>
      </w:pPr>
      <w:r w:rsidRPr="00154FFE">
        <w:rPr>
          <w:rFonts w:ascii="Arial" w:hAnsi="Arial" w:cs="Arial"/>
          <w:sz w:val="20"/>
          <w:szCs w:val="20"/>
          <w:lang w:val="en-AU"/>
        </w:rPr>
        <w:br/>
      </w:r>
    </w:p>
    <w:sectPr w:rsidR="006216B0" w:rsidRPr="00154FFE" w:rsidSect="00E375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3D9" w:rsidRDefault="00DD53D9" w:rsidP="00D5409C">
      <w:pPr>
        <w:spacing w:after="0" w:line="240" w:lineRule="auto"/>
      </w:pPr>
      <w:r>
        <w:separator/>
      </w:r>
    </w:p>
  </w:endnote>
  <w:endnote w:type="continuationSeparator" w:id="0">
    <w:p w:rsidR="00DD53D9" w:rsidRDefault="00DD53D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 w:rsidR="006E5E26" w:rsidRPr="0025604B">
      <w:rPr>
        <w:rFonts w:ascii="Arial" w:hAnsi="Arial" w:cs="Arial"/>
        <w:color w:val="727271"/>
        <w:sz w:val="14"/>
        <w:szCs w:val="14"/>
      </w:rPr>
      <w:t>:</w:t>
    </w:r>
    <w:r w:rsidR="006E5E26" w:rsidRPr="00364EE7">
      <w:rPr>
        <w:rFonts w:ascii="Arial" w:hAnsi="Arial" w:cs="Arial"/>
        <w:color w:val="727271"/>
        <w:sz w:val="14"/>
        <w:szCs w:val="14"/>
      </w:rPr>
      <w:t xml:space="preserve"> </w:t>
    </w:r>
    <w:r w:rsidR="00A67557" w:rsidRPr="00F30FB4">
      <w:rPr>
        <w:rFonts w:ascii="Arial" w:hAnsi="Arial" w:cs="Arial"/>
        <w:sz w:val="14"/>
        <w:szCs w:val="14"/>
      </w:rPr>
      <w:t>20</w:t>
    </w:r>
    <w:r w:rsidR="00A67557" w:rsidRPr="00F30FB4">
      <w:rPr>
        <w:rFonts w:ascii="Arial" w:hAnsi="Arial" w:cs="Arial"/>
        <w:bCs/>
        <w:sz w:val="14"/>
        <w:szCs w:val="14"/>
      </w:rPr>
      <w:t>.424.936.000 zł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C783B1" wp14:editId="77141F73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F30FB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F30FB4" w:rsidRPr="00F30F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F30FB4" w:rsidRPr="00F30FB4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.424.936.000 </w:t>
                          </w:r>
                          <w:proofErr w:type="gramStart"/>
                          <w:r w:rsidR="00F30FB4" w:rsidRPr="00F30FB4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783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F30FB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F30FB4" w:rsidRPr="00F30FB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F30FB4" w:rsidRPr="00F30FB4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.424.936.000 </w:t>
                    </w:r>
                    <w:proofErr w:type="gramStart"/>
                    <w:r w:rsidR="00F30FB4" w:rsidRPr="00F30FB4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076C3F" wp14:editId="69D0954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76C3F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3D9" w:rsidRDefault="00DD53D9" w:rsidP="00D5409C">
      <w:pPr>
        <w:spacing w:after="0" w:line="240" w:lineRule="auto"/>
      </w:pPr>
      <w:r>
        <w:separator/>
      </w:r>
    </w:p>
  </w:footnote>
  <w:footnote w:type="continuationSeparator" w:id="0">
    <w:p w:rsidR="00DD53D9" w:rsidRDefault="00DD53D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0F3F2C" wp14:editId="07F77798">
              <wp:simplePos x="0" y="0"/>
              <wp:positionH relativeFrom="margin">
                <wp:align>left</wp:align>
              </wp:positionH>
              <wp:positionV relativeFrom="paragraph">
                <wp:posOffset>-1245152</wp:posOffset>
              </wp:positionV>
              <wp:extent cx="2560320" cy="9144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D425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D425E" w:rsidRPr="00154FF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FF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0D425E" w:rsidRPr="0088738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88738E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</w:p>
                        <w:p w:rsidR="000D425E" w:rsidRPr="0088738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88738E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rzecznik@plk-sa.pl</w:t>
                          </w:r>
                        </w:p>
                        <w:p w:rsidR="000D425E" w:rsidRPr="000C619C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0D425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F3F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8.05pt;width:201.6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" filled="f" stroked="f">
              <v:textbox inset="0,0,0,0">
                <w:txbxContent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D425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D425E" w:rsidRPr="00154FF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FFE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0D425E" w:rsidRPr="0088738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</w:pPr>
                    <w:r w:rsidRPr="0088738E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</w:p>
                  <w:p w:rsidR="000D425E" w:rsidRPr="0088738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</w:pPr>
                    <w:r w:rsidRPr="0088738E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rzecznik@plk-sa.pl</w:t>
                    </w:r>
                  </w:p>
                  <w:p w:rsidR="000D425E" w:rsidRPr="000C619C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 w:rsidP="000D425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B3B864" wp14:editId="78B5BAA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0021129" wp14:editId="5A591E78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B3B864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0021129" wp14:editId="5A591E78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69D"/>
    <w:rsid w:val="00007D5A"/>
    <w:rsid w:val="00013099"/>
    <w:rsid w:val="000154C3"/>
    <w:rsid w:val="00025BDC"/>
    <w:rsid w:val="00026945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0765"/>
    <w:rsid w:val="00093253"/>
    <w:rsid w:val="00094D3C"/>
    <w:rsid w:val="00094E17"/>
    <w:rsid w:val="000A28D6"/>
    <w:rsid w:val="000A5037"/>
    <w:rsid w:val="000A7728"/>
    <w:rsid w:val="000B497B"/>
    <w:rsid w:val="000B5D91"/>
    <w:rsid w:val="000B6EAC"/>
    <w:rsid w:val="000C08A3"/>
    <w:rsid w:val="000C19C7"/>
    <w:rsid w:val="000C1DE5"/>
    <w:rsid w:val="000C5443"/>
    <w:rsid w:val="000C548B"/>
    <w:rsid w:val="000D425E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2A2"/>
    <w:rsid w:val="001151DE"/>
    <w:rsid w:val="00120ACD"/>
    <w:rsid w:val="0012424C"/>
    <w:rsid w:val="00124484"/>
    <w:rsid w:val="001253F8"/>
    <w:rsid w:val="00127748"/>
    <w:rsid w:val="001304CE"/>
    <w:rsid w:val="00141226"/>
    <w:rsid w:val="00141A4F"/>
    <w:rsid w:val="00150560"/>
    <w:rsid w:val="00152131"/>
    <w:rsid w:val="00152980"/>
    <w:rsid w:val="00154FFE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10B"/>
    <w:rsid w:val="001E2344"/>
    <w:rsid w:val="001E5BD8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5C12"/>
    <w:rsid w:val="00237884"/>
    <w:rsid w:val="00243C1E"/>
    <w:rsid w:val="00251991"/>
    <w:rsid w:val="00252DF8"/>
    <w:rsid w:val="00255D28"/>
    <w:rsid w:val="0025604B"/>
    <w:rsid w:val="0025725B"/>
    <w:rsid w:val="0027153D"/>
    <w:rsid w:val="002717FC"/>
    <w:rsid w:val="002719B6"/>
    <w:rsid w:val="00271C97"/>
    <w:rsid w:val="00272225"/>
    <w:rsid w:val="002729FE"/>
    <w:rsid w:val="0027363A"/>
    <w:rsid w:val="002741BF"/>
    <w:rsid w:val="00277BC6"/>
    <w:rsid w:val="00277FCE"/>
    <w:rsid w:val="00280379"/>
    <w:rsid w:val="00280B16"/>
    <w:rsid w:val="00282BA7"/>
    <w:rsid w:val="00287A24"/>
    <w:rsid w:val="00291B64"/>
    <w:rsid w:val="002A0A4E"/>
    <w:rsid w:val="002A4580"/>
    <w:rsid w:val="002A52BD"/>
    <w:rsid w:val="002A551F"/>
    <w:rsid w:val="002A6D56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D161F"/>
    <w:rsid w:val="002D7BE6"/>
    <w:rsid w:val="002E2AD2"/>
    <w:rsid w:val="002E40BD"/>
    <w:rsid w:val="002E434E"/>
    <w:rsid w:val="002E5A8B"/>
    <w:rsid w:val="002E7237"/>
    <w:rsid w:val="002F20A1"/>
    <w:rsid w:val="002F2965"/>
    <w:rsid w:val="002F3276"/>
    <w:rsid w:val="002F3387"/>
    <w:rsid w:val="002F4418"/>
    <w:rsid w:val="002F4471"/>
    <w:rsid w:val="00301A20"/>
    <w:rsid w:val="00303460"/>
    <w:rsid w:val="003161DC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33F89"/>
    <w:rsid w:val="00344AB4"/>
    <w:rsid w:val="00344D69"/>
    <w:rsid w:val="00347C00"/>
    <w:rsid w:val="003632B9"/>
    <w:rsid w:val="00364621"/>
    <w:rsid w:val="00364AD9"/>
    <w:rsid w:val="00364EE7"/>
    <w:rsid w:val="003709D8"/>
    <w:rsid w:val="00372D83"/>
    <w:rsid w:val="0037588F"/>
    <w:rsid w:val="00376B13"/>
    <w:rsid w:val="00384BBD"/>
    <w:rsid w:val="00391226"/>
    <w:rsid w:val="003913C2"/>
    <w:rsid w:val="00393E20"/>
    <w:rsid w:val="00395F93"/>
    <w:rsid w:val="003A05CA"/>
    <w:rsid w:val="003A2FA3"/>
    <w:rsid w:val="003A564D"/>
    <w:rsid w:val="003B161C"/>
    <w:rsid w:val="003B1FBD"/>
    <w:rsid w:val="003B608F"/>
    <w:rsid w:val="003B71AD"/>
    <w:rsid w:val="003C2653"/>
    <w:rsid w:val="003C6069"/>
    <w:rsid w:val="003C644C"/>
    <w:rsid w:val="003C72CA"/>
    <w:rsid w:val="003D4BF7"/>
    <w:rsid w:val="003D74BF"/>
    <w:rsid w:val="003E5116"/>
    <w:rsid w:val="003E758F"/>
    <w:rsid w:val="003F46E1"/>
    <w:rsid w:val="003F493C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37E81"/>
    <w:rsid w:val="00446205"/>
    <w:rsid w:val="00446E4D"/>
    <w:rsid w:val="00453375"/>
    <w:rsid w:val="004535EA"/>
    <w:rsid w:val="004540B1"/>
    <w:rsid w:val="00460E5F"/>
    <w:rsid w:val="00461215"/>
    <w:rsid w:val="004621D9"/>
    <w:rsid w:val="004672D0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341E"/>
    <w:rsid w:val="00495A22"/>
    <w:rsid w:val="004962EA"/>
    <w:rsid w:val="004A1128"/>
    <w:rsid w:val="004A160E"/>
    <w:rsid w:val="004A1C95"/>
    <w:rsid w:val="004A4D57"/>
    <w:rsid w:val="004A604E"/>
    <w:rsid w:val="004A6631"/>
    <w:rsid w:val="004B31D5"/>
    <w:rsid w:val="004B4EAF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42E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96C"/>
    <w:rsid w:val="00537DC8"/>
    <w:rsid w:val="00544E92"/>
    <w:rsid w:val="0054595C"/>
    <w:rsid w:val="005525CE"/>
    <w:rsid w:val="00552880"/>
    <w:rsid w:val="00552E14"/>
    <w:rsid w:val="00552EE2"/>
    <w:rsid w:val="00557362"/>
    <w:rsid w:val="0056209A"/>
    <w:rsid w:val="00571162"/>
    <w:rsid w:val="0057315B"/>
    <w:rsid w:val="00581308"/>
    <w:rsid w:val="0059067F"/>
    <w:rsid w:val="00595CCD"/>
    <w:rsid w:val="005A0392"/>
    <w:rsid w:val="005A6EEB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1B2A"/>
    <w:rsid w:val="005D2387"/>
    <w:rsid w:val="005D2696"/>
    <w:rsid w:val="005D5C7A"/>
    <w:rsid w:val="005E4D46"/>
    <w:rsid w:val="005E6E60"/>
    <w:rsid w:val="005F042E"/>
    <w:rsid w:val="005F3860"/>
    <w:rsid w:val="005F4567"/>
    <w:rsid w:val="00603A04"/>
    <w:rsid w:val="00605B01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3559A"/>
    <w:rsid w:val="006401A3"/>
    <w:rsid w:val="00640E33"/>
    <w:rsid w:val="00644800"/>
    <w:rsid w:val="00644CC8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2438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1F62"/>
    <w:rsid w:val="006C4465"/>
    <w:rsid w:val="006C5E68"/>
    <w:rsid w:val="006C7A25"/>
    <w:rsid w:val="006D15FD"/>
    <w:rsid w:val="006D26A8"/>
    <w:rsid w:val="006D3756"/>
    <w:rsid w:val="006D6E6C"/>
    <w:rsid w:val="006E2F7F"/>
    <w:rsid w:val="006E5E26"/>
    <w:rsid w:val="006F07DC"/>
    <w:rsid w:val="006F182B"/>
    <w:rsid w:val="006F30EB"/>
    <w:rsid w:val="006F372C"/>
    <w:rsid w:val="006F73A3"/>
    <w:rsid w:val="006F7BE0"/>
    <w:rsid w:val="0070346B"/>
    <w:rsid w:val="00704884"/>
    <w:rsid w:val="00705F31"/>
    <w:rsid w:val="007101A1"/>
    <w:rsid w:val="007110AE"/>
    <w:rsid w:val="0071378B"/>
    <w:rsid w:val="00715898"/>
    <w:rsid w:val="00715AC4"/>
    <w:rsid w:val="00716BA8"/>
    <w:rsid w:val="00727841"/>
    <w:rsid w:val="0073135F"/>
    <w:rsid w:val="00743108"/>
    <w:rsid w:val="007533BD"/>
    <w:rsid w:val="00754307"/>
    <w:rsid w:val="0076175B"/>
    <w:rsid w:val="007658DA"/>
    <w:rsid w:val="007772B3"/>
    <w:rsid w:val="0078197E"/>
    <w:rsid w:val="00782212"/>
    <w:rsid w:val="00782A6E"/>
    <w:rsid w:val="007864E8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4813"/>
    <w:rsid w:val="007F749F"/>
    <w:rsid w:val="008021A8"/>
    <w:rsid w:val="008035A2"/>
    <w:rsid w:val="008105AE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5DDB"/>
    <w:rsid w:val="00836990"/>
    <w:rsid w:val="008411FD"/>
    <w:rsid w:val="008542C9"/>
    <w:rsid w:val="00862DB5"/>
    <w:rsid w:val="00862F22"/>
    <w:rsid w:val="00864FBB"/>
    <w:rsid w:val="008655E4"/>
    <w:rsid w:val="00870FEA"/>
    <w:rsid w:val="0087188A"/>
    <w:rsid w:val="00871DA5"/>
    <w:rsid w:val="008737B1"/>
    <w:rsid w:val="008746D9"/>
    <w:rsid w:val="00877B21"/>
    <w:rsid w:val="00881D49"/>
    <w:rsid w:val="0088407D"/>
    <w:rsid w:val="0088738E"/>
    <w:rsid w:val="00887CCA"/>
    <w:rsid w:val="0089184F"/>
    <w:rsid w:val="00897455"/>
    <w:rsid w:val="008A025A"/>
    <w:rsid w:val="008A0729"/>
    <w:rsid w:val="008A1F5C"/>
    <w:rsid w:val="008B09EF"/>
    <w:rsid w:val="008B4CA8"/>
    <w:rsid w:val="008B7DEA"/>
    <w:rsid w:val="008C1E35"/>
    <w:rsid w:val="008C2C47"/>
    <w:rsid w:val="008C300E"/>
    <w:rsid w:val="008C4AC1"/>
    <w:rsid w:val="008C508A"/>
    <w:rsid w:val="008C64CB"/>
    <w:rsid w:val="008C7CE9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852"/>
    <w:rsid w:val="00912BD0"/>
    <w:rsid w:val="00914788"/>
    <w:rsid w:val="0091649B"/>
    <w:rsid w:val="009217CC"/>
    <w:rsid w:val="00922D1F"/>
    <w:rsid w:val="00925D38"/>
    <w:rsid w:val="009263CF"/>
    <w:rsid w:val="00927277"/>
    <w:rsid w:val="00930924"/>
    <w:rsid w:val="00932446"/>
    <w:rsid w:val="0093322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86A"/>
    <w:rsid w:val="00975F78"/>
    <w:rsid w:val="00981360"/>
    <w:rsid w:val="00990FCB"/>
    <w:rsid w:val="009951BB"/>
    <w:rsid w:val="009A565A"/>
    <w:rsid w:val="009A5846"/>
    <w:rsid w:val="009B1B18"/>
    <w:rsid w:val="009B229E"/>
    <w:rsid w:val="009B2D78"/>
    <w:rsid w:val="009B7B2E"/>
    <w:rsid w:val="009C251D"/>
    <w:rsid w:val="009C3593"/>
    <w:rsid w:val="009C4600"/>
    <w:rsid w:val="009C6CF3"/>
    <w:rsid w:val="009C72E8"/>
    <w:rsid w:val="009C7B64"/>
    <w:rsid w:val="009D0CD0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075C4"/>
    <w:rsid w:val="00A12C69"/>
    <w:rsid w:val="00A12FFF"/>
    <w:rsid w:val="00A14D3B"/>
    <w:rsid w:val="00A14E73"/>
    <w:rsid w:val="00A2041D"/>
    <w:rsid w:val="00A20993"/>
    <w:rsid w:val="00A20C05"/>
    <w:rsid w:val="00A262A4"/>
    <w:rsid w:val="00A26C88"/>
    <w:rsid w:val="00A34F8B"/>
    <w:rsid w:val="00A35A98"/>
    <w:rsid w:val="00A362CA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67557"/>
    <w:rsid w:val="00A70665"/>
    <w:rsid w:val="00A817E6"/>
    <w:rsid w:val="00A87F9F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1458"/>
    <w:rsid w:val="00AB2DDF"/>
    <w:rsid w:val="00AB5968"/>
    <w:rsid w:val="00AB61E2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244C"/>
    <w:rsid w:val="00B732FA"/>
    <w:rsid w:val="00B81872"/>
    <w:rsid w:val="00B83C93"/>
    <w:rsid w:val="00B846DB"/>
    <w:rsid w:val="00B85032"/>
    <w:rsid w:val="00B8780D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313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08EF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04F3"/>
    <w:rsid w:val="00C41454"/>
    <w:rsid w:val="00C45494"/>
    <w:rsid w:val="00C51D69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0B4E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228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1617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2D21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6063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35E6"/>
    <w:rsid w:val="00DC765D"/>
    <w:rsid w:val="00DD1096"/>
    <w:rsid w:val="00DD1853"/>
    <w:rsid w:val="00DD2978"/>
    <w:rsid w:val="00DD53D9"/>
    <w:rsid w:val="00DD5CF2"/>
    <w:rsid w:val="00DD711B"/>
    <w:rsid w:val="00DE5705"/>
    <w:rsid w:val="00DE6169"/>
    <w:rsid w:val="00DE7AC0"/>
    <w:rsid w:val="00DF081A"/>
    <w:rsid w:val="00DF3673"/>
    <w:rsid w:val="00DF7226"/>
    <w:rsid w:val="00E14CF9"/>
    <w:rsid w:val="00E15ED2"/>
    <w:rsid w:val="00E168A1"/>
    <w:rsid w:val="00E17B65"/>
    <w:rsid w:val="00E2034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8692D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C6208"/>
    <w:rsid w:val="00ED0648"/>
    <w:rsid w:val="00ED15C0"/>
    <w:rsid w:val="00ED4CC0"/>
    <w:rsid w:val="00EE1FF0"/>
    <w:rsid w:val="00EE2D3D"/>
    <w:rsid w:val="00EE367C"/>
    <w:rsid w:val="00EF0333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0FB4"/>
    <w:rsid w:val="00F31EF4"/>
    <w:rsid w:val="00F34AC0"/>
    <w:rsid w:val="00F3615F"/>
    <w:rsid w:val="00F3639C"/>
    <w:rsid w:val="00F445CE"/>
    <w:rsid w:val="00F455AB"/>
    <w:rsid w:val="00F45D7B"/>
    <w:rsid w:val="00F5380E"/>
    <w:rsid w:val="00F540C1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1BB7"/>
    <w:rsid w:val="00FB2B45"/>
    <w:rsid w:val="00FB38BC"/>
    <w:rsid w:val="00FB474B"/>
    <w:rsid w:val="00FB6D17"/>
    <w:rsid w:val="00FC660D"/>
    <w:rsid w:val="00FC6FE6"/>
    <w:rsid w:val="00FC7038"/>
    <w:rsid w:val="00FD2E10"/>
    <w:rsid w:val="00FD3184"/>
    <w:rsid w:val="00FD419F"/>
    <w:rsid w:val="00FD5963"/>
    <w:rsid w:val="00FD5AF4"/>
    <w:rsid w:val="00FD6308"/>
    <w:rsid w:val="00FD78A5"/>
    <w:rsid w:val="00FE14E5"/>
    <w:rsid w:val="00FF1363"/>
    <w:rsid w:val="00FF24FA"/>
    <w:rsid w:val="00FF31C7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4F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6D40-AFA3-4E63-A7F3-DC300199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9175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Burczyk Marta</dc:creator>
  <cp:lastModifiedBy>Dudzińska Maria</cp:lastModifiedBy>
  <cp:revision>2</cp:revision>
  <cp:lastPrinted>2019-09-10T12:44:00Z</cp:lastPrinted>
  <dcterms:created xsi:type="dcterms:W3CDTF">2019-09-12T10:15:00Z</dcterms:created>
  <dcterms:modified xsi:type="dcterms:W3CDTF">2019-09-12T10:15:00Z</dcterms:modified>
</cp:coreProperties>
</file>