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3974" w14:textId="77777777" w:rsidR="0063625B" w:rsidRDefault="0063625B" w:rsidP="009D1AEB">
      <w:pPr>
        <w:jc w:val="right"/>
        <w:rPr>
          <w:rFonts w:cs="Arial"/>
        </w:rPr>
      </w:pPr>
    </w:p>
    <w:p w14:paraId="3AFC13F9" w14:textId="77777777" w:rsidR="0063625B" w:rsidRDefault="0063625B" w:rsidP="009D1AEB">
      <w:pPr>
        <w:jc w:val="right"/>
        <w:rPr>
          <w:rFonts w:cs="Arial"/>
        </w:rPr>
      </w:pPr>
    </w:p>
    <w:p w14:paraId="7397029B" w14:textId="77777777" w:rsidR="00D12120" w:rsidRDefault="00D12120" w:rsidP="009D1AEB">
      <w:pPr>
        <w:jc w:val="right"/>
        <w:rPr>
          <w:rFonts w:cs="Arial"/>
        </w:rPr>
      </w:pPr>
    </w:p>
    <w:p w14:paraId="034BFBA2" w14:textId="4E2A2E6A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476F38">
        <w:rPr>
          <w:rFonts w:cs="Arial"/>
        </w:rPr>
        <w:t>Kraków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476F38">
        <w:rPr>
          <w:rFonts w:cs="Arial"/>
        </w:rPr>
        <w:t>1</w:t>
      </w:r>
      <w:r w:rsidR="00235856">
        <w:rPr>
          <w:rFonts w:cs="Arial"/>
        </w:rPr>
        <w:t>5</w:t>
      </w:r>
      <w:r w:rsidR="002070EE">
        <w:rPr>
          <w:rFonts w:cs="Arial"/>
        </w:rPr>
        <w:t xml:space="preserve"> </w:t>
      </w:r>
      <w:r w:rsidR="00476F38">
        <w:rPr>
          <w:rFonts w:cs="Arial"/>
        </w:rPr>
        <w:t xml:space="preserve">stycznia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476F38">
        <w:rPr>
          <w:rFonts w:cs="Arial"/>
        </w:rPr>
        <w:t>4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15012B21" w14:textId="6720DC24" w:rsidR="009D1AEB" w:rsidRPr="007C3224" w:rsidRDefault="00476F38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Kraków Kościelniki – parking przesiadkowy ułatwi podróż z Nowej Huty do centrum miasta</w:t>
      </w:r>
    </w:p>
    <w:p w14:paraId="68E04A15" w14:textId="7AA7B626" w:rsidR="000744A7" w:rsidRPr="00F5451A" w:rsidRDefault="00784199" w:rsidP="00FE4911">
      <w:pPr>
        <w:spacing w:before="120" w:after="120" w:line="360" w:lineRule="auto"/>
        <w:rPr>
          <w:rFonts w:eastAsia="Calibri" w:cs="Arial"/>
          <w:b/>
          <w:color w:val="000000" w:themeColor="text1"/>
        </w:rPr>
      </w:pPr>
      <w:r w:rsidRPr="00F5451A">
        <w:rPr>
          <w:rFonts w:eastAsia="Calibri" w:cs="Arial"/>
          <w:b/>
          <w:color w:val="000000" w:themeColor="text1"/>
        </w:rPr>
        <w:t xml:space="preserve">PKP Polskie Linie Kolejowe S.A. </w:t>
      </w:r>
      <w:r w:rsidR="0091499A">
        <w:rPr>
          <w:rFonts w:eastAsia="Calibri" w:cs="Arial"/>
          <w:b/>
          <w:color w:val="000000" w:themeColor="text1"/>
        </w:rPr>
        <w:t xml:space="preserve">ogłosiły przetarg na </w:t>
      </w:r>
      <w:r w:rsidR="00160333">
        <w:rPr>
          <w:rFonts w:eastAsia="Calibri" w:cs="Arial"/>
          <w:b/>
          <w:color w:val="000000" w:themeColor="text1"/>
        </w:rPr>
        <w:t xml:space="preserve">budowę </w:t>
      </w:r>
      <w:r w:rsidR="00141085">
        <w:rPr>
          <w:rFonts w:eastAsia="Calibri" w:cs="Arial"/>
          <w:b/>
          <w:color w:val="000000" w:themeColor="text1"/>
        </w:rPr>
        <w:t>140 miejsc postojowych,  nowej zatoki autobusowej i zadaszonego parkingu dla rowerów w sąsiedztwie planowanego przystanku Kraków Kościelniki</w:t>
      </w:r>
      <w:r w:rsidR="00AB6E1B">
        <w:rPr>
          <w:rFonts w:eastAsia="Calibri" w:cs="Arial"/>
          <w:b/>
          <w:color w:val="000000" w:themeColor="text1"/>
        </w:rPr>
        <w:t>.</w:t>
      </w:r>
      <w:r w:rsidR="00597E20">
        <w:rPr>
          <w:rFonts w:eastAsia="Calibri" w:cs="Arial"/>
          <w:b/>
          <w:color w:val="000000" w:themeColor="text1"/>
        </w:rPr>
        <w:t xml:space="preserve"> </w:t>
      </w:r>
      <w:r w:rsidR="00141085">
        <w:rPr>
          <w:rFonts w:eastAsia="Calibri" w:cs="Arial"/>
          <w:b/>
          <w:color w:val="000000" w:themeColor="text1"/>
        </w:rPr>
        <w:t xml:space="preserve">Tym samym powstanie nowy węzeł przesiadkowy, który </w:t>
      </w:r>
      <w:r w:rsidR="00597E20">
        <w:rPr>
          <w:rFonts w:eastAsia="Calibri" w:cs="Arial"/>
          <w:b/>
          <w:color w:val="000000" w:themeColor="text1"/>
        </w:rPr>
        <w:t>ułatwi</w:t>
      </w:r>
      <w:r w:rsidR="00AC0752">
        <w:rPr>
          <w:rFonts w:eastAsia="Calibri" w:cs="Arial"/>
          <w:b/>
          <w:color w:val="000000" w:themeColor="text1"/>
        </w:rPr>
        <w:t xml:space="preserve"> i skróci</w:t>
      </w:r>
      <w:r w:rsidR="00597E20">
        <w:rPr>
          <w:rFonts w:eastAsia="Calibri" w:cs="Arial"/>
          <w:b/>
          <w:color w:val="000000" w:themeColor="text1"/>
        </w:rPr>
        <w:t xml:space="preserve"> </w:t>
      </w:r>
      <w:r w:rsidR="00AC0752">
        <w:rPr>
          <w:rFonts w:eastAsia="Calibri" w:cs="Arial"/>
          <w:b/>
          <w:color w:val="000000" w:themeColor="text1"/>
        </w:rPr>
        <w:t>dojazd</w:t>
      </w:r>
      <w:r w:rsidR="00597E20">
        <w:rPr>
          <w:rFonts w:eastAsia="Calibri" w:cs="Arial"/>
          <w:b/>
          <w:color w:val="000000" w:themeColor="text1"/>
        </w:rPr>
        <w:t xml:space="preserve"> mieszkańcom okolicznych osiedli</w:t>
      </w:r>
      <w:r w:rsidR="00141085">
        <w:rPr>
          <w:rFonts w:eastAsia="Calibri" w:cs="Arial"/>
          <w:b/>
          <w:color w:val="000000" w:themeColor="text1"/>
        </w:rPr>
        <w:t xml:space="preserve"> </w:t>
      </w:r>
      <w:r w:rsidR="00AC0752">
        <w:rPr>
          <w:rFonts w:eastAsia="Calibri" w:cs="Arial"/>
          <w:b/>
          <w:color w:val="000000" w:themeColor="text1"/>
        </w:rPr>
        <w:t>do</w:t>
      </w:r>
      <w:r w:rsidR="00141085">
        <w:rPr>
          <w:rFonts w:eastAsia="Calibri" w:cs="Arial"/>
          <w:b/>
          <w:color w:val="000000" w:themeColor="text1"/>
        </w:rPr>
        <w:t xml:space="preserve"> centrum Krakowa</w:t>
      </w:r>
      <w:r w:rsidR="00597E20">
        <w:rPr>
          <w:rFonts w:eastAsia="Calibri" w:cs="Arial"/>
          <w:b/>
          <w:color w:val="000000" w:themeColor="text1"/>
        </w:rPr>
        <w:t>.</w:t>
      </w:r>
      <w:r w:rsidR="00AB6E1B">
        <w:rPr>
          <w:rFonts w:eastAsia="Calibri" w:cs="Arial"/>
          <w:b/>
          <w:color w:val="000000" w:themeColor="text1"/>
        </w:rPr>
        <w:t xml:space="preserve"> </w:t>
      </w:r>
      <w:r w:rsidR="00EB2CF1" w:rsidRPr="00F5451A">
        <w:rPr>
          <w:rFonts w:eastAsia="Calibri" w:cs="Arial"/>
          <w:b/>
          <w:color w:val="000000" w:themeColor="text1"/>
        </w:rPr>
        <w:t>To kolejn</w:t>
      </w:r>
      <w:r w:rsidR="0091499A">
        <w:rPr>
          <w:rFonts w:eastAsia="Calibri" w:cs="Arial"/>
          <w:b/>
          <w:color w:val="000000" w:themeColor="text1"/>
        </w:rPr>
        <w:t>a</w:t>
      </w:r>
      <w:r w:rsidR="00EB2CF1" w:rsidRPr="00F5451A">
        <w:rPr>
          <w:rFonts w:eastAsia="Calibri" w:cs="Arial"/>
          <w:b/>
          <w:color w:val="000000" w:themeColor="text1"/>
        </w:rPr>
        <w:t xml:space="preserve"> </w:t>
      </w:r>
      <w:r w:rsidR="0091499A">
        <w:rPr>
          <w:rFonts w:eastAsia="Calibri" w:cs="Arial"/>
          <w:b/>
          <w:color w:val="000000" w:themeColor="text1"/>
        </w:rPr>
        <w:t xml:space="preserve">inwestycja zaplanowana </w:t>
      </w:r>
      <w:r w:rsidR="00141085">
        <w:rPr>
          <w:rFonts w:eastAsia="Calibri" w:cs="Arial"/>
          <w:b/>
          <w:color w:val="000000" w:themeColor="text1"/>
        </w:rPr>
        <w:t xml:space="preserve">w stolicy Małopolski </w:t>
      </w:r>
      <w:r w:rsidR="00FE4911" w:rsidRPr="00F5451A">
        <w:rPr>
          <w:rFonts w:eastAsia="Calibri" w:cs="Arial"/>
          <w:b/>
          <w:color w:val="000000" w:themeColor="text1"/>
        </w:rPr>
        <w:t xml:space="preserve">w </w:t>
      </w:r>
      <w:r w:rsidR="002A2FF8" w:rsidRPr="00F5451A">
        <w:rPr>
          <w:rFonts w:eastAsia="Calibri" w:cs="Arial"/>
          <w:b/>
          <w:color w:val="000000" w:themeColor="text1"/>
        </w:rPr>
        <w:t>ramach „Rządowego programu budowy lub modernizacji przystanków kolejowych na lata 2021-2025”</w:t>
      </w:r>
      <w:r w:rsidR="00EB2CF1" w:rsidRPr="00F5451A">
        <w:rPr>
          <w:rFonts w:eastAsia="Calibri" w:cs="Arial"/>
          <w:b/>
          <w:color w:val="000000" w:themeColor="text1"/>
        </w:rPr>
        <w:t xml:space="preserve">. </w:t>
      </w:r>
    </w:p>
    <w:p w14:paraId="7F870834" w14:textId="2C21FDCA" w:rsidR="00FE4911" w:rsidRPr="00E91989" w:rsidRDefault="00006FC2" w:rsidP="00FE4911">
      <w:pPr>
        <w:spacing w:before="120" w:after="120" w:line="360" w:lineRule="auto"/>
        <w:rPr>
          <w:rFonts w:cs="Arial"/>
          <w:b/>
          <w:bCs/>
        </w:rPr>
      </w:pPr>
      <w:r>
        <w:rPr>
          <w:rFonts w:cs="Arial"/>
        </w:rPr>
        <w:t xml:space="preserve">Zwycięzca przetargu w pierwszej kolejności będzie zobowiązany do opracowania dokumentacji projektowej i pozyskania decyzji administracyjnych. W ramach inwestycji w rejonie ul. </w:t>
      </w:r>
      <w:proofErr w:type="spellStart"/>
      <w:r>
        <w:rPr>
          <w:rFonts w:cs="Arial"/>
        </w:rPr>
        <w:t>Pysocice</w:t>
      </w:r>
      <w:proofErr w:type="spellEnd"/>
      <w:r>
        <w:rPr>
          <w:rFonts w:cs="Arial"/>
        </w:rPr>
        <w:t xml:space="preserve"> powstanie parking, który będzie mieścił 140 pojazdów, w tym 6 na miejscach dostosowanych dla osób o ograniczonej możliwości poruszania się. </w:t>
      </w:r>
      <w:r w:rsidR="00E028D5">
        <w:rPr>
          <w:rFonts w:cs="Arial"/>
        </w:rPr>
        <w:t xml:space="preserve">Zadaniem wykonawców będzie także budowa nowej zatoki autobusowej oraz zadaszonej wiaty do parkowania rowerów. Obok powstanie również nowa droga dojazdowa i ścieżki, które połączą parking z projektowanym w najbliższym sąsiedztwie przystankiem kolejowym - </w:t>
      </w:r>
      <w:r w:rsidR="00B317FC">
        <w:rPr>
          <w:rFonts w:cs="Arial"/>
        </w:rPr>
        <w:t xml:space="preserve">PLK SA </w:t>
      </w:r>
      <w:r w:rsidR="00E028D5">
        <w:rPr>
          <w:rFonts w:cs="Arial"/>
        </w:rPr>
        <w:t>umowę na jego wykonanie podpisały we wrześniu 2023 roku</w:t>
      </w:r>
      <w:r w:rsidR="00B65353">
        <w:rPr>
          <w:rFonts w:cs="Arial"/>
        </w:rPr>
        <w:t>.</w:t>
      </w:r>
      <w:r w:rsidR="00E028D5">
        <w:rPr>
          <w:rFonts w:cs="Arial"/>
        </w:rPr>
        <w:t xml:space="preserve"> Obecnie wykonawcy przygotowują dokumentację projektową dla tego zadania, a perony mają zacząć działać w 2025 roku</w:t>
      </w:r>
      <w:r w:rsidR="000D30E3">
        <w:rPr>
          <w:rFonts w:cs="Arial"/>
        </w:rPr>
        <w:t>.</w:t>
      </w:r>
      <w:r w:rsidR="00235856">
        <w:rPr>
          <w:rFonts w:cs="Arial"/>
        </w:rPr>
        <w:t xml:space="preserve"> Zgodnie z przyjętym harmonogramem parking gotowy będzie kilka miesięcy później.</w:t>
      </w:r>
    </w:p>
    <w:p w14:paraId="7A52A767" w14:textId="2EA5BBC7" w:rsidR="00FE4911" w:rsidRDefault="00B22FCC" w:rsidP="00FE4911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Węzeł </w:t>
      </w:r>
      <w:r w:rsidR="00277CE8">
        <w:rPr>
          <w:rFonts w:cs="Arial"/>
        </w:rPr>
        <w:t>przesiadkowy</w:t>
      </w:r>
      <w:r>
        <w:rPr>
          <w:rFonts w:cs="Arial"/>
        </w:rPr>
        <w:t xml:space="preserve"> w Nowej Hucie powstanie w ramach </w:t>
      </w:r>
      <w:r w:rsidRPr="00B22FCC">
        <w:rPr>
          <w:rFonts w:cs="Arial"/>
        </w:rPr>
        <w:t>„Rządowego Programu budowy lub modernizacji przystanków kolejowych na lata 2021-2025”</w:t>
      </w:r>
      <w:r>
        <w:rPr>
          <w:rFonts w:cs="Arial"/>
        </w:rPr>
        <w:t xml:space="preserve"> we współpracy z lokalnym samorządem</w:t>
      </w:r>
      <w:r w:rsidR="00B317FC">
        <w:rPr>
          <w:rFonts w:cs="Arial"/>
        </w:rPr>
        <w:t>.</w:t>
      </w:r>
      <w:r>
        <w:rPr>
          <w:rFonts w:cs="Arial"/>
        </w:rPr>
        <w:t xml:space="preserve"> Przygotowanie i budowę nowej infrastruktury sfinansują PLK SA, natomiast Gmina Miejska Kraków </w:t>
      </w:r>
      <w:r w:rsidR="00441637">
        <w:rPr>
          <w:rFonts w:cs="Arial"/>
        </w:rPr>
        <w:t>udostępniła</w:t>
      </w:r>
      <w:r>
        <w:rPr>
          <w:rFonts w:cs="Arial"/>
        </w:rPr>
        <w:t xml:space="preserve"> działki i zobowiązała się pokrywać koszty związane z bieżącym utrzymaniem parkingu.</w:t>
      </w:r>
    </w:p>
    <w:p w14:paraId="4FED05A4" w14:textId="454B0190" w:rsidR="007051A5" w:rsidRDefault="00303C9F" w:rsidP="00FE4911">
      <w:pPr>
        <w:spacing w:before="120" w:after="120" w:line="360" w:lineRule="auto"/>
        <w:rPr>
          <w:rStyle w:val="Pogrubienie"/>
          <w:rFonts w:cs="Arial"/>
        </w:rPr>
      </w:pPr>
      <w:r>
        <w:rPr>
          <w:rFonts w:cs="Arial"/>
        </w:rPr>
        <w:t xml:space="preserve">Celem „Rządowego </w:t>
      </w:r>
      <w:r w:rsidR="00423DA5">
        <w:rPr>
          <w:rFonts w:cs="Arial"/>
        </w:rPr>
        <w:t>p</w:t>
      </w:r>
      <w:r>
        <w:rPr>
          <w:rFonts w:cs="Arial"/>
        </w:rPr>
        <w:t xml:space="preserve">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</w:t>
      </w:r>
      <w:r w:rsidR="00BD3334">
        <w:rPr>
          <w:rFonts w:cs="Arial"/>
        </w:rPr>
        <w:t xml:space="preserve">ponad </w:t>
      </w:r>
      <w:r>
        <w:rPr>
          <w:rFonts w:cs="Arial"/>
        </w:rPr>
        <w:t xml:space="preserve">1 mld zł. Środki zostaną wykorzystane m.in. na wybudowanie lub zmodernizowanie przystanków kolejowych, a także sfinansowanie prac, związanych z dostępnością miejsc parkingowych dla pasażerów. </w:t>
      </w:r>
      <w:r w:rsidR="00790333">
        <w:rPr>
          <w:rFonts w:cs="Arial"/>
        </w:rPr>
        <w:t>N</w:t>
      </w:r>
      <w:r w:rsidR="00643C0E">
        <w:rPr>
          <w:rFonts w:cs="Arial"/>
        </w:rPr>
        <w:t xml:space="preserve">a zadania parkingowe przeznaczona jest </w:t>
      </w:r>
      <w:r w:rsidR="00643C0E">
        <w:rPr>
          <w:rFonts w:cs="Arial"/>
        </w:rPr>
        <w:lastRenderedPageBreak/>
        <w:t xml:space="preserve">kwota ponad 74 mln zł. </w:t>
      </w:r>
      <w:r>
        <w:rPr>
          <w:rFonts w:cs="Arial"/>
        </w:rPr>
        <w:t xml:space="preserve">W </w:t>
      </w:r>
      <w:r w:rsidR="00B22FCC">
        <w:rPr>
          <w:rFonts w:cs="Arial"/>
        </w:rPr>
        <w:t xml:space="preserve">Małopolsce </w:t>
      </w:r>
      <w:r>
        <w:rPr>
          <w:rFonts w:cs="Arial"/>
        </w:rPr>
        <w:t xml:space="preserve">podróżni już korzystają z </w:t>
      </w:r>
      <w:r w:rsidR="00E17B65">
        <w:rPr>
          <w:rFonts w:cs="Arial"/>
        </w:rPr>
        <w:t>przystanków wybudowanych w ramach programu</w:t>
      </w:r>
      <w:r>
        <w:rPr>
          <w:rFonts w:cs="Arial"/>
        </w:rPr>
        <w:t xml:space="preserve"> w </w:t>
      </w:r>
      <w:r w:rsidR="00B22FCC">
        <w:rPr>
          <w:rFonts w:cs="Arial"/>
        </w:rPr>
        <w:t>Nowym Sączu, Zatorze, Wolbromiu i Dąbrówce</w:t>
      </w:r>
      <w:r w:rsidRPr="003A4D80">
        <w:rPr>
          <w:rFonts w:cs="Arial"/>
          <w:color w:val="000000" w:themeColor="text1"/>
        </w:rPr>
        <w:t>.</w:t>
      </w:r>
      <w:r w:rsidR="00E17B65">
        <w:rPr>
          <w:rFonts w:cs="Arial"/>
          <w:color w:val="000000" w:themeColor="text1"/>
        </w:rPr>
        <w:t xml:space="preserve"> Nowoczesne perony powstaną również m.in. </w:t>
      </w:r>
      <w:r w:rsidR="00B22FCC">
        <w:rPr>
          <w:rFonts w:cs="Arial"/>
          <w:color w:val="000000" w:themeColor="text1"/>
        </w:rPr>
        <w:t>w dwóch innych lokalizacjach w Krakowie (Przylasek Rusiecki i Mistrzejowice), oraz m.in. w Pisarach</w:t>
      </w:r>
      <w:r w:rsidR="003A4D80" w:rsidRPr="003A4D80">
        <w:rPr>
          <w:rFonts w:cs="Arial"/>
          <w:color w:val="000000" w:themeColor="text1"/>
        </w:rPr>
        <w:t>.</w:t>
      </w:r>
      <w:r w:rsidR="00B22FCC">
        <w:rPr>
          <w:rFonts w:cs="Arial"/>
          <w:color w:val="000000" w:themeColor="text1"/>
        </w:rPr>
        <w:t xml:space="preserve"> PLK SA planują również budowę innych węzłów przesiadkowych na terenie województwa. Rozmowy z lokalnymi samorządami dotyczą takich lokalizacji jak Kraków Batowice,</w:t>
      </w:r>
      <w:r w:rsidR="00277CE8">
        <w:rPr>
          <w:rFonts w:cs="Arial"/>
          <w:color w:val="000000" w:themeColor="text1"/>
        </w:rPr>
        <w:t xml:space="preserve"> Kraków Piastów,</w:t>
      </w:r>
      <w:r w:rsidR="00B22FCC">
        <w:rPr>
          <w:rFonts w:cs="Arial"/>
          <w:color w:val="000000" w:themeColor="text1"/>
        </w:rPr>
        <w:t xml:space="preserve"> Dul</w:t>
      </w:r>
      <w:r w:rsidR="00277CE8">
        <w:rPr>
          <w:rFonts w:cs="Arial"/>
          <w:color w:val="000000" w:themeColor="text1"/>
        </w:rPr>
        <w:t>o</w:t>
      </w:r>
      <w:r w:rsidR="00B22FCC">
        <w:rPr>
          <w:rFonts w:cs="Arial"/>
          <w:color w:val="000000" w:themeColor="text1"/>
        </w:rPr>
        <w:t xml:space="preserve">wa, Rudawa, </w:t>
      </w:r>
      <w:r w:rsidR="002C1673">
        <w:rPr>
          <w:rFonts w:cs="Arial"/>
          <w:color w:val="000000" w:themeColor="text1"/>
        </w:rPr>
        <w:t>Balin, czy Przeciszów.</w:t>
      </w:r>
      <w:r w:rsidR="001D5E10" w:rsidRPr="003A4D80">
        <w:rPr>
          <w:rFonts w:cs="Arial"/>
          <w:color w:val="000000" w:themeColor="text1"/>
        </w:rPr>
        <w:br/>
      </w:r>
    </w:p>
    <w:p w14:paraId="52FE3BB8" w14:textId="77777777" w:rsidR="00565784" w:rsidRPr="007051A5" w:rsidRDefault="007F3648" w:rsidP="00200697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200697">
        <w:rPr>
          <w:rStyle w:val="Pogrubienie"/>
          <w:rFonts w:cs="Arial"/>
        </w:rPr>
        <w:br/>
      </w:r>
      <w:r w:rsidR="00094EC4"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 w:rsidR="00094EC4">
        <w:t> 605 352 883</w:t>
      </w:r>
    </w:p>
    <w:sectPr w:rsidR="00565784" w:rsidRPr="007051A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5B4A" w14:textId="77777777" w:rsidR="00937B23" w:rsidRDefault="00937B23" w:rsidP="009D1AEB">
      <w:pPr>
        <w:spacing w:after="0" w:line="240" w:lineRule="auto"/>
      </w:pPr>
      <w:r>
        <w:separator/>
      </w:r>
    </w:p>
  </w:endnote>
  <w:endnote w:type="continuationSeparator" w:id="0">
    <w:p w14:paraId="3642331C" w14:textId="77777777" w:rsidR="00937B23" w:rsidRDefault="00937B2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905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0A14427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5C07140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42C55900" w14:textId="6041312A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91499A" w:rsidRPr="0091499A">
      <w:rPr>
        <w:rFonts w:eastAsia="Times New Roman" w:cs="Arial"/>
        <w:color w:val="000000"/>
        <w:sz w:val="14"/>
        <w:szCs w:val="14"/>
      </w:rPr>
      <w:t>33.272.194.000,00 zł.</w:t>
    </w:r>
  </w:p>
  <w:p w14:paraId="27F42A0C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992E" w14:textId="77777777" w:rsidR="00937B23" w:rsidRDefault="00937B23" w:rsidP="009D1AEB">
      <w:pPr>
        <w:spacing w:after="0" w:line="240" w:lineRule="auto"/>
      </w:pPr>
      <w:r>
        <w:separator/>
      </w:r>
    </w:p>
  </w:footnote>
  <w:footnote w:type="continuationSeparator" w:id="0">
    <w:p w14:paraId="7FFC605B" w14:textId="77777777" w:rsidR="00937B23" w:rsidRDefault="00937B2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55F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B10D3" wp14:editId="43B1359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122F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A73CF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ADAA46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0E1C0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FA7F00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8B0FD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8F8707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DFE20A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B10D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20122F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A73CF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ADAA46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0E1C0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FA7F00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8B0FD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8F8707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DFE20A0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627C0A" wp14:editId="5D3D415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30669188">
    <w:abstractNumId w:val="1"/>
  </w:num>
  <w:num w:numId="2" w16cid:durableId="79733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6B7"/>
    <w:rsid w:val="00006FC2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4734"/>
    <w:rsid w:val="000C687A"/>
    <w:rsid w:val="000D1263"/>
    <w:rsid w:val="000D14EE"/>
    <w:rsid w:val="000D30E3"/>
    <w:rsid w:val="000D3EED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41085"/>
    <w:rsid w:val="001450F0"/>
    <w:rsid w:val="0015293C"/>
    <w:rsid w:val="00160333"/>
    <w:rsid w:val="00170DBB"/>
    <w:rsid w:val="00170F33"/>
    <w:rsid w:val="00172167"/>
    <w:rsid w:val="0018311F"/>
    <w:rsid w:val="00185CCB"/>
    <w:rsid w:val="001A784E"/>
    <w:rsid w:val="001B072F"/>
    <w:rsid w:val="001B21FF"/>
    <w:rsid w:val="001B46BF"/>
    <w:rsid w:val="001B6929"/>
    <w:rsid w:val="001C1653"/>
    <w:rsid w:val="001D01ED"/>
    <w:rsid w:val="001D07B5"/>
    <w:rsid w:val="001D1FF9"/>
    <w:rsid w:val="001D5E10"/>
    <w:rsid w:val="001E6A5F"/>
    <w:rsid w:val="00200697"/>
    <w:rsid w:val="0020086D"/>
    <w:rsid w:val="002025A8"/>
    <w:rsid w:val="002070EE"/>
    <w:rsid w:val="00215A84"/>
    <w:rsid w:val="00235856"/>
    <w:rsid w:val="00236985"/>
    <w:rsid w:val="00244C9B"/>
    <w:rsid w:val="00255F65"/>
    <w:rsid w:val="00256330"/>
    <w:rsid w:val="00262A16"/>
    <w:rsid w:val="00264584"/>
    <w:rsid w:val="00265BF3"/>
    <w:rsid w:val="00266016"/>
    <w:rsid w:val="002747CC"/>
    <w:rsid w:val="00277762"/>
    <w:rsid w:val="00277CE8"/>
    <w:rsid w:val="00280C35"/>
    <w:rsid w:val="00281E45"/>
    <w:rsid w:val="00282FE6"/>
    <w:rsid w:val="002859CB"/>
    <w:rsid w:val="002868C2"/>
    <w:rsid w:val="00291328"/>
    <w:rsid w:val="00291890"/>
    <w:rsid w:val="00295D2B"/>
    <w:rsid w:val="002A2FF8"/>
    <w:rsid w:val="002A47B9"/>
    <w:rsid w:val="002B2F95"/>
    <w:rsid w:val="002C138C"/>
    <w:rsid w:val="002C1673"/>
    <w:rsid w:val="002E2DB0"/>
    <w:rsid w:val="002E74B8"/>
    <w:rsid w:val="002F6767"/>
    <w:rsid w:val="002F71E7"/>
    <w:rsid w:val="00303C9F"/>
    <w:rsid w:val="00304790"/>
    <w:rsid w:val="00311066"/>
    <w:rsid w:val="0032558E"/>
    <w:rsid w:val="00325837"/>
    <w:rsid w:val="00341AA7"/>
    <w:rsid w:val="00347D5C"/>
    <w:rsid w:val="0038445C"/>
    <w:rsid w:val="0038646D"/>
    <w:rsid w:val="003927CE"/>
    <w:rsid w:val="00392B09"/>
    <w:rsid w:val="003A4D80"/>
    <w:rsid w:val="003A5F12"/>
    <w:rsid w:val="003B078C"/>
    <w:rsid w:val="003B18EF"/>
    <w:rsid w:val="003B6D2F"/>
    <w:rsid w:val="003D2937"/>
    <w:rsid w:val="003D49F4"/>
    <w:rsid w:val="003E66C7"/>
    <w:rsid w:val="003E6A4D"/>
    <w:rsid w:val="003F56FB"/>
    <w:rsid w:val="004007D8"/>
    <w:rsid w:val="00401B17"/>
    <w:rsid w:val="004028E8"/>
    <w:rsid w:val="00403F35"/>
    <w:rsid w:val="00412865"/>
    <w:rsid w:val="004135A7"/>
    <w:rsid w:val="00415F05"/>
    <w:rsid w:val="00422ABD"/>
    <w:rsid w:val="00423DA5"/>
    <w:rsid w:val="00423E89"/>
    <w:rsid w:val="004241A3"/>
    <w:rsid w:val="00441637"/>
    <w:rsid w:val="00452806"/>
    <w:rsid w:val="00456AF6"/>
    <w:rsid w:val="00462C07"/>
    <w:rsid w:val="00463BE6"/>
    <w:rsid w:val="004663EF"/>
    <w:rsid w:val="00476F38"/>
    <w:rsid w:val="00480E98"/>
    <w:rsid w:val="004879FE"/>
    <w:rsid w:val="00495994"/>
    <w:rsid w:val="00497FF8"/>
    <w:rsid w:val="004B4402"/>
    <w:rsid w:val="004B7A86"/>
    <w:rsid w:val="004C0FFE"/>
    <w:rsid w:val="004C2C52"/>
    <w:rsid w:val="004C37F8"/>
    <w:rsid w:val="004C50C0"/>
    <w:rsid w:val="004C725C"/>
    <w:rsid w:val="0050241C"/>
    <w:rsid w:val="005137CE"/>
    <w:rsid w:val="005146EA"/>
    <w:rsid w:val="00522382"/>
    <w:rsid w:val="00551FF8"/>
    <w:rsid w:val="005545C9"/>
    <w:rsid w:val="00564582"/>
    <w:rsid w:val="00565784"/>
    <w:rsid w:val="00597E20"/>
    <w:rsid w:val="005A756C"/>
    <w:rsid w:val="005C245E"/>
    <w:rsid w:val="005C4972"/>
    <w:rsid w:val="005C5C9A"/>
    <w:rsid w:val="005E0186"/>
    <w:rsid w:val="005E0F5C"/>
    <w:rsid w:val="005E6925"/>
    <w:rsid w:val="005F3A1D"/>
    <w:rsid w:val="006015B6"/>
    <w:rsid w:val="00606012"/>
    <w:rsid w:val="006134B3"/>
    <w:rsid w:val="00614F2D"/>
    <w:rsid w:val="00631F84"/>
    <w:rsid w:val="0063625B"/>
    <w:rsid w:val="00637075"/>
    <w:rsid w:val="0064306A"/>
    <w:rsid w:val="00643C0E"/>
    <w:rsid w:val="0065173C"/>
    <w:rsid w:val="00656826"/>
    <w:rsid w:val="0067430C"/>
    <w:rsid w:val="006776D1"/>
    <w:rsid w:val="00681ECF"/>
    <w:rsid w:val="00682AB0"/>
    <w:rsid w:val="00683E71"/>
    <w:rsid w:val="006875FE"/>
    <w:rsid w:val="006953C0"/>
    <w:rsid w:val="00697505"/>
    <w:rsid w:val="006A43F5"/>
    <w:rsid w:val="006B377C"/>
    <w:rsid w:val="006C12F9"/>
    <w:rsid w:val="006C3862"/>
    <w:rsid w:val="006C3F70"/>
    <w:rsid w:val="006C4E6F"/>
    <w:rsid w:val="006C6C1C"/>
    <w:rsid w:val="006D6137"/>
    <w:rsid w:val="006E22B8"/>
    <w:rsid w:val="006E5121"/>
    <w:rsid w:val="006F5FE1"/>
    <w:rsid w:val="007051A5"/>
    <w:rsid w:val="0070625B"/>
    <w:rsid w:val="007070A6"/>
    <w:rsid w:val="00707461"/>
    <w:rsid w:val="00711D37"/>
    <w:rsid w:val="00716617"/>
    <w:rsid w:val="00717777"/>
    <w:rsid w:val="00720BF5"/>
    <w:rsid w:val="007243F1"/>
    <w:rsid w:val="007442AB"/>
    <w:rsid w:val="007662C0"/>
    <w:rsid w:val="007749E3"/>
    <w:rsid w:val="00784199"/>
    <w:rsid w:val="00790333"/>
    <w:rsid w:val="00796E53"/>
    <w:rsid w:val="00797DC5"/>
    <w:rsid w:val="007B04E6"/>
    <w:rsid w:val="007B40F1"/>
    <w:rsid w:val="007C3224"/>
    <w:rsid w:val="007C74A6"/>
    <w:rsid w:val="007E1C71"/>
    <w:rsid w:val="007F3648"/>
    <w:rsid w:val="00813B44"/>
    <w:rsid w:val="008258FE"/>
    <w:rsid w:val="00834175"/>
    <w:rsid w:val="00840F69"/>
    <w:rsid w:val="00843A5F"/>
    <w:rsid w:val="00856377"/>
    <w:rsid w:val="0085666E"/>
    <w:rsid w:val="00860074"/>
    <w:rsid w:val="008623FD"/>
    <w:rsid w:val="00871FF9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1499A"/>
    <w:rsid w:val="00920278"/>
    <w:rsid w:val="00920583"/>
    <w:rsid w:val="00922FEF"/>
    <w:rsid w:val="00930CB2"/>
    <w:rsid w:val="00933A24"/>
    <w:rsid w:val="00937B23"/>
    <w:rsid w:val="00942B56"/>
    <w:rsid w:val="009502BE"/>
    <w:rsid w:val="00951ADE"/>
    <w:rsid w:val="009537E4"/>
    <w:rsid w:val="00954232"/>
    <w:rsid w:val="00961BF1"/>
    <w:rsid w:val="00967A97"/>
    <w:rsid w:val="0097210B"/>
    <w:rsid w:val="00972B26"/>
    <w:rsid w:val="00993D70"/>
    <w:rsid w:val="009A0CDC"/>
    <w:rsid w:val="009A76F1"/>
    <w:rsid w:val="009B671E"/>
    <w:rsid w:val="009B7C26"/>
    <w:rsid w:val="009C1973"/>
    <w:rsid w:val="009C6F8A"/>
    <w:rsid w:val="009D1AEB"/>
    <w:rsid w:val="009F1368"/>
    <w:rsid w:val="009F75AC"/>
    <w:rsid w:val="00A03A48"/>
    <w:rsid w:val="00A05CB2"/>
    <w:rsid w:val="00A15AED"/>
    <w:rsid w:val="00A24FC1"/>
    <w:rsid w:val="00A250D3"/>
    <w:rsid w:val="00A30D3D"/>
    <w:rsid w:val="00A311B3"/>
    <w:rsid w:val="00A315DB"/>
    <w:rsid w:val="00A336B2"/>
    <w:rsid w:val="00A36A73"/>
    <w:rsid w:val="00A43058"/>
    <w:rsid w:val="00A472B6"/>
    <w:rsid w:val="00A508CB"/>
    <w:rsid w:val="00A57068"/>
    <w:rsid w:val="00A57534"/>
    <w:rsid w:val="00A617E0"/>
    <w:rsid w:val="00A64B1C"/>
    <w:rsid w:val="00A666BC"/>
    <w:rsid w:val="00A73B9D"/>
    <w:rsid w:val="00A76F0C"/>
    <w:rsid w:val="00AA7BC1"/>
    <w:rsid w:val="00AB6E1B"/>
    <w:rsid w:val="00AC0752"/>
    <w:rsid w:val="00AC080A"/>
    <w:rsid w:val="00AC3DE9"/>
    <w:rsid w:val="00AC4644"/>
    <w:rsid w:val="00AD48D0"/>
    <w:rsid w:val="00AD4AF9"/>
    <w:rsid w:val="00AE1A6D"/>
    <w:rsid w:val="00AF0923"/>
    <w:rsid w:val="00AF1A6B"/>
    <w:rsid w:val="00AF4DFE"/>
    <w:rsid w:val="00AF730C"/>
    <w:rsid w:val="00B00C4A"/>
    <w:rsid w:val="00B00C74"/>
    <w:rsid w:val="00B0565A"/>
    <w:rsid w:val="00B0616D"/>
    <w:rsid w:val="00B075B1"/>
    <w:rsid w:val="00B104D0"/>
    <w:rsid w:val="00B20AB3"/>
    <w:rsid w:val="00B22FCC"/>
    <w:rsid w:val="00B2490E"/>
    <w:rsid w:val="00B317FC"/>
    <w:rsid w:val="00B32E7E"/>
    <w:rsid w:val="00B448DB"/>
    <w:rsid w:val="00B50E39"/>
    <w:rsid w:val="00B53355"/>
    <w:rsid w:val="00B60045"/>
    <w:rsid w:val="00B609B3"/>
    <w:rsid w:val="00B642B3"/>
    <w:rsid w:val="00B64742"/>
    <w:rsid w:val="00B6531A"/>
    <w:rsid w:val="00B65353"/>
    <w:rsid w:val="00B702D7"/>
    <w:rsid w:val="00B807A5"/>
    <w:rsid w:val="00B81FEE"/>
    <w:rsid w:val="00B83039"/>
    <w:rsid w:val="00B932CC"/>
    <w:rsid w:val="00B9638F"/>
    <w:rsid w:val="00BA47BD"/>
    <w:rsid w:val="00BC36BA"/>
    <w:rsid w:val="00BD3334"/>
    <w:rsid w:val="00BD3757"/>
    <w:rsid w:val="00BD6462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D44"/>
    <w:rsid w:val="00C34298"/>
    <w:rsid w:val="00C369A0"/>
    <w:rsid w:val="00C40F61"/>
    <w:rsid w:val="00C43CFD"/>
    <w:rsid w:val="00C440D2"/>
    <w:rsid w:val="00C6158D"/>
    <w:rsid w:val="00C65780"/>
    <w:rsid w:val="00C70466"/>
    <w:rsid w:val="00C82ED7"/>
    <w:rsid w:val="00C93C7E"/>
    <w:rsid w:val="00C9749C"/>
    <w:rsid w:val="00CA3D06"/>
    <w:rsid w:val="00CB5FDF"/>
    <w:rsid w:val="00CC20A2"/>
    <w:rsid w:val="00CC4779"/>
    <w:rsid w:val="00CD03D2"/>
    <w:rsid w:val="00CD75AB"/>
    <w:rsid w:val="00CE72EA"/>
    <w:rsid w:val="00CE7A4D"/>
    <w:rsid w:val="00CF6F4C"/>
    <w:rsid w:val="00CF6FA1"/>
    <w:rsid w:val="00D12120"/>
    <w:rsid w:val="00D149FC"/>
    <w:rsid w:val="00D212A7"/>
    <w:rsid w:val="00D4323B"/>
    <w:rsid w:val="00D466CE"/>
    <w:rsid w:val="00D60299"/>
    <w:rsid w:val="00D63DD9"/>
    <w:rsid w:val="00D835DD"/>
    <w:rsid w:val="00D93B92"/>
    <w:rsid w:val="00DA3513"/>
    <w:rsid w:val="00DA4B9C"/>
    <w:rsid w:val="00DB4388"/>
    <w:rsid w:val="00DC2FA4"/>
    <w:rsid w:val="00DC6176"/>
    <w:rsid w:val="00DC67AC"/>
    <w:rsid w:val="00DC6F70"/>
    <w:rsid w:val="00DD027B"/>
    <w:rsid w:val="00DD0D77"/>
    <w:rsid w:val="00DE38CF"/>
    <w:rsid w:val="00DE5D82"/>
    <w:rsid w:val="00DE63A0"/>
    <w:rsid w:val="00DF0433"/>
    <w:rsid w:val="00E028D5"/>
    <w:rsid w:val="00E0492D"/>
    <w:rsid w:val="00E07DFD"/>
    <w:rsid w:val="00E17B65"/>
    <w:rsid w:val="00E22126"/>
    <w:rsid w:val="00E2593B"/>
    <w:rsid w:val="00E36989"/>
    <w:rsid w:val="00E44075"/>
    <w:rsid w:val="00E44490"/>
    <w:rsid w:val="00E467F7"/>
    <w:rsid w:val="00E47E56"/>
    <w:rsid w:val="00E50DE4"/>
    <w:rsid w:val="00E6050A"/>
    <w:rsid w:val="00E628C0"/>
    <w:rsid w:val="00E74532"/>
    <w:rsid w:val="00E8430D"/>
    <w:rsid w:val="00E91989"/>
    <w:rsid w:val="00E94075"/>
    <w:rsid w:val="00E9500E"/>
    <w:rsid w:val="00E950B5"/>
    <w:rsid w:val="00EA5E22"/>
    <w:rsid w:val="00EB28E3"/>
    <w:rsid w:val="00EB2CF1"/>
    <w:rsid w:val="00EB3B27"/>
    <w:rsid w:val="00EC4DA2"/>
    <w:rsid w:val="00ED56F1"/>
    <w:rsid w:val="00ED595A"/>
    <w:rsid w:val="00EE4394"/>
    <w:rsid w:val="00EF4623"/>
    <w:rsid w:val="00F05538"/>
    <w:rsid w:val="00F109D4"/>
    <w:rsid w:val="00F15C38"/>
    <w:rsid w:val="00F33626"/>
    <w:rsid w:val="00F36C1D"/>
    <w:rsid w:val="00F5363F"/>
    <w:rsid w:val="00F5451A"/>
    <w:rsid w:val="00F55574"/>
    <w:rsid w:val="00F5775B"/>
    <w:rsid w:val="00F6125E"/>
    <w:rsid w:val="00F6582B"/>
    <w:rsid w:val="00F72FA9"/>
    <w:rsid w:val="00F74590"/>
    <w:rsid w:val="00F90BC8"/>
    <w:rsid w:val="00F923A6"/>
    <w:rsid w:val="00F94805"/>
    <w:rsid w:val="00F97336"/>
    <w:rsid w:val="00FB4B98"/>
    <w:rsid w:val="00FB64EC"/>
    <w:rsid w:val="00FD2DF3"/>
    <w:rsid w:val="00FD49CB"/>
    <w:rsid w:val="00FE34D3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9B42A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Poprawka">
    <w:name w:val="Revision"/>
    <w:hidden/>
    <w:uiPriority w:val="99"/>
    <w:semiHidden/>
    <w:rsid w:val="00BD333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B3066-5E4F-47A6-AA31-89FDF82E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2609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 Kościelniki – parking przesiadkowy ułatwi podróż z Nowej Huty do centrum miasta</vt:lpstr>
    </vt:vector>
  </TitlesOfParts>
  <Company>PKP PLK S.A.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 Kościelniki – parking przesiadkowy ułatwi podróż z Nowej Huty do centrum miasta</dc:title>
  <dc:subject/>
  <dc:creator>Piotr.Hamarnik@plk-sa.pl</dc:creator>
  <cp:keywords/>
  <dc:description/>
  <cp:lastModifiedBy>Hamarnik Piotr</cp:lastModifiedBy>
  <cp:revision>2</cp:revision>
  <dcterms:created xsi:type="dcterms:W3CDTF">2024-01-15T08:15:00Z</dcterms:created>
  <dcterms:modified xsi:type="dcterms:W3CDTF">2024-01-15T08:15:00Z</dcterms:modified>
</cp:coreProperties>
</file>