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77777777" w:rsidR="00B15526" w:rsidRDefault="00B15526" w:rsidP="00B15526">
      <w:pPr>
        <w:jc w:val="right"/>
        <w:rPr>
          <w:rFonts w:cs="Arial"/>
        </w:rPr>
      </w:pPr>
      <w:r>
        <w:rPr>
          <w:rFonts w:cs="Arial"/>
        </w:rPr>
        <w:t>Poznań, 27 maja 2024</w:t>
      </w:r>
      <w:r w:rsidRPr="003D74BF">
        <w:rPr>
          <w:rFonts w:cs="Arial"/>
        </w:rPr>
        <w:t xml:space="preserve"> r.</w:t>
      </w:r>
    </w:p>
    <w:p w14:paraId="1B64908C" w14:textId="6DACED45" w:rsidR="00B15526" w:rsidRDefault="00CE4526" w:rsidP="00B15526">
      <w:pPr>
        <w:pStyle w:val="Nagwek1"/>
        <w:spacing w:before="100" w:beforeAutospacing="1" w:after="100" w:afterAutospacing="1" w:line="360" w:lineRule="auto"/>
      </w:pPr>
      <w:r>
        <w:t>Pojedziemy</w:t>
      </w:r>
      <w:r w:rsidR="00B15526">
        <w:t xml:space="preserve"> pociągiem po obwodnicy Poznania – jest umowa na prace</w:t>
      </w:r>
    </w:p>
    <w:p w14:paraId="7C0A114A" w14:textId="514C369F" w:rsidR="00B15526" w:rsidRDefault="004D263F" w:rsidP="00B1552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Mieszkańcy Poznania zyskają nowe możliwości podróżowania koleją w aglomeracji poznańskiej.</w:t>
      </w:r>
      <w:r w:rsidR="00B15526">
        <w:rPr>
          <w:rFonts w:cs="Arial"/>
          <w:b/>
        </w:rPr>
        <w:t xml:space="preserve"> Dziś </w:t>
      </w:r>
      <w:r>
        <w:rPr>
          <w:rFonts w:cs="Arial"/>
          <w:b/>
        </w:rPr>
        <w:t xml:space="preserve">podpisaliśmy </w:t>
      </w:r>
      <w:r w:rsidR="00B15526">
        <w:rPr>
          <w:rFonts w:cs="Arial"/>
          <w:b/>
        </w:rPr>
        <w:t xml:space="preserve">umowę na przygotowanie </w:t>
      </w:r>
      <w:r w:rsidRPr="004D263F">
        <w:rPr>
          <w:rFonts w:cs="Arial"/>
          <w:b/>
        </w:rPr>
        <w:t xml:space="preserve">projektów wykonawczych </w:t>
      </w:r>
      <w:r>
        <w:rPr>
          <w:rFonts w:cs="Arial"/>
          <w:b/>
        </w:rPr>
        <w:t>i wykonanie</w:t>
      </w:r>
      <w:r w:rsidR="00B15526">
        <w:rPr>
          <w:rFonts w:cs="Arial"/>
          <w:b/>
        </w:rPr>
        <w:t xml:space="preserve"> prac budowlanych, które dostosują kolejową obwodnic</w:t>
      </w:r>
      <w:r w:rsidR="00BC082A">
        <w:rPr>
          <w:rFonts w:cs="Arial"/>
          <w:b/>
        </w:rPr>
        <w:t>ę</w:t>
      </w:r>
      <w:r w:rsidR="00B15526">
        <w:rPr>
          <w:rFonts w:cs="Arial"/>
          <w:b/>
        </w:rPr>
        <w:t xml:space="preserve"> stolicy Wielkopolski do przejazdów pociągów pasażerskich. Inwestycja za ok. 1,4 mld zł ze środków budżetowych jest planowana do końca 2027 r. </w:t>
      </w:r>
    </w:p>
    <w:p w14:paraId="29463A32" w14:textId="2323968C" w:rsidR="00B15526" w:rsidRDefault="004D263F" w:rsidP="00B155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inwestycji w Poznaniu </w:t>
      </w:r>
      <w:r w:rsidR="00B15526">
        <w:rPr>
          <w:rFonts w:cs="Arial"/>
        </w:rPr>
        <w:t xml:space="preserve">powstanie nowy, sprawny system komunikacji </w:t>
      </w:r>
      <w:r>
        <w:rPr>
          <w:rFonts w:cs="Arial"/>
        </w:rPr>
        <w:t xml:space="preserve">kolejowej, który </w:t>
      </w:r>
      <w:r w:rsidR="00B15526">
        <w:rPr>
          <w:rFonts w:cs="Arial"/>
        </w:rPr>
        <w:t xml:space="preserve">zapewni mieszkańcom aglomeracji dogodne podróże </w:t>
      </w:r>
      <w:r>
        <w:rPr>
          <w:rFonts w:cs="Arial"/>
        </w:rPr>
        <w:t xml:space="preserve">pociągiem </w:t>
      </w:r>
      <w:r w:rsidR="00B15526">
        <w:rPr>
          <w:rFonts w:cs="Arial"/>
        </w:rPr>
        <w:t xml:space="preserve">w obrębie miasta i przyległych miejscowości. </w:t>
      </w:r>
    </w:p>
    <w:p w14:paraId="59EB0F96" w14:textId="7E7853B9" w:rsidR="0045428B" w:rsidRPr="0045428B" w:rsidRDefault="0045428B" w:rsidP="0045428B">
      <w:pPr>
        <w:spacing w:before="100" w:beforeAutospacing="1" w:after="100" w:afterAutospacing="1" w:line="360" w:lineRule="auto"/>
        <w:rPr>
          <w:rFonts w:ascii="Calibri" w:hAnsi="Calibri"/>
        </w:rPr>
      </w:pPr>
      <w:r>
        <w:t xml:space="preserve">– </w:t>
      </w:r>
      <w:r w:rsidRPr="0045428B">
        <w:rPr>
          <w:i/>
          <w:iCs/>
        </w:rPr>
        <w:t>Dzisiaj rozpoczynamy bardzo istotną transformację ruchu kolejowego w poznańskim węźle kolejowym, jednym z najważniejszych w Polsce ze względu na intensywność ruchu pasażerskiego. Dzięki tej inwestycji powstanie nowy, sprawny system komunikacji kolejowej, który zapewni mieszkańcom Poznania i aglomeracji poznańskiej wygodne i szybkie podróże pociągiem w obrębie miasta i przyległych miejscowości</w:t>
      </w:r>
      <w:r>
        <w:t xml:space="preserve"> – powiedział </w:t>
      </w:r>
      <w:r w:rsidRPr="0045428B">
        <w:rPr>
          <w:b/>
          <w:bCs/>
        </w:rPr>
        <w:t>minister infrastruktury Dariusz Klimczak.</w:t>
      </w:r>
    </w:p>
    <w:p w14:paraId="063362D0" w14:textId="5799A2FB" w:rsidR="00B15526" w:rsidRDefault="00B15526" w:rsidP="00B155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Nowe przystanki </w:t>
      </w:r>
      <w:r w:rsidR="004D263F">
        <w:rPr>
          <w:rFonts w:cs="Arial"/>
        </w:rPr>
        <w:t>zapewnią lepszy dostęp do najbardziej ekologicznego środka transportu zbiorowego – kolei.</w:t>
      </w:r>
      <w:r>
        <w:rPr>
          <w:rFonts w:cs="Arial"/>
        </w:rPr>
        <w:t xml:space="preserve"> Mieszkańcy wygodnie wsiądą do pociągów z siedmiu nowych i jednego zmodernizowanego przystanku. </w:t>
      </w:r>
      <w:r w:rsidR="004D263F">
        <w:rPr>
          <w:rFonts w:cs="Arial"/>
        </w:rPr>
        <w:t>Zostaną one wybudowane</w:t>
      </w:r>
      <w:r>
        <w:rPr>
          <w:rFonts w:cs="Arial"/>
        </w:rPr>
        <w:t xml:space="preserve"> w dynamicznie rozwijających się dzielnicach Poznania: w okolicy ul. Starachowickiej (p.o. Poznań Zieliniec), przy ul. Gdyńskiej (p.o. Poznań Koziegłowy), w rejonie ul. Naramowickiej (p.o. Poznań Naramowice), przy kampusie uniwersyteckim w pobliżu ul. Stróżyńskiego (p.o. Poznań Piątkowo), przy ul. Sucholeskiej (p.o. Poznań Suchy Las), w rejonie ul. Folwarcznej (p.o. Poznań Franowo) i ul. Kobylepole (p.o. Poznań Kobylepole), a także w okolicy ul. Szumana w Nowej Wsi (p.o. Swarzędz Nowa Wieś). </w:t>
      </w:r>
    </w:p>
    <w:p w14:paraId="7C628672" w14:textId="61624B4B" w:rsidR="00B15526" w:rsidRDefault="00B15526" w:rsidP="009C188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Wysokie perony pozwolą na wygodne wsiadanie i wysiadanie z pociągów. Będą m.in. wiaty, ławki i jasne, ekologiczne oświetlenie, a także czytelne oznakowanie wraz z informacjami przydatnymi w podróży. Wszystkie przystanki zostaną przystosowane do potrzeb osób, które mają trudności z poruszaniem się. Dzięki pracom </w:t>
      </w:r>
      <w:r w:rsidR="009C1888">
        <w:rPr>
          <w:rFonts w:cs="Arial"/>
        </w:rPr>
        <w:t>samorządu</w:t>
      </w:r>
      <w:r>
        <w:rPr>
          <w:rFonts w:cs="Arial"/>
        </w:rPr>
        <w:t xml:space="preserve">, w ramach innych projektów inwestycyjnych, przy peronach powstaną węzły przesiadkowe, co </w:t>
      </w:r>
      <w:r w:rsidR="009C1888">
        <w:rPr>
          <w:rFonts w:cs="Arial"/>
        </w:rPr>
        <w:t xml:space="preserve">ułatwi podróże i dogodnie zintegruje transport kolejowy z systemem komunikacji w Poznaniu. </w:t>
      </w:r>
    </w:p>
    <w:p w14:paraId="2B96EE60" w14:textId="2E5887A1" w:rsidR="009C1888" w:rsidRDefault="009C1888" w:rsidP="00B155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Pociągi sprawnie pojadą kolejową obwodnicą </w:t>
      </w:r>
      <w:r w:rsidR="00C23F95">
        <w:rPr>
          <w:rFonts w:cs="Arial"/>
          <w:b/>
          <w:bCs/>
        </w:rPr>
        <w:t xml:space="preserve">– </w:t>
      </w:r>
      <w:r w:rsidR="00C23F95">
        <w:rPr>
          <w:rFonts w:cs="Arial"/>
        </w:rPr>
        <w:t xml:space="preserve">to ok. 70 km torów, </w:t>
      </w:r>
      <w:r>
        <w:rPr>
          <w:rFonts w:cs="Arial"/>
        </w:rPr>
        <w:t>któr</w:t>
      </w:r>
      <w:r w:rsidR="00C23F95">
        <w:rPr>
          <w:rFonts w:cs="Arial"/>
        </w:rPr>
        <w:t>e</w:t>
      </w:r>
      <w:r>
        <w:rPr>
          <w:rFonts w:cs="Arial"/>
        </w:rPr>
        <w:t xml:space="preserve"> obecnie wykorzystywan</w:t>
      </w:r>
      <w:r w:rsidR="00C23F95">
        <w:rPr>
          <w:rFonts w:cs="Arial"/>
        </w:rPr>
        <w:t>e są</w:t>
      </w:r>
      <w:r w:rsidR="004D263F">
        <w:rPr>
          <w:rFonts w:cs="Arial"/>
        </w:rPr>
        <w:t xml:space="preserve"> </w:t>
      </w:r>
      <w:r>
        <w:rPr>
          <w:rFonts w:cs="Arial"/>
        </w:rPr>
        <w:t xml:space="preserve">przede wszystkim do przewozu ładunków. Przebudowane będą m.in. tory i </w:t>
      </w:r>
      <w:r>
        <w:rPr>
          <w:rFonts w:cs="Arial"/>
        </w:rPr>
        <w:lastRenderedPageBreak/>
        <w:t xml:space="preserve">sieć trakcyjna, zamontowane zostaną nowoczesne urządzenia sterowania ruchem kolejowym, </w:t>
      </w:r>
      <w:r w:rsidR="008B7A6B">
        <w:rPr>
          <w:rFonts w:cs="Arial"/>
        </w:rPr>
        <w:t>odpowiadające</w:t>
      </w:r>
      <w:r>
        <w:rPr>
          <w:rFonts w:cs="Arial"/>
        </w:rPr>
        <w:t xml:space="preserve"> za bezpieczny i płynny ruch po torach. W ramach prac powstanie także m.in. nowa łącznica między Poznaniem Strzeszynem a Poznaniem Piątkowo, a długa na ok. 1 km estakada kolejowa nad Wartą zostanie wyremontowana.</w:t>
      </w:r>
    </w:p>
    <w:p w14:paraId="4E34023A" w14:textId="22CB044F" w:rsidR="00B15526" w:rsidRDefault="00C23F95" w:rsidP="00DB787B">
      <w:pPr>
        <w:spacing w:before="100" w:beforeAutospacing="1" w:after="100" w:afterAutospacing="1" w:line="360" w:lineRule="auto"/>
        <w:rPr>
          <w:rFonts w:cs="Arial"/>
        </w:rPr>
      </w:pPr>
      <w:bookmarkStart w:id="0" w:name="_Hlk167354372"/>
      <w:r>
        <w:rPr>
          <w:rFonts w:cs="Arial"/>
          <w:b/>
          <w:bCs/>
        </w:rPr>
        <w:t xml:space="preserve">W </w:t>
      </w:r>
      <w:r w:rsidR="0041373F" w:rsidRPr="00C23F95">
        <w:rPr>
          <w:rFonts w:cs="Arial"/>
          <w:b/>
          <w:bCs/>
        </w:rPr>
        <w:t xml:space="preserve">ostatnich miesiącach zostały wprowadzone istotne </w:t>
      </w:r>
      <w:r w:rsidR="009949F6" w:rsidRPr="00C23F95">
        <w:rPr>
          <w:rFonts w:cs="Arial"/>
          <w:b/>
          <w:bCs/>
        </w:rPr>
        <w:t>zmiany</w:t>
      </w:r>
      <w:r w:rsidR="009C1888" w:rsidRPr="00C23F95">
        <w:rPr>
          <w:rFonts w:cs="Arial"/>
          <w:b/>
          <w:bCs/>
        </w:rPr>
        <w:t xml:space="preserve"> do pierwotnego projektu inwestycji</w:t>
      </w:r>
      <w:r w:rsidR="0041373F" w:rsidRPr="00C23F95">
        <w:rPr>
          <w:rFonts w:cs="Arial"/>
          <w:b/>
          <w:bCs/>
        </w:rPr>
        <w:t>, które</w:t>
      </w:r>
      <w:r w:rsidR="009C1888" w:rsidRPr="00C23F95">
        <w:rPr>
          <w:rFonts w:cs="Arial"/>
          <w:b/>
          <w:bCs/>
        </w:rPr>
        <w:t xml:space="preserve"> </w:t>
      </w:r>
      <w:r w:rsidR="009949F6" w:rsidRPr="00C23F95">
        <w:rPr>
          <w:rFonts w:cs="Arial"/>
          <w:b/>
          <w:bCs/>
        </w:rPr>
        <w:t>umożliwią</w:t>
      </w:r>
      <w:r w:rsidR="009C1888" w:rsidRPr="00C23F95">
        <w:rPr>
          <w:rFonts w:cs="Arial"/>
          <w:b/>
          <w:bCs/>
        </w:rPr>
        <w:t xml:space="preserve"> zwiększenie </w:t>
      </w:r>
      <w:r w:rsidR="0041373F" w:rsidRPr="00C23F95">
        <w:rPr>
          <w:rFonts w:cs="Arial"/>
          <w:b/>
          <w:bCs/>
        </w:rPr>
        <w:t xml:space="preserve">przepustowości i czasów </w:t>
      </w:r>
      <w:r w:rsidR="009C1888" w:rsidRPr="00C23F95">
        <w:rPr>
          <w:rFonts w:cs="Arial"/>
          <w:b/>
          <w:bCs/>
        </w:rPr>
        <w:t>przejazd</w:t>
      </w:r>
      <w:r w:rsidR="0041373F" w:rsidRPr="00C23F95">
        <w:rPr>
          <w:rFonts w:cs="Arial"/>
          <w:b/>
          <w:bCs/>
        </w:rPr>
        <w:t>u</w:t>
      </w:r>
      <w:r w:rsidR="009C1888" w:rsidRPr="00C23F95">
        <w:rPr>
          <w:rFonts w:cs="Arial"/>
          <w:b/>
          <w:bCs/>
        </w:rPr>
        <w:t xml:space="preserve"> pociągów.</w:t>
      </w:r>
      <w:r w:rsidR="009C1888">
        <w:rPr>
          <w:rFonts w:cs="Arial"/>
        </w:rPr>
        <w:t xml:space="preserve"> Po modyfikacji układu torowego, m.in. wydłużeniu rozjazdów umożliwiających płynną zmianę toru jazdy oraz po zwiększeniu promieni łuków, możliwe będą przejazdy pociągów pasażerskich i towarowych z prędkością do 120 km/h, nawet kilkukrotnie wyższą niż obecnie (aktualnie prędkość na kolejowej obwodnicy Poznania, w zależności od odcinka, wynosi na  20-90 km/h). </w:t>
      </w:r>
      <w:r w:rsidR="00CE4526">
        <w:rPr>
          <w:rFonts w:cs="Arial"/>
        </w:rPr>
        <w:t>Szacuje się, że przejazd pociągów c</w:t>
      </w:r>
      <w:r w:rsidR="00DB787B">
        <w:rPr>
          <w:rFonts w:cs="Arial"/>
        </w:rPr>
        <w:t>ał</w:t>
      </w:r>
      <w:r w:rsidR="00D84FED">
        <w:rPr>
          <w:rFonts w:cs="Arial"/>
        </w:rPr>
        <w:t>ą</w:t>
      </w:r>
      <w:r w:rsidR="00DB787B">
        <w:rPr>
          <w:rFonts w:cs="Arial"/>
        </w:rPr>
        <w:t xml:space="preserve"> </w:t>
      </w:r>
      <w:r w:rsidR="00CE4526">
        <w:rPr>
          <w:rFonts w:cs="Arial"/>
        </w:rPr>
        <w:t xml:space="preserve">obwodową </w:t>
      </w:r>
      <w:r w:rsidR="00DB787B" w:rsidRPr="008926C5">
        <w:rPr>
          <w:rFonts w:cs="Arial"/>
        </w:rPr>
        <w:t>tras</w:t>
      </w:r>
      <w:r w:rsidR="00D84FED" w:rsidRPr="008926C5">
        <w:rPr>
          <w:rFonts w:cs="Arial"/>
        </w:rPr>
        <w:t>ą</w:t>
      </w:r>
      <w:r w:rsidR="00CE4526" w:rsidRPr="008926C5">
        <w:rPr>
          <w:rFonts w:cs="Arial"/>
        </w:rPr>
        <w:t xml:space="preserve"> </w:t>
      </w:r>
      <w:r w:rsidR="008926C5" w:rsidRPr="008926C5">
        <w:rPr>
          <w:rFonts w:cs="Arial"/>
        </w:rPr>
        <w:t>(od Poznania Głównego przez m.in. Franowo, Koziegłowy, Piątkowo do Poznania Głównego)</w:t>
      </w:r>
      <w:r w:rsidR="008926C5">
        <w:rPr>
          <w:rFonts w:cs="Arial"/>
        </w:rPr>
        <w:t>,</w:t>
      </w:r>
      <w:r w:rsidR="008926C5" w:rsidRPr="008926C5">
        <w:rPr>
          <w:rFonts w:cs="Arial"/>
        </w:rPr>
        <w:t xml:space="preserve"> </w:t>
      </w:r>
      <w:r w:rsidR="00CE4526">
        <w:rPr>
          <w:rFonts w:cs="Arial"/>
        </w:rPr>
        <w:t xml:space="preserve">uwzględniając </w:t>
      </w:r>
      <w:r w:rsidR="00DB787B">
        <w:rPr>
          <w:rFonts w:cs="Arial"/>
        </w:rPr>
        <w:t>zatrzym</w:t>
      </w:r>
      <w:r w:rsidR="00CE4526">
        <w:rPr>
          <w:rFonts w:cs="Arial"/>
        </w:rPr>
        <w:t>anie</w:t>
      </w:r>
      <w:r w:rsidR="00DB787B">
        <w:rPr>
          <w:rFonts w:cs="Arial"/>
        </w:rPr>
        <w:t xml:space="preserve"> się </w:t>
      </w:r>
      <w:r w:rsidR="008926C5">
        <w:rPr>
          <w:rFonts w:cs="Arial"/>
        </w:rPr>
        <w:t xml:space="preserve">pociągów </w:t>
      </w:r>
      <w:r w:rsidR="00DB787B">
        <w:rPr>
          <w:rFonts w:cs="Arial"/>
        </w:rPr>
        <w:t xml:space="preserve">na wszystkich przystankach, </w:t>
      </w:r>
      <w:r w:rsidR="00CE4526">
        <w:rPr>
          <w:rFonts w:cs="Arial"/>
        </w:rPr>
        <w:t>zajmie</w:t>
      </w:r>
      <w:r w:rsidR="00DB787B">
        <w:rPr>
          <w:rFonts w:cs="Arial"/>
        </w:rPr>
        <w:t xml:space="preserve"> ok. 50 min. </w:t>
      </w:r>
    </w:p>
    <w:bookmarkEnd w:id="0"/>
    <w:p w14:paraId="3C465D09" w14:textId="0D74E4AB" w:rsidR="00B15526" w:rsidRDefault="00DB787B" w:rsidP="00DB787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Bezpieczeństwo zapewni nowe Lokalne Centrum Sterowania, z którego dyżurni ruchu będą nadzorować przejazdy pociągów, a także modernizacja 18 przejazdów kolejowo-drogowych. Skrzyżowania </w:t>
      </w:r>
      <w:r w:rsidR="00CE4526">
        <w:rPr>
          <w:rFonts w:cs="Arial"/>
        </w:rPr>
        <w:t xml:space="preserve">torów z drogą </w:t>
      </w:r>
      <w:r>
        <w:rPr>
          <w:rFonts w:cs="Arial"/>
        </w:rPr>
        <w:t xml:space="preserve">zyskają nową nawierzchnię, a 14 z nich także nowe zabezpieczenia: sygnalizacje i rogatki. </w:t>
      </w:r>
    </w:p>
    <w:p w14:paraId="726C06AC" w14:textId="7880070D" w:rsidR="00B15526" w:rsidRDefault="00DB787B" w:rsidP="00DB787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przystosowanie towarowej obwodnicy Poznania do przejazdów pociągów pasażerskich </w:t>
      </w:r>
      <w:r w:rsidR="00CE4526">
        <w:rPr>
          <w:rFonts w:cs="Arial"/>
        </w:rPr>
        <w:t xml:space="preserve">PKP Polskie Linie Kolejowe S.A. </w:t>
      </w:r>
      <w:r>
        <w:rPr>
          <w:rFonts w:cs="Arial"/>
        </w:rPr>
        <w:t>przeznac</w:t>
      </w:r>
      <w:r w:rsidR="00CE4526">
        <w:rPr>
          <w:rFonts w:cs="Arial"/>
        </w:rPr>
        <w:t>zyły</w:t>
      </w:r>
      <w:r>
        <w:rPr>
          <w:rFonts w:cs="Arial"/>
        </w:rPr>
        <w:t xml:space="preserve"> ok. 1,4 mld zł (netto) ze środków budżetowych. </w:t>
      </w:r>
      <w:r w:rsidR="00CE4526">
        <w:rPr>
          <w:rFonts w:cs="Arial"/>
        </w:rPr>
        <w:t xml:space="preserve">Inwestycję </w:t>
      </w:r>
      <w:r>
        <w:rPr>
          <w:rFonts w:cs="Arial"/>
        </w:rPr>
        <w:t xml:space="preserve">zrealizuje </w:t>
      </w:r>
      <w:r w:rsidR="00B15526">
        <w:rPr>
          <w:rFonts w:cs="Arial"/>
        </w:rPr>
        <w:t xml:space="preserve">konsorcjum firm: Zakład Robót Komunikacyjnych DOM Sp. z o.o. (lider), </w:t>
      </w:r>
      <w:proofErr w:type="spellStart"/>
      <w:r w:rsidR="00B15526">
        <w:rPr>
          <w:rFonts w:cs="Arial"/>
        </w:rPr>
        <w:t>Alusta</w:t>
      </w:r>
      <w:proofErr w:type="spellEnd"/>
      <w:r w:rsidR="00B15526">
        <w:rPr>
          <w:rFonts w:cs="Arial"/>
        </w:rPr>
        <w:t xml:space="preserve"> S.A. (</w:t>
      </w:r>
      <w:r>
        <w:rPr>
          <w:rFonts w:cs="Arial"/>
        </w:rPr>
        <w:t>p</w:t>
      </w:r>
      <w:r w:rsidR="00B15526">
        <w:rPr>
          <w:rFonts w:cs="Arial"/>
        </w:rPr>
        <w:t xml:space="preserve">artner) i </w:t>
      </w:r>
      <w:proofErr w:type="spellStart"/>
      <w:r w:rsidR="00B15526">
        <w:rPr>
          <w:rFonts w:cs="Arial"/>
        </w:rPr>
        <w:t>Intop</w:t>
      </w:r>
      <w:proofErr w:type="spellEnd"/>
      <w:r w:rsidR="00B15526">
        <w:rPr>
          <w:rFonts w:cs="Arial"/>
        </w:rPr>
        <w:t xml:space="preserve"> </w:t>
      </w:r>
      <w:r>
        <w:rPr>
          <w:rFonts w:cs="Arial"/>
        </w:rPr>
        <w:t xml:space="preserve">Warszawa </w:t>
      </w:r>
      <w:r w:rsidR="00B15526">
        <w:rPr>
          <w:rFonts w:cs="Arial"/>
        </w:rPr>
        <w:t>Sp. z o.o. (partner)</w:t>
      </w:r>
      <w:r>
        <w:rPr>
          <w:rFonts w:cs="Arial"/>
        </w:rPr>
        <w:t xml:space="preserve">. Rozpoczęcie prac budowlanych będzie możliwe po przygotowaniu szczegółowych projektów wykonawczych, co spodziewane jest w III kw. br., a zakończenie wszystkich prac planowane jest obecnie do końca 2027 r. </w:t>
      </w:r>
    </w:p>
    <w:p w14:paraId="3548DD9C" w14:textId="77777777" w:rsidR="00B15526" w:rsidRDefault="00B15526" w:rsidP="00B15526">
      <w:pPr>
        <w:spacing w:before="100" w:beforeAutospacing="1" w:after="100" w:afterAutospacing="1" w:line="360" w:lineRule="auto"/>
        <w:rPr>
          <w:rFonts w:cs="Arial"/>
        </w:rPr>
      </w:pPr>
      <w:r w:rsidRPr="00396D4F">
        <w:rPr>
          <w:rFonts w:cs="Arial"/>
          <w:b/>
          <w:bCs/>
        </w:rPr>
        <w:t>Kolejow</w:t>
      </w:r>
      <w:r>
        <w:rPr>
          <w:rFonts w:cs="Arial"/>
          <w:b/>
          <w:bCs/>
        </w:rPr>
        <w:t>ą</w:t>
      </w:r>
      <w:r w:rsidRPr="00396D4F">
        <w:rPr>
          <w:rFonts w:cs="Arial"/>
          <w:b/>
          <w:bCs/>
        </w:rPr>
        <w:t xml:space="preserve"> obwodnic</w:t>
      </w:r>
      <w:r>
        <w:rPr>
          <w:rFonts w:cs="Arial"/>
          <w:b/>
          <w:bCs/>
        </w:rPr>
        <w:t>ę</w:t>
      </w:r>
      <w:r w:rsidRPr="00396D4F">
        <w:rPr>
          <w:rFonts w:cs="Arial"/>
          <w:b/>
          <w:bCs/>
        </w:rPr>
        <w:t xml:space="preserve"> Poznania</w:t>
      </w:r>
      <w:r>
        <w:rPr>
          <w:rFonts w:cs="Arial"/>
        </w:rPr>
        <w:t>, umożliwiającą przejazdy wokół miasta,</w:t>
      </w:r>
      <w:r w:rsidRPr="00396D4F">
        <w:rPr>
          <w:rFonts w:cs="Arial"/>
          <w:b/>
          <w:bCs/>
        </w:rPr>
        <w:t xml:space="preserve"> </w:t>
      </w:r>
      <w:r>
        <w:rPr>
          <w:rFonts w:cs="Arial"/>
        </w:rPr>
        <w:t xml:space="preserve">tworzą fragmenty linii kolejowych: 272 (Kluczbork – Poznań Główny), 352 (Swarzędz – Poznań Starołęka), 354 (Poznań Główny POD – Piła Główna), 394 (Poznań Krzesiny – Kobylnica), 395 (Zieliniec – Kiekrz), 853 (planowana do budowy w ramach zadania nowa łącznica Poznań Strzeszyn – Poznań Piątkowo). Obecnie obwodnica wykorzystywana jest głównie w ruchu pociągów towarowych. Aktualnie korzysta z niej ok. 40 składów w ciągu doby. </w:t>
      </w:r>
    </w:p>
    <w:p w14:paraId="476A7D84" w14:textId="77777777" w:rsidR="00B15526" w:rsidRDefault="00B15526" w:rsidP="00B15526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B5E149B" w14:textId="77777777" w:rsidR="00B15526" w:rsidRDefault="00B15526" w:rsidP="00B15526">
      <w:pPr>
        <w:spacing w:after="0"/>
      </w:pPr>
      <w:r>
        <w:t>Radosław Śledziński</w:t>
      </w:r>
    </w:p>
    <w:p w14:paraId="43496E7A" w14:textId="77777777" w:rsidR="00B15526" w:rsidRDefault="00B15526" w:rsidP="00B15526">
      <w:pPr>
        <w:spacing w:after="0"/>
      </w:pPr>
      <w:r>
        <w:t>zespół prasowy</w:t>
      </w:r>
    </w:p>
    <w:p w14:paraId="732014EF" w14:textId="77777777" w:rsidR="00B15526" w:rsidRDefault="00B15526" w:rsidP="00B15526">
      <w:pPr>
        <w:spacing w:after="0"/>
      </w:pPr>
      <w:r>
        <w:t>PKP Polskie Linie Kolejowe S.A.</w:t>
      </w:r>
    </w:p>
    <w:p w14:paraId="30D01421" w14:textId="77777777" w:rsidR="00B15526" w:rsidRDefault="00B15526" w:rsidP="00B15526">
      <w:pPr>
        <w:spacing w:after="0"/>
      </w:pPr>
      <w:r>
        <w:t>rzecznik@plk-sa.pl</w:t>
      </w:r>
    </w:p>
    <w:p w14:paraId="39A100D8" w14:textId="77777777" w:rsidR="00B15526" w:rsidRDefault="00B15526" w:rsidP="00B15526">
      <w:pPr>
        <w:spacing w:after="0"/>
      </w:pPr>
      <w:r>
        <w:t>T: +48 501 613 495</w:t>
      </w:r>
    </w:p>
    <w:p w14:paraId="75035BCD" w14:textId="77777777" w:rsidR="00C737B7" w:rsidRDefault="00C737B7"/>
    <w:sectPr w:rsidR="00C737B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2F9C" w14:textId="77777777" w:rsidR="00117FB4" w:rsidRDefault="00117FB4">
      <w:pPr>
        <w:spacing w:after="0" w:line="240" w:lineRule="auto"/>
      </w:pPr>
      <w:r>
        <w:separator/>
      </w:r>
    </w:p>
  </w:endnote>
  <w:endnote w:type="continuationSeparator" w:id="0">
    <w:p w14:paraId="63DA9AFD" w14:textId="77777777" w:rsidR="00117FB4" w:rsidRDefault="0011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000000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7F6A" w14:textId="77777777" w:rsidR="00117FB4" w:rsidRDefault="00117FB4">
      <w:pPr>
        <w:spacing w:after="0" w:line="240" w:lineRule="auto"/>
      </w:pPr>
      <w:r>
        <w:separator/>
      </w:r>
    </w:p>
  </w:footnote>
  <w:footnote w:type="continuationSeparator" w:id="0">
    <w:p w14:paraId="26236A6B" w14:textId="77777777" w:rsidR="00117FB4" w:rsidRDefault="0011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26"/>
    <w:rsid w:val="00010E0F"/>
    <w:rsid w:val="00084D4D"/>
    <w:rsid w:val="000D10D4"/>
    <w:rsid w:val="000F202E"/>
    <w:rsid w:val="00117FB4"/>
    <w:rsid w:val="001C2850"/>
    <w:rsid w:val="002457AD"/>
    <w:rsid w:val="003B5EF5"/>
    <w:rsid w:val="0041373F"/>
    <w:rsid w:val="0045428B"/>
    <w:rsid w:val="004D263F"/>
    <w:rsid w:val="00563ACB"/>
    <w:rsid w:val="00593827"/>
    <w:rsid w:val="00620D80"/>
    <w:rsid w:val="00677495"/>
    <w:rsid w:val="00731B3B"/>
    <w:rsid w:val="00785399"/>
    <w:rsid w:val="00862171"/>
    <w:rsid w:val="008926C5"/>
    <w:rsid w:val="008B7A6B"/>
    <w:rsid w:val="009949F6"/>
    <w:rsid w:val="009C1888"/>
    <w:rsid w:val="00B15526"/>
    <w:rsid w:val="00BC082A"/>
    <w:rsid w:val="00C22623"/>
    <w:rsid w:val="00C23F95"/>
    <w:rsid w:val="00C737B7"/>
    <w:rsid w:val="00C82964"/>
    <w:rsid w:val="00CA3AB0"/>
    <w:rsid w:val="00CA7B44"/>
    <w:rsid w:val="00CE4526"/>
    <w:rsid w:val="00D84FED"/>
    <w:rsid w:val="00D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Pojedziemy pociągiem po obwodnicy Poznania – jest umowa na prace</dc:title>
  <dc:subject/>
  <dc:creator>Śledziński Radosław</dc:creator>
  <cp:keywords/>
  <dc:description/>
  <cp:lastModifiedBy>Dudzińska Maria</cp:lastModifiedBy>
  <cp:revision>2</cp:revision>
  <dcterms:created xsi:type="dcterms:W3CDTF">2024-05-27T10:45:00Z</dcterms:created>
  <dcterms:modified xsi:type="dcterms:W3CDTF">2024-05-27T10:45:00Z</dcterms:modified>
</cp:coreProperties>
</file>