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Pr="006A6676" w:rsidRDefault="009D1AEB" w:rsidP="009D1AEB">
      <w:pPr>
        <w:jc w:val="right"/>
        <w:rPr>
          <w:rFonts w:cs="Arial"/>
          <w:sz w:val="21"/>
          <w:szCs w:val="21"/>
        </w:rPr>
      </w:pPr>
      <w:r w:rsidRPr="006A6676">
        <w:rPr>
          <w:rFonts w:cs="Arial"/>
          <w:sz w:val="21"/>
          <w:szCs w:val="21"/>
        </w:rPr>
        <w:t>Warszawa,</w:t>
      </w:r>
      <w:r w:rsidR="00544209" w:rsidRPr="006A6676">
        <w:rPr>
          <w:rFonts w:cs="Arial"/>
          <w:sz w:val="21"/>
          <w:szCs w:val="21"/>
        </w:rPr>
        <w:t xml:space="preserve"> </w:t>
      </w:r>
      <w:r w:rsidR="00DC07FD">
        <w:rPr>
          <w:rFonts w:cs="Arial"/>
          <w:sz w:val="21"/>
          <w:szCs w:val="21"/>
        </w:rPr>
        <w:t>6</w:t>
      </w:r>
      <w:r w:rsidR="005434DB" w:rsidRPr="006A6676">
        <w:rPr>
          <w:rFonts w:cs="Arial"/>
          <w:sz w:val="21"/>
          <w:szCs w:val="21"/>
        </w:rPr>
        <w:t xml:space="preserve"> </w:t>
      </w:r>
      <w:r w:rsidR="00F23091">
        <w:rPr>
          <w:rFonts w:cs="Arial"/>
          <w:sz w:val="21"/>
          <w:szCs w:val="21"/>
        </w:rPr>
        <w:t xml:space="preserve">marca </w:t>
      </w:r>
      <w:r w:rsidR="00DF0FD1" w:rsidRPr="006A6676">
        <w:rPr>
          <w:rFonts w:cs="Arial"/>
          <w:sz w:val="21"/>
          <w:szCs w:val="21"/>
        </w:rPr>
        <w:t>202</w:t>
      </w:r>
      <w:r w:rsidR="00F23091">
        <w:rPr>
          <w:rFonts w:cs="Arial"/>
          <w:sz w:val="21"/>
          <w:szCs w:val="21"/>
        </w:rPr>
        <w:t>3</w:t>
      </w:r>
      <w:r w:rsidRPr="006A6676">
        <w:rPr>
          <w:rFonts w:cs="Arial"/>
          <w:sz w:val="21"/>
          <w:szCs w:val="21"/>
        </w:rPr>
        <w:t xml:space="preserve"> r.</w:t>
      </w:r>
    </w:p>
    <w:p w:rsidR="00A63DA4" w:rsidRPr="006A6676" w:rsidRDefault="0057669B" w:rsidP="00450EAF">
      <w:pPr>
        <w:pStyle w:val="Nagwek1"/>
        <w:spacing w:before="100" w:beforeAutospacing="1" w:after="120"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Rozbudowa</w:t>
      </w:r>
      <w:r w:rsidR="00556371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linii kolejowej</w:t>
      </w:r>
      <w:r w:rsidR="00450EAF" w:rsidRPr="006A6676">
        <w:rPr>
          <w:rFonts w:cs="Arial"/>
          <w:sz w:val="21"/>
          <w:szCs w:val="21"/>
        </w:rPr>
        <w:t xml:space="preserve"> z Warszawy w kierunku Nasielska</w:t>
      </w:r>
      <w:r w:rsidR="00020434">
        <w:rPr>
          <w:rFonts w:cs="Arial"/>
          <w:sz w:val="21"/>
          <w:szCs w:val="21"/>
        </w:rPr>
        <w:t xml:space="preserve"> </w:t>
      </w:r>
      <w:r w:rsidR="004178FC">
        <w:rPr>
          <w:rFonts w:cs="Arial"/>
          <w:sz w:val="21"/>
          <w:szCs w:val="21"/>
        </w:rPr>
        <w:t>–</w:t>
      </w:r>
      <w:r w:rsidR="00020434">
        <w:rPr>
          <w:rFonts w:cs="Arial"/>
          <w:sz w:val="21"/>
          <w:szCs w:val="21"/>
        </w:rPr>
        <w:t xml:space="preserve"> </w:t>
      </w:r>
      <w:r w:rsidR="0063737B">
        <w:rPr>
          <w:rFonts w:cs="Arial"/>
          <w:sz w:val="21"/>
          <w:szCs w:val="21"/>
        </w:rPr>
        <w:t>ruszają konsultacje społeczne</w:t>
      </w:r>
    </w:p>
    <w:p w:rsidR="00A63DA4" w:rsidRPr="006A6676" w:rsidRDefault="00450EAF" w:rsidP="002F4356">
      <w:pPr>
        <w:spacing w:before="100" w:beforeAutospacing="1" w:after="120" w:line="360" w:lineRule="auto"/>
        <w:rPr>
          <w:rFonts w:cs="Arial"/>
          <w:b/>
          <w:sz w:val="21"/>
          <w:szCs w:val="21"/>
        </w:rPr>
      </w:pPr>
      <w:r w:rsidRPr="006A6676">
        <w:rPr>
          <w:rFonts w:cs="Arial"/>
          <w:b/>
          <w:sz w:val="21"/>
          <w:szCs w:val="21"/>
        </w:rPr>
        <w:t xml:space="preserve">PKP Polskie Linie Kolejowe S.A. zamierzają zwiększyć ofertę kolei w komunikacji regionalnej i dalekobieżnej z Warszawy w kierunku </w:t>
      </w:r>
      <w:r w:rsidR="0057669B">
        <w:rPr>
          <w:rFonts w:cs="Arial"/>
          <w:b/>
          <w:sz w:val="21"/>
          <w:szCs w:val="21"/>
        </w:rPr>
        <w:t xml:space="preserve">Legionowa, Radzymina i </w:t>
      </w:r>
      <w:r w:rsidRPr="006A6676">
        <w:rPr>
          <w:rFonts w:cs="Arial"/>
          <w:b/>
          <w:sz w:val="21"/>
          <w:szCs w:val="21"/>
        </w:rPr>
        <w:t xml:space="preserve">Nasielska. </w:t>
      </w:r>
      <w:r w:rsidR="00556371">
        <w:rPr>
          <w:rFonts w:cs="Arial"/>
          <w:b/>
          <w:sz w:val="21"/>
          <w:szCs w:val="21"/>
        </w:rPr>
        <w:t xml:space="preserve">Od 7 marca w przyległych do projektowanej linii gminach rozpoczną się konsultacje z mieszkańcami. Każdy będzie mógł wyrazić swoją opinię wypełniając ankietę. Zarządca infrastruktury przygotował serwis informacyjny dla projektu. </w:t>
      </w:r>
    </w:p>
    <w:p w:rsidR="00450EAF" w:rsidRPr="00F0028C" w:rsidRDefault="0057669B" w:rsidP="00F0028C">
      <w:pPr>
        <w:spacing w:before="100" w:beforeAutospacing="1" w:after="120" w:line="360" w:lineRule="auto"/>
        <w:rPr>
          <w:rFonts w:eastAsia="Calibri" w:cs="Arial"/>
        </w:rPr>
      </w:pPr>
      <w:r>
        <w:rPr>
          <w:rFonts w:eastAsia="Calibri" w:cs="Arial"/>
        </w:rPr>
        <w:t>W</w:t>
      </w:r>
      <w:r w:rsidR="00450EAF" w:rsidRPr="00F0028C">
        <w:rPr>
          <w:rFonts w:eastAsia="Calibri" w:cs="Arial"/>
        </w:rPr>
        <w:t>ykonawc</w:t>
      </w:r>
      <w:r>
        <w:rPr>
          <w:rFonts w:eastAsia="Calibri" w:cs="Arial"/>
        </w:rPr>
        <w:t>a</w:t>
      </w:r>
      <w:r w:rsidR="00450EAF" w:rsidRPr="00F0028C">
        <w:rPr>
          <w:rFonts w:eastAsia="Calibri" w:cs="Arial"/>
        </w:rPr>
        <w:t xml:space="preserve"> dokumentacji przedprojektowej </w:t>
      </w:r>
      <w:r>
        <w:rPr>
          <w:rFonts w:cs="Arial"/>
        </w:rPr>
        <w:t>firma</w:t>
      </w:r>
      <w:bookmarkStart w:id="0" w:name="_GoBack"/>
      <w:bookmarkEnd w:id="0"/>
      <w:r w:rsidR="00F0028C" w:rsidRPr="00F0028C">
        <w:rPr>
          <w:rFonts w:cs="Arial"/>
        </w:rPr>
        <w:t xml:space="preserve"> </w:t>
      </w:r>
      <w:proofErr w:type="spellStart"/>
      <w:r w:rsidR="00F0028C" w:rsidRPr="00F0028C">
        <w:rPr>
          <w:rFonts w:cs="Arial"/>
        </w:rPr>
        <w:t>Databout</w:t>
      </w:r>
      <w:proofErr w:type="spellEnd"/>
      <w:r w:rsidR="00F0028C" w:rsidRPr="00F0028C">
        <w:rPr>
          <w:rFonts w:cs="Arial"/>
        </w:rPr>
        <w:t xml:space="preserve"> Sp. z o.o.</w:t>
      </w:r>
      <w:r w:rsidR="0063737B">
        <w:rPr>
          <w:rFonts w:cs="Arial"/>
        </w:rPr>
        <w:t xml:space="preserve"> </w:t>
      </w:r>
      <w:r w:rsidR="00450EAF" w:rsidRPr="00F0028C">
        <w:rPr>
          <w:rFonts w:eastAsia="Calibri" w:cs="Arial"/>
        </w:rPr>
        <w:t>dla zadania „Zwiększenie przepustowości na odcinku Warszawa Wschodnia – Nasielsk (Kątne/Świercze)” w ramach projektu pn.: „Prace przygotowawcze dla w</w:t>
      </w:r>
      <w:r w:rsidR="00F23091" w:rsidRPr="00F0028C">
        <w:rPr>
          <w:rFonts w:eastAsia="Calibri" w:cs="Arial"/>
        </w:rPr>
        <w:t xml:space="preserve">ybranych projektów” </w:t>
      </w:r>
      <w:r>
        <w:rPr>
          <w:rFonts w:eastAsia="Calibri" w:cs="Arial"/>
        </w:rPr>
        <w:t>na zlecenie PLK S</w:t>
      </w:r>
      <w:r w:rsidR="00D41DB9">
        <w:rPr>
          <w:rFonts w:eastAsia="Calibri" w:cs="Arial"/>
        </w:rPr>
        <w:t>.</w:t>
      </w:r>
      <w:r>
        <w:rPr>
          <w:rFonts w:eastAsia="Calibri" w:cs="Arial"/>
        </w:rPr>
        <w:t>A</w:t>
      </w:r>
      <w:r w:rsidR="00D41DB9">
        <w:rPr>
          <w:rFonts w:eastAsia="Calibri" w:cs="Arial"/>
        </w:rPr>
        <w:t>.</w:t>
      </w:r>
      <w:r>
        <w:rPr>
          <w:rFonts w:eastAsia="Calibri" w:cs="Arial"/>
        </w:rPr>
        <w:t xml:space="preserve"> przeprowadzi</w:t>
      </w:r>
      <w:r w:rsidR="00F23091" w:rsidRPr="00F0028C">
        <w:rPr>
          <w:rFonts w:eastAsia="Calibri" w:cs="Arial"/>
        </w:rPr>
        <w:t xml:space="preserve"> konsultacje społeczne z mieszkańcami </w:t>
      </w:r>
      <w:r>
        <w:rPr>
          <w:rFonts w:eastAsia="Calibri" w:cs="Arial"/>
        </w:rPr>
        <w:t xml:space="preserve">dzielnic m.st. Warszawy oraz </w:t>
      </w:r>
      <w:r w:rsidR="00F23091" w:rsidRPr="00F0028C">
        <w:rPr>
          <w:rFonts w:eastAsia="Calibri" w:cs="Arial"/>
        </w:rPr>
        <w:t>gmin położonych</w:t>
      </w:r>
      <w:r w:rsidR="00450EAF" w:rsidRPr="00F0028C">
        <w:rPr>
          <w:rFonts w:eastAsia="Calibri" w:cs="Arial"/>
        </w:rPr>
        <w:t xml:space="preserve"> przy linii kolejowej m.in. Legionowa, Nowego Dworu Mazowieckiego, Nasie</w:t>
      </w:r>
      <w:r w:rsidR="00F23091" w:rsidRPr="00F0028C">
        <w:rPr>
          <w:rFonts w:eastAsia="Calibri" w:cs="Arial"/>
        </w:rPr>
        <w:t>lska, Wieliszewa</w:t>
      </w:r>
      <w:r>
        <w:rPr>
          <w:rFonts w:eastAsia="Calibri" w:cs="Arial"/>
        </w:rPr>
        <w:t>, Nieporętu, Radzymina</w:t>
      </w:r>
      <w:r w:rsidR="00F23091" w:rsidRPr="00F0028C">
        <w:rPr>
          <w:rFonts w:eastAsia="Calibri" w:cs="Arial"/>
        </w:rPr>
        <w:t>. Zaprezentowane zostaną informacje o projek</w:t>
      </w:r>
      <w:r>
        <w:rPr>
          <w:rFonts w:eastAsia="Calibri" w:cs="Arial"/>
        </w:rPr>
        <w:t>cie i proponowany przebieg nowego odcinka</w:t>
      </w:r>
      <w:r w:rsidR="00F23091" w:rsidRPr="00F0028C">
        <w:rPr>
          <w:rFonts w:eastAsia="Calibri" w:cs="Arial"/>
        </w:rPr>
        <w:t xml:space="preserve"> linii - szczegóły</w:t>
      </w:r>
      <w:r w:rsidR="00450EAF" w:rsidRPr="00F0028C">
        <w:rPr>
          <w:rFonts w:eastAsia="Calibri" w:cs="Arial"/>
        </w:rPr>
        <w:t xml:space="preserve"> techniczne</w:t>
      </w:r>
      <w:r w:rsidR="00F23091" w:rsidRPr="00F0028C">
        <w:rPr>
          <w:rFonts w:eastAsia="Calibri" w:cs="Arial"/>
        </w:rPr>
        <w:t xml:space="preserve"> </w:t>
      </w:r>
      <w:r w:rsidR="00F0028C" w:rsidRPr="00F0028C">
        <w:rPr>
          <w:rFonts w:eastAsia="Calibri" w:cs="Arial"/>
        </w:rPr>
        <w:t xml:space="preserve">wybranych wcześniej </w:t>
      </w:r>
      <w:r w:rsidR="00F23091" w:rsidRPr="00F0028C">
        <w:rPr>
          <w:rFonts w:eastAsia="Calibri" w:cs="Arial"/>
        </w:rPr>
        <w:t>dwóch korytarzy</w:t>
      </w:r>
      <w:r w:rsidR="00F0028C" w:rsidRPr="00F0028C">
        <w:rPr>
          <w:rFonts w:eastAsia="Calibri" w:cs="Arial"/>
        </w:rPr>
        <w:t xml:space="preserve"> 4 i 6</w:t>
      </w:r>
      <w:r w:rsidR="00450EAF" w:rsidRPr="00F0028C">
        <w:rPr>
          <w:rFonts w:eastAsia="Calibri" w:cs="Arial"/>
        </w:rPr>
        <w:t xml:space="preserve">. </w:t>
      </w:r>
    </w:p>
    <w:p w:rsidR="00450EAF" w:rsidRPr="00F0028C" w:rsidRDefault="00F23091" w:rsidP="00F0028C">
      <w:pPr>
        <w:spacing w:before="100" w:beforeAutospacing="1" w:after="120" w:line="360" w:lineRule="auto"/>
        <w:rPr>
          <w:rFonts w:eastAsia="Calibri" w:cs="Arial"/>
        </w:rPr>
      </w:pPr>
      <w:r w:rsidRPr="00F0028C">
        <w:rPr>
          <w:rFonts w:eastAsia="Calibri" w:cs="Arial"/>
        </w:rPr>
        <w:t>Podczas spotkań</w:t>
      </w:r>
      <w:r w:rsidR="00C45BD7" w:rsidRPr="00F0028C">
        <w:rPr>
          <w:rFonts w:eastAsia="Calibri" w:cs="Arial"/>
        </w:rPr>
        <w:t xml:space="preserve"> </w:t>
      </w:r>
      <w:r w:rsidR="00450EAF" w:rsidRPr="00F0028C">
        <w:rPr>
          <w:rFonts w:eastAsia="Calibri" w:cs="Arial"/>
        </w:rPr>
        <w:t>konsultac</w:t>
      </w:r>
      <w:r w:rsidR="00C45BD7" w:rsidRPr="00F0028C">
        <w:rPr>
          <w:rFonts w:eastAsia="Calibri" w:cs="Arial"/>
        </w:rPr>
        <w:t>yjn</w:t>
      </w:r>
      <w:r w:rsidRPr="00F0028C">
        <w:rPr>
          <w:rFonts w:eastAsia="Calibri" w:cs="Arial"/>
        </w:rPr>
        <w:t xml:space="preserve">ych mieszkańcy </w:t>
      </w:r>
      <w:r w:rsidR="00450EAF" w:rsidRPr="00F0028C">
        <w:rPr>
          <w:rFonts w:eastAsia="Calibri" w:cs="Arial"/>
        </w:rPr>
        <w:t xml:space="preserve">będą mogli </w:t>
      </w:r>
      <w:r w:rsidRPr="00F0028C">
        <w:rPr>
          <w:rFonts w:eastAsia="Calibri" w:cs="Arial"/>
        </w:rPr>
        <w:t xml:space="preserve">nie tylko </w:t>
      </w:r>
      <w:r w:rsidR="00450EAF" w:rsidRPr="00F0028C">
        <w:rPr>
          <w:rFonts w:eastAsia="Calibri" w:cs="Arial"/>
        </w:rPr>
        <w:t>zapoznać się ze szczegółowymi rozwiązaniami</w:t>
      </w:r>
      <w:r w:rsidRPr="00F0028C">
        <w:rPr>
          <w:rFonts w:eastAsia="Calibri" w:cs="Arial"/>
        </w:rPr>
        <w:t>, ale również</w:t>
      </w:r>
      <w:r w:rsidR="00450EAF" w:rsidRPr="00F0028C">
        <w:rPr>
          <w:rFonts w:eastAsia="Calibri" w:cs="Arial"/>
        </w:rPr>
        <w:t xml:space="preserve"> przekazać swoją opinię</w:t>
      </w:r>
      <w:r w:rsidR="00F0028C" w:rsidRPr="00F0028C">
        <w:rPr>
          <w:rFonts w:eastAsia="Calibri" w:cs="Arial"/>
        </w:rPr>
        <w:t xml:space="preserve"> – wypełniając ankietę – stacjonarnie lub elektronicznie</w:t>
      </w:r>
      <w:r w:rsidR="00450EAF" w:rsidRPr="00F0028C">
        <w:rPr>
          <w:rFonts w:eastAsia="Calibri" w:cs="Arial"/>
        </w:rPr>
        <w:t>. Wnioski ze spotkań pozwolą wyłonić najlepsze rozwiązanie dla przyszłej inwestycji.</w:t>
      </w:r>
    </w:p>
    <w:p w:rsidR="00D41DB9" w:rsidRPr="00D41DB9" w:rsidRDefault="00F0028C" w:rsidP="00D41DB9">
      <w:pPr>
        <w:spacing w:line="360" w:lineRule="auto"/>
      </w:pPr>
      <w:r w:rsidRPr="00F0028C">
        <w:t>Zgłoszenie u</w:t>
      </w:r>
      <w:r w:rsidR="00D41DB9">
        <w:t>wag i wypełnienie ankiety jest</w:t>
      </w:r>
      <w:r w:rsidRPr="00F0028C">
        <w:t xml:space="preserve"> możliwe od 3 marca do 4 kwietnia br. na stronie </w:t>
      </w:r>
      <w:hyperlink r:id="rId8" w:history="1">
        <w:r w:rsidR="00D41DB9" w:rsidRPr="00D41DB9">
          <w:rPr>
            <w:rStyle w:val="Hipercze"/>
            <w:rFonts w:cs="Arial"/>
          </w:rPr>
          <w:t>wykonawcy studium</w:t>
        </w:r>
        <w:r w:rsidRPr="00D41DB9">
          <w:rPr>
            <w:rStyle w:val="Hipercze"/>
          </w:rPr>
          <w:t>.</w:t>
        </w:r>
      </w:hyperlink>
      <w:r w:rsidRPr="00556371">
        <w:rPr>
          <w:b/>
        </w:rPr>
        <w:t xml:space="preserve"> </w:t>
      </w:r>
      <w:r w:rsidR="00D41DB9">
        <w:t>W serwisie zostały</w:t>
      </w:r>
      <w:r w:rsidRPr="00F0028C">
        <w:t xml:space="preserve"> zamieszczone również materiały informacyjne o projekcie</w:t>
      </w:r>
      <w:r w:rsidR="00D41DB9">
        <w:t xml:space="preserve"> oraz</w:t>
      </w:r>
      <w:r w:rsidRPr="00F0028C">
        <w:t xml:space="preserve"> </w:t>
      </w:r>
      <w:hyperlink r:id="rId9" w:history="1">
        <w:r w:rsidR="00D41DB9" w:rsidRPr="00D41DB9">
          <w:rPr>
            <w:rStyle w:val="Hipercze"/>
          </w:rPr>
          <w:t>harmonogram konsultacji społecznych</w:t>
        </w:r>
      </w:hyperlink>
      <w:r w:rsidR="00D41DB9">
        <w:t xml:space="preserve">. </w:t>
      </w:r>
      <w:r w:rsidR="00D41DB9" w:rsidRPr="00F0028C">
        <w:rPr>
          <w:rFonts w:cs="Arial"/>
        </w:rPr>
        <w:t>Wszystkie spotkania będą rozpoczynały się o godz. 18.00.</w:t>
      </w:r>
    </w:p>
    <w:p w:rsidR="00F0028C" w:rsidRPr="00F0028C" w:rsidRDefault="00F0028C" w:rsidP="00F0028C">
      <w:pPr>
        <w:spacing w:line="360" w:lineRule="auto"/>
        <w:rPr>
          <w:rFonts w:cs="Arial"/>
        </w:rPr>
      </w:pPr>
      <w:r w:rsidRPr="00F0028C">
        <w:rPr>
          <w:rFonts w:cs="Arial"/>
        </w:rPr>
        <w:t xml:space="preserve">Mieszkańcy i osoby zainteresowane mogą przesłać postulaty również listownie pod adresem: </w:t>
      </w:r>
      <w:proofErr w:type="spellStart"/>
      <w:r w:rsidRPr="00F0028C">
        <w:rPr>
          <w:rFonts w:cs="Arial"/>
        </w:rPr>
        <w:t>Databout</w:t>
      </w:r>
      <w:proofErr w:type="spellEnd"/>
      <w:r w:rsidRPr="00F0028C">
        <w:rPr>
          <w:rFonts w:cs="Arial"/>
        </w:rPr>
        <w:t xml:space="preserve"> sp. z o.o., ul. Bitwy Warszawskiej 1920 r. 7, 02-366 Warszawa z dopiskiem „Konsultacje społeczne”.</w:t>
      </w:r>
    </w:p>
    <w:p w:rsidR="00D41DB9" w:rsidRPr="00F0028C" w:rsidRDefault="00D41DB9" w:rsidP="00D41DB9">
      <w:pPr>
        <w:spacing w:before="100" w:beforeAutospacing="1" w:after="120" w:line="360" w:lineRule="auto"/>
        <w:rPr>
          <w:rFonts w:eastAsia="Calibri" w:cs="Arial"/>
        </w:rPr>
      </w:pPr>
      <w:r w:rsidRPr="00F0028C">
        <w:rPr>
          <w:rFonts w:eastAsia="Calibri" w:cs="Arial"/>
        </w:rPr>
        <w:t>Planowane zakończenie studium wykonalności to III kwartał 2024 roku. Studium będzie podstawą do szczegółowego planowania projektu po 2024 roku.</w:t>
      </w:r>
    </w:p>
    <w:p w:rsidR="00450EAF" w:rsidRPr="00F0028C" w:rsidRDefault="00450EAF" w:rsidP="00F0028C">
      <w:pPr>
        <w:spacing w:before="100" w:beforeAutospacing="1" w:after="120" w:line="360" w:lineRule="auto"/>
        <w:rPr>
          <w:rFonts w:eastAsia="Calibri" w:cs="Arial"/>
        </w:rPr>
      </w:pPr>
      <w:r w:rsidRPr="00F0028C">
        <w:rPr>
          <w:rFonts w:eastAsia="Calibri" w:cs="Arial"/>
        </w:rPr>
        <w:t>W lipcu 2020 roku PKP Polskie Linie Kolejowe S.A. podpisały umowę na opracowanie studium wykonalności na rozbudowę linii kolejowej w kierunku Legionowa i Nasielska</w:t>
      </w:r>
      <w:r w:rsidR="0057669B">
        <w:rPr>
          <w:rFonts w:eastAsia="Calibri" w:cs="Arial"/>
        </w:rPr>
        <w:t xml:space="preserve"> (Kątne/Świercze)</w:t>
      </w:r>
      <w:r w:rsidRPr="00F0028C">
        <w:rPr>
          <w:rFonts w:eastAsia="Calibri" w:cs="Arial"/>
        </w:rPr>
        <w:t>.</w:t>
      </w:r>
      <w:r w:rsidR="006A6676" w:rsidRPr="00F0028C">
        <w:rPr>
          <w:rFonts w:eastAsia="Calibri" w:cs="Arial"/>
        </w:rPr>
        <w:t xml:space="preserve"> </w:t>
      </w:r>
      <w:r w:rsidRPr="00F0028C">
        <w:rPr>
          <w:rFonts w:eastAsia="Calibri" w:cs="Arial"/>
        </w:rPr>
        <w:t xml:space="preserve">Dokumentacja przedprojektowa określi jak będzie wyglądał rozwój linii kolejowej. Konsultacje </w:t>
      </w:r>
      <w:r w:rsidRPr="00F0028C">
        <w:rPr>
          <w:rFonts w:eastAsia="Calibri" w:cs="Arial"/>
        </w:rPr>
        <w:lastRenderedPageBreak/>
        <w:t>społeczne pozwolą na wybranie optymalnego wariantu inwestycji, która poprawi przepustowość sieci kolejowej i warszawskiego węzła kolejowego.</w:t>
      </w:r>
    </w:p>
    <w:p w:rsidR="00DF0FD1" w:rsidRDefault="00450EAF" w:rsidP="002F4356">
      <w:pPr>
        <w:spacing w:before="100" w:beforeAutospacing="1" w:after="120" w:line="360" w:lineRule="auto"/>
        <w:rPr>
          <w:rFonts w:eastAsia="Calibri" w:cs="Arial"/>
          <w:sz w:val="21"/>
          <w:szCs w:val="21"/>
        </w:rPr>
      </w:pPr>
      <w:r w:rsidRPr="006A6676">
        <w:rPr>
          <w:rFonts w:eastAsia="Calibri" w:cs="Arial"/>
          <w:b/>
          <w:sz w:val="21"/>
          <w:szCs w:val="21"/>
        </w:rPr>
        <w:t xml:space="preserve">Najważniejszym efektem planowanej inwestycji </w:t>
      </w:r>
      <w:r w:rsidRPr="006A6676">
        <w:rPr>
          <w:rFonts w:eastAsia="Calibri" w:cs="Arial"/>
          <w:sz w:val="21"/>
          <w:szCs w:val="21"/>
        </w:rPr>
        <w:t xml:space="preserve">ma być oferta atrakcyjnych podróży między </w:t>
      </w:r>
      <w:r w:rsidR="0057669B">
        <w:rPr>
          <w:rFonts w:eastAsia="Calibri" w:cs="Arial"/>
          <w:sz w:val="21"/>
          <w:szCs w:val="21"/>
        </w:rPr>
        <w:t xml:space="preserve">Warszawą a </w:t>
      </w:r>
      <w:r w:rsidRPr="006A6676">
        <w:rPr>
          <w:rFonts w:eastAsia="Calibri" w:cs="Arial"/>
          <w:sz w:val="21"/>
          <w:szCs w:val="21"/>
        </w:rPr>
        <w:t xml:space="preserve">Legionowem, </w:t>
      </w:r>
      <w:r w:rsidR="0057669B">
        <w:rPr>
          <w:rFonts w:eastAsia="Calibri" w:cs="Arial"/>
          <w:sz w:val="21"/>
          <w:szCs w:val="21"/>
        </w:rPr>
        <w:t xml:space="preserve">Radzyminem, Nasielskiem </w:t>
      </w:r>
      <w:r w:rsidRPr="006A6676">
        <w:rPr>
          <w:rFonts w:eastAsia="Calibri" w:cs="Arial"/>
          <w:sz w:val="21"/>
          <w:szCs w:val="21"/>
        </w:rPr>
        <w:t>i na dalszych trasach. Od strony technicznej przewidziano rozdzielenie ruchu dalekobieżnego od aglomeracyjnego oraz przebudowę i budowę nowych przystanków. Inwestycja będzie przyjazna dla środowiska – pozwoli na lepsze wykorzystanie kolei i zmniejszenie ruchu samochodowego.</w:t>
      </w:r>
    </w:p>
    <w:p w:rsidR="00F0028C" w:rsidRPr="006A6676" w:rsidRDefault="00F0028C" w:rsidP="002F4356">
      <w:pPr>
        <w:spacing w:before="100" w:beforeAutospacing="1" w:after="120" w:line="360" w:lineRule="auto"/>
        <w:rPr>
          <w:rFonts w:eastAsia="Calibri" w:cs="Arial"/>
          <w:sz w:val="21"/>
          <w:szCs w:val="21"/>
        </w:rPr>
      </w:pPr>
    </w:p>
    <w:p w:rsidR="002A116D" w:rsidRPr="006A6676" w:rsidRDefault="007F3648" w:rsidP="002F4356">
      <w:pPr>
        <w:spacing w:after="0" w:line="360" w:lineRule="auto"/>
        <w:rPr>
          <w:rFonts w:cs="Arial"/>
          <w:b/>
          <w:bCs/>
          <w:sz w:val="21"/>
          <w:szCs w:val="21"/>
        </w:rPr>
      </w:pPr>
      <w:r w:rsidRPr="006A6676">
        <w:rPr>
          <w:rStyle w:val="Pogrubienie"/>
          <w:rFonts w:cs="Arial"/>
          <w:sz w:val="21"/>
          <w:szCs w:val="21"/>
        </w:rPr>
        <w:t>Kontakt dla mediów:</w:t>
      </w:r>
      <w:r w:rsidR="00A15AED" w:rsidRPr="006A6676">
        <w:rPr>
          <w:rFonts w:cs="Arial"/>
          <w:sz w:val="21"/>
          <w:szCs w:val="21"/>
        </w:rPr>
        <w:br/>
      </w:r>
      <w:r w:rsidR="00450EAF" w:rsidRPr="006A6676">
        <w:rPr>
          <w:rFonts w:cs="Arial"/>
          <w:sz w:val="21"/>
          <w:szCs w:val="21"/>
        </w:rPr>
        <w:t>Karol Jakubowski</w:t>
      </w:r>
    </w:p>
    <w:p w:rsidR="00DF0FD1" w:rsidRPr="006A6676" w:rsidRDefault="00450EAF" w:rsidP="002F4356">
      <w:pPr>
        <w:spacing w:after="0" w:line="360" w:lineRule="auto"/>
        <w:rPr>
          <w:rFonts w:cs="Arial"/>
          <w:sz w:val="21"/>
          <w:szCs w:val="21"/>
        </w:rPr>
      </w:pPr>
      <w:r w:rsidRPr="006A6676">
        <w:rPr>
          <w:rFonts w:cs="Arial"/>
          <w:sz w:val="21"/>
          <w:szCs w:val="21"/>
        </w:rPr>
        <w:t>zespół</w:t>
      </w:r>
      <w:r w:rsidR="002A116D" w:rsidRPr="006A6676">
        <w:rPr>
          <w:rFonts w:cs="Arial"/>
          <w:sz w:val="21"/>
          <w:szCs w:val="21"/>
        </w:rPr>
        <w:t xml:space="preserve"> </w:t>
      </w:r>
      <w:r w:rsidR="00DF0FD1" w:rsidRPr="006A6676">
        <w:rPr>
          <w:rFonts w:cs="Arial"/>
          <w:sz w:val="21"/>
          <w:szCs w:val="21"/>
        </w:rPr>
        <w:t>prasowy</w:t>
      </w:r>
    </w:p>
    <w:p w:rsidR="009278DA" w:rsidRPr="006A6676" w:rsidRDefault="009278DA" w:rsidP="002F4356">
      <w:pPr>
        <w:spacing w:after="0" w:line="360" w:lineRule="auto"/>
        <w:rPr>
          <w:rStyle w:val="Pogrubienie"/>
          <w:rFonts w:cs="Arial"/>
          <w:b w:val="0"/>
          <w:sz w:val="21"/>
          <w:szCs w:val="21"/>
        </w:rPr>
      </w:pPr>
      <w:r w:rsidRPr="006A6676">
        <w:rPr>
          <w:rStyle w:val="Pogrubienie"/>
          <w:rFonts w:cs="Arial"/>
          <w:b w:val="0"/>
          <w:sz w:val="21"/>
          <w:szCs w:val="21"/>
        </w:rPr>
        <w:t>PKP Polskie Linie Kolejowe S.A.</w:t>
      </w:r>
    </w:p>
    <w:p w:rsidR="00DF0FD1" w:rsidRPr="006A6676" w:rsidRDefault="009E5D64" w:rsidP="002F4356">
      <w:pPr>
        <w:spacing w:after="0" w:line="360" w:lineRule="auto"/>
        <w:rPr>
          <w:rFonts w:cs="Arial"/>
          <w:sz w:val="21"/>
          <w:szCs w:val="21"/>
        </w:rPr>
      </w:pPr>
      <w:hyperlink r:id="rId10" w:history="1">
        <w:r w:rsidR="00DF0FD1" w:rsidRPr="006A6676">
          <w:rPr>
            <w:rStyle w:val="Hipercze"/>
            <w:rFonts w:cs="Arial"/>
            <w:sz w:val="21"/>
            <w:szCs w:val="21"/>
          </w:rPr>
          <w:t>rzecznik@plk-sa.pl</w:t>
        </w:r>
      </w:hyperlink>
    </w:p>
    <w:p w:rsidR="00DF0FD1" w:rsidRDefault="0074358A" w:rsidP="002F4356">
      <w:pPr>
        <w:spacing w:after="0" w:line="360" w:lineRule="auto"/>
        <w:rPr>
          <w:rFonts w:cs="Arial"/>
          <w:sz w:val="21"/>
          <w:szCs w:val="21"/>
        </w:rPr>
      </w:pPr>
      <w:r w:rsidRPr="006A6676">
        <w:rPr>
          <w:rFonts w:cs="Arial"/>
          <w:sz w:val="21"/>
          <w:szCs w:val="21"/>
        </w:rPr>
        <w:t>T: 22 473 30 02</w:t>
      </w:r>
    </w:p>
    <w:p w:rsidR="008B316A" w:rsidRDefault="008B316A" w:rsidP="008B316A">
      <w:pPr>
        <w:rPr>
          <w:rFonts w:ascii="Calibri" w:hAnsi="Calibri" w:cs="Calibri"/>
          <w:color w:val="1F497D"/>
        </w:rPr>
      </w:pPr>
    </w:p>
    <w:p w:rsidR="008B316A" w:rsidRDefault="008B316A" w:rsidP="008B316A">
      <w:pPr>
        <w:rPr>
          <w:rFonts w:ascii="Calibri" w:hAnsi="Calibri" w:cs="Calibri"/>
          <w:color w:val="1F497D"/>
          <w:lang w:eastAsia="pl-PL"/>
        </w:rPr>
      </w:pPr>
    </w:p>
    <w:p w:rsidR="008B316A" w:rsidRPr="006A6676" w:rsidRDefault="008B316A" w:rsidP="002F4356">
      <w:pPr>
        <w:spacing w:after="0" w:line="360" w:lineRule="auto"/>
        <w:rPr>
          <w:rStyle w:val="Pogrubienie"/>
          <w:rFonts w:cs="Arial"/>
          <w:b w:val="0"/>
          <w:bCs w:val="0"/>
          <w:sz w:val="21"/>
          <w:szCs w:val="21"/>
        </w:rPr>
      </w:pPr>
    </w:p>
    <w:sectPr w:rsidR="008B316A" w:rsidRPr="006A6676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D64" w:rsidRDefault="009E5D64" w:rsidP="009D1AEB">
      <w:pPr>
        <w:spacing w:after="0" w:line="240" w:lineRule="auto"/>
      </w:pPr>
      <w:r>
        <w:separator/>
      </w:r>
    </w:p>
  </w:endnote>
  <w:endnote w:type="continuationSeparator" w:id="0">
    <w:p w:rsidR="009E5D64" w:rsidRDefault="009E5D6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450EAF" w:rsidRPr="00450EAF">
      <w:rPr>
        <w:rFonts w:cs="Arial"/>
        <w:color w:val="727271"/>
        <w:sz w:val="14"/>
        <w:szCs w:val="14"/>
      </w:rPr>
      <w:t xml:space="preserve">32.069.349.000,00 </w:t>
    </w:r>
    <w:r w:rsidR="008D5DE4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D64" w:rsidRDefault="009E5D64" w:rsidP="009D1AEB">
      <w:pPr>
        <w:spacing w:after="0" w:line="240" w:lineRule="auto"/>
      </w:pPr>
      <w:r>
        <w:separator/>
      </w:r>
    </w:p>
  </w:footnote>
  <w:footnote w:type="continuationSeparator" w:id="0">
    <w:p w:rsidR="009E5D64" w:rsidRDefault="009E5D6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D44799" wp14:editId="65CB81B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4479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3C07BF" wp14:editId="5902020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0434"/>
    <w:rsid w:val="0004657F"/>
    <w:rsid w:val="00050DDB"/>
    <w:rsid w:val="000825CC"/>
    <w:rsid w:val="000A58D4"/>
    <w:rsid w:val="000B422B"/>
    <w:rsid w:val="00126D3A"/>
    <w:rsid w:val="001829C9"/>
    <w:rsid w:val="00217E3A"/>
    <w:rsid w:val="00223452"/>
    <w:rsid w:val="00236985"/>
    <w:rsid w:val="00252449"/>
    <w:rsid w:val="00255FFC"/>
    <w:rsid w:val="00277762"/>
    <w:rsid w:val="00291328"/>
    <w:rsid w:val="002A116D"/>
    <w:rsid w:val="002A6921"/>
    <w:rsid w:val="002D49BD"/>
    <w:rsid w:val="002F4356"/>
    <w:rsid w:val="002F6767"/>
    <w:rsid w:val="00303100"/>
    <w:rsid w:val="00305E85"/>
    <w:rsid w:val="00316C7A"/>
    <w:rsid w:val="00324771"/>
    <w:rsid w:val="00331C0D"/>
    <w:rsid w:val="003346C3"/>
    <w:rsid w:val="003C79DC"/>
    <w:rsid w:val="003F0C77"/>
    <w:rsid w:val="00403075"/>
    <w:rsid w:val="004178FC"/>
    <w:rsid w:val="00441699"/>
    <w:rsid w:val="00450EAF"/>
    <w:rsid w:val="005434DB"/>
    <w:rsid w:val="00544209"/>
    <w:rsid w:val="00556371"/>
    <w:rsid w:val="005609E5"/>
    <w:rsid w:val="0057669B"/>
    <w:rsid w:val="005D53D1"/>
    <w:rsid w:val="005F2B2D"/>
    <w:rsid w:val="00606258"/>
    <w:rsid w:val="0063625B"/>
    <w:rsid w:val="0063737B"/>
    <w:rsid w:val="00642713"/>
    <w:rsid w:val="006969FD"/>
    <w:rsid w:val="006A0B4C"/>
    <w:rsid w:val="006A1B14"/>
    <w:rsid w:val="006A6676"/>
    <w:rsid w:val="006B48CA"/>
    <w:rsid w:val="006C6C1C"/>
    <w:rsid w:val="0074358A"/>
    <w:rsid w:val="007539BE"/>
    <w:rsid w:val="007640DA"/>
    <w:rsid w:val="007E5E0E"/>
    <w:rsid w:val="007F3648"/>
    <w:rsid w:val="007F54CA"/>
    <w:rsid w:val="0081536A"/>
    <w:rsid w:val="00830DF9"/>
    <w:rsid w:val="00834BC6"/>
    <w:rsid w:val="00860074"/>
    <w:rsid w:val="008B316A"/>
    <w:rsid w:val="008C1171"/>
    <w:rsid w:val="008D5441"/>
    <w:rsid w:val="008D5DE4"/>
    <w:rsid w:val="008E1A9D"/>
    <w:rsid w:val="00906117"/>
    <w:rsid w:val="0092399C"/>
    <w:rsid w:val="009278DA"/>
    <w:rsid w:val="009525F6"/>
    <w:rsid w:val="009635A4"/>
    <w:rsid w:val="00966442"/>
    <w:rsid w:val="009834DB"/>
    <w:rsid w:val="009C6880"/>
    <w:rsid w:val="009D1AEB"/>
    <w:rsid w:val="009E5D64"/>
    <w:rsid w:val="00A15AED"/>
    <w:rsid w:val="00A63DA4"/>
    <w:rsid w:val="00AD56AA"/>
    <w:rsid w:val="00AE5DA7"/>
    <w:rsid w:val="00B77CF8"/>
    <w:rsid w:val="00B96FB2"/>
    <w:rsid w:val="00BB12FC"/>
    <w:rsid w:val="00BB3D1F"/>
    <w:rsid w:val="00C204CE"/>
    <w:rsid w:val="00C45BD7"/>
    <w:rsid w:val="00C644C9"/>
    <w:rsid w:val="00C9107B"/>
    <w:rsid w:val="00C95208"/>
    <w:rsid w:val="00C9669E"/>
    <w:rsid w:val="00CC0336"/>
    <w:rsid w:val="00CF50A0"/>
    <w:rsid w:val="00D149FC"/>
    <w:rsid w:val="00D344F8"/>
    <w:rsid w:val="00D41DB9"/>
    <w:rsid w:val="00D56F3D"/>
    <w:rsid w:val="00DC07FD"/>
    <w:rsid w:val="00DD0E90"/>
    <w:rsid w:val="00DF0FD1"/>
    <w:rsid w:val="00E05DFE"/>
    <w:rsid w:val="00E3432F"/>
    <w:rsid w:val="00E967A7"/>
    <w:rsid w:val="00EF6015"/>
    <w:rsid w:val="00EF7E04"/>
    <w:rsid w:val="00F0028C"/>
    <w:rsid w:val="00F23091"/>
    <w:rsid w:val="00FA448D"/>
    <w:rsid w:val="00FA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4A083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344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sultacje.databou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nsultacje.databout.pl/harmonogra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FB480-43F8-406B-8059-1F18A525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Rozbudowa linii kolejowej z Warszawy w kierunku Nasielska – ruszają konsultacje społeczne</vt:lpstr>
    </vt:vector>
  </TitlesOfParts>
  <Company>PKP PLK S.A.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Rozbudowa linii kolejowej z Warszawy w kierunku Nasielska – ruszają konsultacje społeczne</dc:title>
  <dc:subject/>
  <dc:creator>Karol.Jakubowski@plk-sa.pl</dc:creator>
  <cp:keywords/>
  <dc:description/>
  <cp:lastModifiedBy>Znajewska-Pawluk Anna</cp:lastModifiedBy>
  <cp:revision>3</cp:revision>
  <dcterms:created xsi:type="dcterms:W3CDTF">2023-03-03T11:48:00Z</dcterms:created>
  <dcterms:modified xsi:type="dcterms:W3CDTF">2023-03-06T08:55:00Z</dcterms:modified>
</cp:coreProperties>
</file>