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1CF7" w14:textId="77777777" w:rsidR="0063625B" w:rsidRDefault="0063625B" w:rsidP="009D1AEB">
      <w:pPr>
        <w:jc w:val="right"/>
        <w:rPr>
          <w:rFonts w:cs="Arial"/>
        </w:rPr>
      </w:pPr>
    </w:p>
    <w:p w14:paraId="1BC507DA" w14:textId="77777777" w:rsidR="0063625B" w:rsidRDefault="0063625B" w:rsidP="009D1AEB">
      <w:pPr>
        <w:jc w:val="right"/>
        <w:rPr>
          <w:rFonts w:cs="Arial"/>
        </w:rPr>
      </w:pPr>
    </w:p>
    <w:p w14:paraId="70CAF1B0" w14:textId="77777777" w:rsidR="0063625B" w:rsidRDefault="0063625B" w:rsidP="009D1AEB">
      <w:pPr>
        <w:jc w:val="right"/>
        <w:rPr>
          <w:rFonts w:cs="Arial"/>
        </w:rPr>
      </w:pPr>
    </w:p>
    <w:p w14:paraId="34A6CF52" w14:textId="77777777" w:rsidR="00C22107" w:rsidRDefault="00C22107" w:rsidP="009D1AEB">
      <w:pPr>
        <w:jc w:val="right"/>
        <w:rPr>
          <w:rFonts w:cs="Arial"/>
        </w:rPr>
      </w:pPr>
    </w:p>
    <w:p w14:paraId="1A5E9187" w14:textId="3B037BF7" w:rsidR="009D1AEB" w:rsidRPr="00A21801" w:rsidRDefault="7FE20FCB" w:rsidP="00A21801">
      <w:pPr>
        <w:jc w:val="right"/>
        <w:rPr>
          <w:rFonts w:cs="Arial"/>
        </w:rPr>
      </w:pPr>
      <w:r w:rsidRPr="40B53C83">
        <w:rPr>
          <w:rFonts w:cs="Arial"/>
        </w:rPr>
        <w:t>Gdańsk</w:t>
      </w:r>
      <w:r w:rsidR="7357C570" w:rsidRPr="40B53C83">
        <w:rPr>
          <w:rFonts w:cs="Arial"/>
        </w:rPr>
        <w:t xml:space="preserve">, </w:t>
      </w:r>
      <w:r w:rsidR="1258D4BB" w:rsidRPr="40B53C83">
        <w:rPr>
          <w:rFonts w:cs="Arial"/>
        </w:rPr>
        <w:t>31 lipca</w:t>
      </w:r>
      <w:r w:rsidR="0872916B" w:rsidRPr="40B53C83">
        <w:rPr>
          <w:rFonts w:cs="Arial"/>
        </w:rPr>
        <w:t xml:space="preserve"> </w:t>
      </w:r>
      <w:r w:rsidR="4C9FA7C4" w:rsidRPr="40B53C83">
        <w:rPr>
          <w:rFonts w:cs="Arial"/>
        </w:rPr>
        <w:t>202</w:t>
      </w:r>
      <w:r w:rsidR="0872916B" w:rsidRPr="40B53C83">
        <w:rPr>
          <w:rFonts w:cs="Arial"/>
        </w:rPr>
        <w:t>5</w:t>
      </w:r>
      <w:r w:rsidR="4FE11539" w:rsidRPr="40B53C83">
        <w:rPr>
          <w:rFonts w:cs="Arial"/>
        </w:rPr>
        <w:t xml:space="preserve"> r.</w:t>
      </w:r>
    </w:p>
    <w:p w14:paraId="3901B67E" w14:textId="0442174E" w:rsidR="00323383" w:rsidRPr="00D72F30" w:rsidRDefault="00087F0D" w:rsidP="00A21801">
      <w:pPr>
        <w:pStyle w:val="Nagwek1"/>
      </w:pPr>
      <w:r>
        <w:t>Kolej w Słupsku zyskuje nowe oblicz</w:t>
      </w:r>
      <w:r w:rsidR="00826A76">
        <w:t>e</w:t>
      </w:r>
    </w:p>
    <w:p w14:paraId="11C2E06F" w14:textId="246F20F6" w:rsidR="009D1AEB" w:rsidRPr="00B36ED4" w:rsidRDefault="0872916B" w:rsidP="00EA7DCD">
      <w:pPr>
        <w:spacing w:line="360" w:lineRule="auto"/>
        <w:rPr>
          <w:rFonts w:cs="Arial"/>
          <w:b/>
          <w:bCs/>
        </w:rPr>
      </w:pPr>
      <w:r w:rsidRPr="40B53C83">
        <w:rPr>
          <w:rStyle w:val="Nagwek2Znak"/>
          <w:rFonts w:eastAsiaTheme="minorEastAsia" w:cs="Arial"/>
          <w:szCs w:val="22"/>
        </w:rPr>
        <w:t>Kolej ze Słupska do Lęborka zmienia się na naszych oczach.</w:t>
      </w:r>
      <w:r w:rsidR="0235020A" w:rsidRPr="40B53C83">
        <w:rPr>
          <w:rStyle w:val="Nagwek2Znak"/>
          <w:rFonts w:eastAsiaTheme="minorEastAsia" w:cs="Arial"/>
          <w:szCs w:val="22"/>
        </w:rPr>
        <w:t xml:space="preserve"> </w:t>
      </w:r>
      <w:r w:rsidR="005525F9">
        <w:rPr>
          <w:rStyle w:val="Nagwek2Znak"/>
          <w:rFonts w:eastAsiaTheme="minorEastAsia" w:cs="Arial"/>
          <w:szCs w:val="22"/>
        </w:rPr>
        <w:t>Efekty inwestycji</w:t>
      </w:r>
      <w:r w:rsidR="0CF0BB39" w:rsidRPr="40B53C83">
        <w:rPr>
          <w:rStyle w:val="Nagwek2Znak"/>
          <w:rFonts w:eastAsiaTheme="minorEastAsia" w:cs="Arial"/>
          <w:szCs w:val="22"/>
        </w:rPr>
        <w:t xml:space="preserve"> już dostrzegają podróżni</w:t>
      </w:r>
      <w:r w:rsidR="49F8F065" w:rsidRPr="40B53C83">
        <w:rPr>
          <w:rStyle w:val="Nagwek2Znak"/>
          <w:rFonts w:eastAsiaTheme="minorEastAsia" w:cs="Arial"/>
          <w:szCs w:val="22"/>
        </w:rPr>
        <w:t>,</w:t>
      </w:r>
      <w:r w:rsidR="0CF0BB39" w:rsidRPr="40B53C83">
        <w:rPr>
          <w:rStyle w:val="Nagwek2Znak"/>
          <w:rFonts w:eastAsiaTheme="minorEastAsia" w:cs="Arial"/>
          <w:szCs w:val="22"/>
        </w:rPr>
        <w:t xml:space="preserve"> korzystając z</w:t>
      </w:r>
      <w:r w:rsidRPr="40B53C83">
        <w:rPr>
          <w:rStyle w:val="Nagwek2Znak"/>
          <w:rFonts w:eastAsiaTheme="minorEastAsia" w:cs="Arial"/>
          <w:szCs w:val="22"/>
        </w:rPr>
        <w:t xml:space="preserve"> przebudowywanych na trasie stacji i przystanków.</w:t>
      </w:r>
      <w:r w:rsidR="7CE12712" w:rsidRPr="40B53C83">
        <w:rPr>
          <w:rStyle w:val="Nagwek2Znak"/>
          <w:rFonts w:eastAsiaTheme="minorEastAsia" w:cs="Arial"/>
          <w:szCs w:val="22"/>
        </w:rPr>
        <w:t xml:space="preserve"> T</w:t>
      </w:r>
      <w:r w:rsidR="423464CF" w:rsidRPr="40B53C83">
        <w:rPr>
          <w:rStyle w:val="Nagwek2Znak"/>
          <w:rFonts w:eastAsiaTheme="minorEastAsia" w:cs="Arial"/>
          <w:szCs w:val="22"/>
        </w:rPr>
        <w:t>o jedn</w:t>
      </w:r>
      <w:r w:rsidR="005525F9">
        <w:rPr>
          <w:rStyle w:val="Nagwek2Znak"/>
          <w:rFonts w:eastAsiaTheme="minorEastAsia" w:cs="Arial"/>
          <w:szCs w:val="22"/>
        </w:rPr>
        <w:t>o</w:t>
      </w:r>
      <w:r w:rsidR="423464CF" w:rsidRPr="40B53C83">
        <w:rPr>
          <w:rStyle w:val="Nagwek2Znak"/>
          <w:rFonts w:eastAsiaTheme="minorEastAsia" w:cs="Arial"/>
          <w:szCs w:val="22"/>
        </w:rPr>
        <w:t xml:space="preserve"> z </w:t>
      </w:r>
      <w:r w:rsidR="70DDCF84" w:rsidRPr="40B53C83">
        <w:rPr>
          <w:rStyle w:val="Nagwek2Znak"/>
          <w:rFonts w:eastAsiaTheme="minorEastAsia" w:cs="Arial"/>
          <w:szCs w:val="22"/>
        </w:rPr>
        <w:t xml:space="preserve">największych </w:t>
      </w:r>
      <w:r w:rsidR="005525F9">
        <w:rPr>
          <w:rStyle w:val="Nagwek2Znak"/>
          <w:rFonts w:eastAsiaTheme="minorEastAsia" w:cs="Arial"/>
          <w:szCs w:val="22"/>
        </w:rPr>
        <w:t>zadań</w:t>
      </w:r>
      <w:r w:rsidR="4CE05F4D" w:rsidRPr="40B53C83">
        <w:rPr>
          <w:rStyle w:val="Nagwek2Znak"/>
          <w:rFonts w:eastAsiaTheme="minorEastAsia" w:cs="Arial"/>
          <w:szCs w:val="22"/>
        </w:rPr>
        <w:t xml:space="preserve"> infrastrukturalnych</w:t>
      </w:r>
      <w:r w:rsidR="30839615" w:rsidRPr="40B53C83">
        <w:rPr>
          <w:rStyle w:val="Nagwek2Znak"/>
          <w:rFonts w:eastAsiaTheme="minorEastAsia" w:cs="Arial"/>
          <w:szCs w:val="22"/>
        </w:rPr>
        <w:t xml:space="preserve">, </w:t>
      </w:r>
      <w:r w:rsidR="70DDCF84" w:rsidRPr="40B53C83">
        <w:rPr>
          <w:rStyle w:val="Nagwek2Znak"/>
          <w:rFonts w:eastAsiaTheme="minorEastAsia" w:cs="Arial"/>
          <w:szCs w:val="22"/>
        </w:rPr>
        <w:t xml:space="preserve">realizowanych </w:t>
      </w:r>
      <w:r w:rsidR="2677874D" w:rsidRPr="40B53C83">
        <w:rPr>
          <w:rStyle w:val="Nagwek2Znak"/>
          <w:rFonts w:eastAsiaTheme="minorEastAsia" w:cs="Arial"/>
          <w:szCs w:val="22"/>
        </w:rPr>
        <w:t>obecnie przez P</w:t>
      </w:r>
      <w:r w:rsidR="3262BC98" w:rsidRPr="40B53C83">
        <w:rPr>
          <w:rStyle w:val="Nagwek2Znak"/>
          <w:rFonts w:eastAsiaTheme="minorEastAsia" w:cs="Arial"/>
          <w:szCs w:val="22"/>
        </w:rPr>
        <w:t xml:space="preserve">olskie </w:t>
      </w:r>
      <w:r w:rsidR="2677874D" w:rsidRPr="40B53C83">
        <w:rPr>
          <w:rStyle w:val="Nagwek2Znak"/>
          <w:rFonts w:eastAsiaTheme="minorEastAsia" w:cs="Arial"/>
          <w:szCs w:val="22"/>
        </w:rPr>
        <w:t>L</w:t>
      </w:r>
      <w:r w:rsidR="7A2CA0A5" w:rsidRPr="40B53C83">
        <w:rPr>
          <w:rStyle w:val="Nagwek2Znak"/>
          <w:rFonts w:eastAsiaTheme="minorEastAsia" w:cs="Arial"/>
          <w:szCs w:val="22"/>
        </w:rPr>
        <w:t xml:space="preserve">inie </w:t>
      </w:r>
      <w:r w:rsidR="00EA7E64" w:rsidRPr="40B53C83">
        <w:rPr>
          <w:rStyle w:val="Nagwek2Znak"/>
          <w:rFonts w:eastAsiaTheme="minorEastAsia" w:cs="Arial"/>
          <w:szCs w:val="22"/>
        </w:rPr>
        <w:t>K</w:t>
      </w:r>
      <w:r w:rsidR="789393C2" w:rsidRPr="40B53C83">
        <w:rPr>
          <w:rStyle w:val="Nagwek2Znak"/>
          <w:rFonts w:eastAsiaTheme="minorEastAsia" w:cs="Arial"/>
          <w:szCs w:val="22"/>
        </w:rPr>
        <w:t>olejowe</w:t>
      </w:r>
      <w:r w:rsidR="2677874D" w:rsidRPr="40B53C83">
        <w:rPr>
          <w:rStyle w:val="Nagwek2Znak"/>
          <w:rFonts w:eastAsiaTheme="minorEastAsia" w:cs="Arial"/>
          <w:szCs w:val="22"/>
        </w:rPr>
        <w:t xml:space="preserve"> SA </w:t>
      </w:r>
      <w:r w:rsidR="70DDCF84" w:rsidRPr="40B53C83">
        <w:rPr>
          <w:rStyle w:val="Nagwek2Znak"/>
          <w:rFonts w:eastAsiaTheme="minorEastAsia" w:cs="Arial"/>
          <w:szCs w:val="22"/>
        </w:rPr>
        <w:t>na Pomorzu</w:t>
      </w:r>
      <w:r w:rsidR="0192F753" w:rsidRPr="40B53C83">
        <w:rPr>
          <w:rStyle w:val="Nagwek2Znak"/>
          <w:rFonts w:eastAsiaTheme="minorEastAsia" w:cs="Arial"/>
          <w:szCs w:val="22"/>
        </w:rPr>
        <w:t>. W</w:t>
      </w:r>
      <w:r w:rsidR="70DDCF84" w:rsidRPr="40B53C83">
        <w:rPr>
          <w:rStyle w:val="Nagwek2Znak"/>
          <w:rFonts w:eastAsiaTheme="minorEastAsia" w:cs="Arial"/>
          <w:szCs w:val="22"/>
        </w:rPr>
        <w:t>arta ponad 1,8 mld</w:t>
      </w:r>
      <w:r w:rsidR="1DFE854F" w:rsidRPr="40B53C83">
        <w:rPr>
          <w:rStyle w:val="Nagwek2Znak"/>
          <w:rFonts w:eastAsiaTheme="minorEastAsia" w:cs="Arial"/>
          <w:szCs w:val="22"/>
        </w:rPr>
        <w:t xml:space="preserve"> </w:t>
      </w:r>
      <w:r w:rsidR="70DDCF84" w:rsidRPr="40B53C83">
        <w:rPr>
          <w:rStyle w:val="Nagwek2Znak"/>
          <w:rFonts w:eastAsiaTheme="minorEastAsia" w:cs="Arial"/>
          <w:szCs w:val="22"/>
        </w:rPr>
        <w:t>zł</w:t>
      </w:r>
      <w:r w:rsidR="225528A1" w:rsidRPr="40B53C83">
        <w:rPr>
          <w:rStyle w:val="Nagwek2Znak"/>
          <w:rFonts w:eastAsiaTheme="minorEastAsia" w:cs="Arial"/>
          <w:szCs w:val="22"/>
        </w:rPr>
        <w:t xml:space="preserve"> netto </w:t>
      </w:r>
      <w:r w:rsidR="29F0195D" w:rsidRPr="40B53C83">
        <w:rPr>
          <w:rStyle w:val="Nagwek2Znak"/>
          <w:rFonts w:eastAsiaTheme="minorEastAsia" w:cs="Arial"/>
          <w:szCs w:val="22"/>
        </w:rPr>
        <w:t>modernizacja</w:t>
      </w:r>
      <w:r w:rsidR="70DDCF84" w:rsidRPr="40B53C83">
        <w:rPr>
          <w:rStyle w:val="Nagwek2Znak"/>
          <w:rFonts w:eastAsiaTheme="minorEastAsia" w:cs="Arial"/>
          <w:szCs w:val="22"/>
        </w:rPr>
        <w:t xml:space="preserve"> </w:t>
      </w:r>
      <w:r w:rsidR="3DB9775B" w:rsidRPr="40B53C83">
        <w:rPr>
          <w:b/>
          <w:bCs/>
        </w:rPr>
        <w:t>dofinansowan</w:t>
      </w:r>
      <w:r w:rsidR="0A814B72" w:rsidRPr="40B53C83">
        <w:rPr>
          <w:b/>
          <w:bCs/>
        </w:rPr>
        <w:t>a</w:t>
      </w:r>
      <w:r w:rsidR="6A16F00E" w:rsidRPr="40B53C83">
        <w:rPr>
          <w:b/>
          <w:bCs/>
        </w:rPr>
        <w:t xml:space="preserve"> jest </w:t>
      </w:r>
      <w:r w:rsidR="286750DE" w:rsidRPr="40B53C83">
        <w:rPr>
          <w:b/>
          <w:bCs/>
        </w:rPr>
        <w:t xml:space="preserve">ze środków </w:t>
      </w:r>
      <w:r w:rsidR="70FB69C8" w:rsidRPr="40B53C83">
        <w:rPr>
          <w:b/>
          <w:bCs/>
        </w:rPr>
        <w:t>unijnych –</w:t>
      </w:r>
      <w:r w:rsidR="6A16F00E" w:rsidRPr="40B53C83">
        <w:rPr>
          <w:b/>
          <w:bCs/>
        </w:rPr>
        <w:t xml:space="preserve"> </w:t>
      </w:r>
      <w:r w:rsidR="286750DE" w:rsidRPr="40B53C83">
        <w:rPr>
          <w:b/>
          <w:bCs/>
        </w:rPr>
        <w:t>Programu Operacyjnego Infrastruktura i Środowisko</w:t>
      </w:r>
      <w:r w:rsidR="70FB69C8" w:rsidRPr="40B53C83">
        <w:rPr>
          <w:b/>
          <w:bCs/>
        </w:rPr>
        <w:t xml:space="preserve"> (</w:t>
      </w:r>
      <w:proofErr w:type="spellStart"/>
      <w:r w:rsidR="70FB69C8" w:rsidRPr="40B53C83">
        <w:rPr>
          <w:b/>
          <w:bCs/>
        </w:rPr>
        <w:t>POIiŚ</w:t>
      </w:r>
      <w:proofErr w:type="spellEnd"/>
      <w:r w:rsidR="70FB69C8" w:rsidRPr="40B53C83">
        <w:rPr>
          <w:b/>
          <w:bCs/>
        </w:rPr>
        <w:t>) oraz Programu Fundusze Europejskie na Infrastrukturę, Klimat, Środowisko (</w:t>
      </w:r>
      <w:proofErr w:type="spellStart"/>
      <w:r w:rsidR="70FB69C8" w:rsidRPr="40B53C83">
        <w:rPr>
          <w:b/>
          <w:bCs/>
        </w:rPr>
        <w:t>FEnIKS</w:t>
      </w:r>
      <w:proofErr w:type="spellEnd"/>
      <w:r w:rsidR="70FB69C8" w:rsidRPr="40B53C83">
        <w:rPr>
          <w:b/>
          <w:bCs/>
        </w:rPr>
        <w:t>).</w:t>
      </w:r>
    </w:p>
    <w:p w14:paraId="33BDE528" w14:textId="77777777" w:rsidR="00C5098B" w:rsidRPr="00B36ED4" w:rsidRDefault="70DDCF84" w:rsidP="00EA7DCD">
      <w:pPr>
        <w:spacing w:line="360" w:lineRule="auto"/>
        <w:rPr>
          <w:rFonts w:eastAsia="Calibri" w:cs="Arial"/>
        </w:rPr>
      </w:pPr>
      <w:r w:rsidRPr="40B53C83">
        <w:rPr>
          <w:rFonts w:eastAsia="Calibri" w:cs="Arial"/>
        </w:rPr>
        <w:t>Modernizacja odcinka Lębork – Słupsk (linia kolejowa 202 Gdańsk Główny – Stargard) wraz ze stacją Słupsk zapewni nową jakość podróżowania koleją w kierunku Trójmiasta.</w:t>
      </w:r>
    </w:p>
    <w:p w14:paraId="44F5D9F9" w14:textId="5E397846" w:rsidR="002802AE" w:rsidRPr="002802AE" w:rsidRDefault="4D0FAEE3" w:rsidP="00EA7DCD">
      <w:pPr>
        <w:spacing w:line="360" w:lineRule="auto"/>
        <w:rPr>
          <w:rFonts w:cs="Arial"/>
        </w:rPr>
      </w:pPr>
      <w:r w:rsidRPr="3A653F61">
        <w:rPr>
          <w:rFonts w:cs="Arial"/>
        </w:rPr>
        <w:t>Dotychczas na stacji Słupsk przebudowa</w:t>
      </w:r>
      <w:r w:rsidR="2D7B0566" w:rsidRPr="3A653F61">
        <w:rPr>
          <w:rFonts w:cs="Arial"/>
        </w:rPr>
        <w:t>liśmy</w:t>
      </w:r>
      <w:r w:rsidRPr="3A653F61">
        <w:rPr>
          <w:rFonts w:cs="Arial"/>
        </w:rPr>
        <w:t xml:space="preserve"> układ torowy w kierunku Ustki,</w:t>
      </w:r>
      <w:r w:rsidR="78E1A455" w:rsidRPr="3A653F61">
        <w:rPr>
          <w:rFonts w:cs="Arial"/>
        </w:rPr>
        <w:t xml:space="preserve"> </w:t>
      </w:r>
      <w:r w:rsidRPr="3A653F61">
        <w:rPr>
          <w:rFonts w:cs="Arial"/>
        </w:rPr>
        <w:t>nastawni</w:t>
      </w:r>
      <w:r w:rsidR="396871E5" w:rsidRPr="3A653F61">
        <w:rPr>
          <w:rFonts w:cs="Arial"/>
        </w:rPr>
        <w:t>ę</w:t>
      </w:r>
      <w:r w:rsidRPr="3A653F61">
        <w:rPr>
          <w:rFonts w:cs="Arial"/>
        </w:rPr>
        <w:t xml:space="preserve"> Lokalnego Centrum Sterowania (trwają prace wykończeniowe i instalacyjne) oraz tory prowadzące do bazy Przewozów Regionalnych. </w:t>
      </w:r>
      <w:r w:rsidR="1B2A8E63" w:rsidRPr="3A653F61">
        <w:rPr>
          <w:rFonts w:cs="Arial"/>
        </w:rPr>
        <w:t xml:space="preserve">Gotowy jest </w:t>
      </w:r>
      <w:r w:rsidRPr="3A653F61">
        <w:rPr>
          <w:rFonts w:cs="Arial"/>
        </w:rPr>
        <w:t xml:space="preserve">układ torowy w obrębie torów towarowych oraz </w:t>
      </w:r>
      <w:r w:rsidR="37093DC5" w:rsidRPr="3A653F61">
        <w:rPr>
          <w:rFonts w:eastAsia="Arial" w:cs="Arial"/>
        </w:rPr>
        <w:t>nowe tory odstawcze</w:t>
      </w:r>
      <w:r w:rsidR="22559DE9" w:rsidRPr="3A653F61">
        <w:rPr>
          <w:rFonts w:eastAsia="Arial" w:cs="Arial"/>
        </w:rPr>
        <w:t xml:space="preserve"> </w:t>
      </w:r>
      <w:r w:rsidRPr="3A653F61">
        <w:rPr>
          <w:rFonts w:cs="Arial"/>
        </w:rPr>
        <w:t>do obsługi taboru. Trwa budowa peronu nr 3 oraz torów w obrębie części osobowej stacji</w:t>
      </w:r>
      <w:r w:rsidR="66907836" w:rsidRPr="3A653F61">
        <w:rPr>
          <w:rFonts w:cs="Arial"/>
        </w:rPr>
        <w:t>. Ich</w:t>
      </w:r>
      <w:r w:rsidR="140276CE" w:rsidRPr="3A653F61">
        <w:rPr>
          <w:rFonts w:cs="Arial"/>
        </w:rPr>
        <w:t xml:space="preserve"> </w:t>
      </w:r>
      <w:r w:rsidRPr="3A653F61">
        <w:rPr>
          <w:rFonts w:cs="Arial"/>
        </w:rPr>
        <w:t xml:space="preserve">oddanie do eksploatacji planowane jest na wrzesień br. Na terenie miasta </w:t>
      </w:r>
      <w:r w:rsidR="613BDDC5" w:rsidRPr="3A653F61">
        <w:rPr>
          <w:rFonts w:eastAsia="Arial" w:cs="Arial"/>
        </w:rPr>
        <w:t>przebudowywane są</w:t>
      </w:r>
      <w:r w:rsidRPr="3A653F61">
        <w:rPr>
          <w:rFonts w:cs="Arial"/>
        </w:rPr>
        <w:t xml:space="preserve"> 3 wiadukty kolejowe. Zbudowano i oddano do użytku tymczasowy most na rzece Słupia, gdzie obecnie trwa przebudowa mostu stałego. </w:t>
      </w:r>
    </w:p>
    <w:p w14:paraId="50696908" w14:textId="2254A7D7" w:rsidR="002D5CB6" w:rsidRDefault="26AB3A99" w:rsidP="00EA7DCD">
      <w:pPr>
        <w:spacing w:line="360" w:lineRule="auto"/>
        <w:rPr>
          <w:rFonts w:eastAsia="Calibri" w:cs="Arial"/>
        </w:rPr>
      </w:pPr>
      <w:r w:rsidRPr="40B53C83">
        <w:rPr>
          <w:rFonts w:cs="Arial"/>
        </w:rPr>
        <w:t>Stacja Słupsk zyska nowe, oczekiwane przez podróżnych oblicze. Z wyższych peronów łatwiej wsiądziemy do pociągów</w:t>
      </w:r>
      <w:r w:rsidR="69720546" w:rsidRPr="40B53C83">
        <w:rPr>
          <w:rFonts w:cs="Arial"/>
        </w:rPr>
        <w:t xml:space="preserve">, a z </w:t>
      </w:r>
      <w:r w:rsidRPr="40B53C83">
        <w:rPr>
          <w:rFonts w:cs="Arial"/>
        </w:rPr>
        <w:t xml:space="preserve">przejścia podziemnego na perony wjedziemy windami. </w:t>
      </w:r>
      <w:r w:rsidR="54EE5149" w:rsidRPr="40B53C83">
        <w:rPr>
          <w:rFonts w:eastAsia="Arial" w:cs="Arial"/>
        </w:rPr>
        <w:t>Zachowane i odrestaurowane zostaną zabytkowe wiaty</w:t>
      </w:r>
      <w:r w:rsidRPr="40B53C83">
        <w:rPr>
          <w:rFonts w:eastAsia="Calibri" w:cs="Arial"/>
        </w:rPr>
        <w:t xml:space="preserve"> oraz kioski, podkreślające historyczny charakter stacji. Nowoczesny system informacji pasażerskiej ułatwi orientację, a wyświetlacze poinformują o przyjazdach i odjazdach pociągów. Na stacji powstanie dodatkowy, czwarty peron, </w:t>
      </w:r>
      <w:r w:rsidR="42CEAD9E" w:rsidRPr="40B53C83">
        <w:rPr>
          <w:rFonts w:eastAsia="Calibri" w:cs="Arial"/>
        </w:rPr>
        <w:t>zintegrowany</w:t>
      </w:r>
      <w:r w:rsidRPr="40B53C83">
        <w:rPr>
          <w:rFonts w:eastAsia="Calibri" w:cs="Arial"/>
        </w:rPr>
        <w:t xml:space="preserve"> z miejskim węzłem transportowym, który umożliwi lepsze wykorzystanie układu torowego stacji w sprawnym i bezpiecznym prowadzeni</w:t>
      </w:r>
      <w:r w:rsidR="48D8F341" w:rsidRPr="40B53C83">
        <w:rPr>
          <w:rFonts w:eastAsia="Calibri" w:cs="Arial"/>
        </w:rPr>
        <w:t xml:space="preserve">u </w:t>
      </w:r>
      <w:r w:rsidRPr="40B53C83">
        <w:rPr>
          <w:rFonts w:eastAsia="Calibri" w:cs="Arial"/>
        </w:rPr>
        <w:t>ruchu pociągów. Nowy peron powstanie również w Kobylnicy Słupskiej, zwiększając tym samym możliwości obsługi podróżnych na trasie Słupsk – Szczecin.</w:t>
      </w:r>
    </w:p>
    <w:p w14:paraId="230704DD" w14:textId="4B9555FB" w:rsidR="002802AE" w:rsidRPr="002802AE" w:rsidRDefault="4D0FAEE3" w:rsidP="00EA7DCD">
      <w:pPr>
        <w:spacing w:line="360" w:lineRule="auto"/>
        <w:rPr>
          <w:rFonts w:cs="Arial"/>
        </w:rPr>
      </w:pPr>
      <w:r w:rsidRPr="3A653F61">
        <w:rPr>
          <w:rFonts w:cs="Arial"/>
        </w:rPr>
        <w:t xml:space="preserve">Na trasie Lębork – Słupsk, gotowe są dwa nowe tory na szlaku Lębork – Pogorzelice. Pociągi jeżdżą </w:t>
      </w:r>
      <w:r w:rsidR="033F2584" w:rsidRPr="3A653F61">
        <w:rPr>
          <w:rFonts w:cs="Arial"/>
        </w:rPr>
        <w:t xml:space="preserve">także </w:t>
      </w:r>
      <w:r w:rsidRPr="3A653F61">
        <w:rPr>
          <w:rFonts w:cs="Arial"/>
        </w:rPr>
        <w:t xml:space="preserve">po nowym torze między Jezierzycami Słupskimi a Słupskiem. Oddane do eksploatacji zostały nowe tory nr 1 i 3 na stacji Potęgowo. Na stacjach Potęgowo i Damnica </w:t>
      </w:r>
      <w:r w:rsidRPr="3A653F61">
        <w:rPr>
          <w:rFonts w:cs="Arial"/>
        </w:rPr>
        <w:lastRenderedPageBreak/>
        <w:t>zmodernizowa</w:t>
      </w:r>
      <w:r w:rsidR="76F474E3" w:rsidRPr="3A653F61">
        <w:rPr>
          <w:rFonts w:cs="Arial"/>
        </w:rPr>
        <w:t>liśmy</w:t>
      </w:r>
      <w:r w:rsidRPr="3A653F61">
        <w:rPr>
          <w:rFonts w:cs="Arial"/>
        </w:rPr>
        <w:t xml:space="preserve"> zabytkowe nastawnie, z których ruch pociągów prowadzony jest za </w:t>
      </w:r>
      <w:r w:rsidR="6BAB1133" w:rsidRPr="3A653F61">
        <w:rPr>
          <w:rFonts w:cs="Arial"/>
        </w:rPr>
        <w:t xml:space="preserve">pomocą </w:t>
      </w:r>
      <w:r w:rsidRPr="3A653F61">
        <w:rPr>
          <w:rFonts w:cs="Arial"/>
        </w:rPr>
        <w:t xml:space="preserve">komputerowych urządzeń sterowania ruchem kolejowym. Pociągi jeżdżą </w:t>
      </w:r>
      <w:r w:rsidR="7618AA46" w:rsidRPr="3A653F61">
        <w:rPr>
          <w:rFonts w:cs="Arial"/>
        </w:rPr>
        <w:t>również</w:t>
      </w:r>
      <w:r w:rsidRPr="3A653F61">
        <w:rPr>
          <w:rFonts w:cs="Arial"/>
        </w:rPr>
        <w:t xml:space="preserve"> po zmodernizowanym moście nad rzeką Łupawa</w:t>
      </w:r>
      <w:r w:rsidR="56D2607B" w:rsidRPr="3A653F61">
        <w:rPr>
          <w:rFonts w:cs="Arial"/>
        </w:rPr>
        <w:t xml:space="preserve"> </w:t>
      </w:r>
      <w:r w:rsidR="1632B8D6" w:rsidRPr="3A653F61">
        <w:rPr>
          <w:rFonts w:cs="Arial"/>
        </w:rPr>
        <w:t xml:space="preserve">– </w:t>
      </w:r>
      <w:r w:rsidRPr="3A653F61">
        <w:rPr>
          <w:rFonts w:cs="Arial"/>
        </w:rPr>
        <w:t>największym obiek</w:t>
      </w:r>
      <w:r w:rsidR="7D37673B" w:rsidRPr="3A653F61">
        <w:rPr>
          <w:rFonts w:cs="Arial"/>
        </w:rPr>
        <w:t>cie inżynieryjnym</w:t>
      </w:r>
      <w:r w:rsidRPr="3A653F61">
        <w:rPr>
          <w:rFonts w:cs="Arial"/>
        </w:rPr>
        <w:t xml:space="preserve"> na prawie 50-kilometrowym odcinku objętym przebudową. Podróżni </w:t>
      </w:r>
      <w:r w:rsidR="3498F905" w:rsidRPr="3A653F61">
        <w:rPr>
          <w:rFonts w:cs="Arial"/>
        </w:rPr>
        <w:t>korzysta</w:t>
      </w:r>
      <w:r w:rsidR="549CED2C" w:rsidRPr="3A653F61">
        <w:rPr>
          <w:rFonts w:cs="Arial"/>
        </w:rPr>
        <w:t>ją</w:t>
      </w:r>
      <w:r w:rsidRPr="3A653F61">
        <w:rPr>
          <w:rFonts w:cs="Arial"/>
        </w:rPr>
        <w:t xml:space="preserve"> z nowych peronów na przystanku Leśnice</w:t>
      </w:r>
      <w:r w:rsidR="357BCB39" w:rsidRPr="3A653F61">
        <w:rPr>
          <w:rFonts w:cs="Arial"/>
        </w:rPr>
        <w:t xml:space="preserve"> oraz</w:t>
      </w:r>
      <w:r w:rsidRPr="3A653F61">
        <w:rPr>
          <w:rFonts w:cs="Arial"/>
        </w:rPr>
        <w:t xml:space="preserve"> stacj</w:t>
      </w:r>
      <w:r w:rsidR="01CCDD0F" w:rsidRPr="3A653F61">
        <w:rPr>
          <w:rFonts w:cs="Arial"/>
        </w:rPr>
        <w:t>ach</w:t>
      </w:r>
      <w:r w:rsidRPr="3A653F61">
        <w:rPr>
          <w:rFonts w:cs="Arial"/>
        </w:rPr>
        <w:t xml:space="preserve"> Potęgowo </w:t>
      </w:r>
      <w:r w:rsidR="1BC54E6C" w:rsidRPr="3A653F61">
        <w:rPr>
          <w:rFonts w:cs="Arial"/>
        </w:rPr>
        <w:t xml:space="preserve">i </w:t>
      </w:r>
      <w:r w:rsidRPr="3A653F61">
        <w:rPr>
          <w:rFonts w:cs="Arial"/>
        </w:rPr>
        <w:t xml:space="preserve">Damnica. </w:t>
      </w:r>
      <w:r w:rsidR="11B2B587" w:rsidRPr="3A653F61">
        <w:rPr>
          <w:rFonts w:cs="Arial"/>
        </w:rPr>
        <w:t>Trwa budowa</w:t>
      </w:r>
      <w:r w:rsidRPr="3A653F61">
        <w:rPr>
          <w:rFonts w:cs="Arial"/>
        </w:rPr>
        <w:t xml:space="preserve"> now</w:t>
      </w:r>
      <w:r w:rsidR="0253337B" w:rsidRPr="3A653F61">
        <w:rPr>
          <w:rFonts w:cs="Arial"/>
        </w:rPr>
        <w:t>ych</w:t>
      </w:r>
      <w:r w:rsidRPr="3A653F61">
        <w:rPr>
          <w:rFonts w:cs="Arial"/>
        </w:rPr>
        <w:t xml:space="preserve"> przystank</w:t>
      </w:r>
      <w:r w:rsidR="73F6D723" w:rsidRPr="3A653F61">
        <w:rPr>
          <w:rFonts w:cs="Arial"/>
        </w:rPr>
        <w:t>ów</w:t>
      </w:r>
      <w:r w:rsidRPr="3A653F61">
        <w:rPr>
          <w:rFonts w:cs="Arial"/>
        </w:rPr>
        <w:t xml:space="preserve"> w Runowie, Łebieniu i Siemianicach</w:t>
      </w:r>
      <w:r w:rsidR="0143D672" w:rsidRPr="3A653F61">
        <w:rPr>
          <w:rFonts w:cs="Arial"/>
        </w:rPr>
        <w:t>, które zwiększą dostęp do kolei w tej części woj. pomorskiego.</w:t>
      </w:r>
    </w:p>
    <w:p w14:paraId="5964F532" w14:textId="16A20EB8" w:rsidR="00943B52" w:rsidRPr="00B36ED4" w:rsidRDefault="26AB3A99" w:rsidP="00EA7DCD">
      <w:pPr>
        <w:spacing w:line="360" w:lineRule="auto"/>
        <w:rPr>
          <w:rFonts w:cs="Arial"/>
        </w:rPr>
      </w:pPr>
      <w:r w:rsidRPr="3A653F61">
        <w:rPr>
          <w:rFonts w:eastAsia="Calibri" w:cs="Arial"/>
        </w:rPr>
        <w:t xml:space="preserve">Między Lęborkiem a Słupskiem </w:t>
      </w:r>
      <w:r w:rsidR="25205C4F" w:rsidRPr="3A653F61">
        <w:rPr>
          <w:rFonts w:eastAsia="Calibri" w:cs="Arial"/>
        </w:rPr>
        <w:t>przebud</w:t>
      </w:r>
      <w:r w:rsidR="2753C817" w:rsidRPr="3A653F61">
        <w:rPr>
          <w:rFonts w:eastAsia="Calibri" w:cs="Arial"/>
        </w:rPr>
        <w:t>ujemy</w:t>
      </w:r>
      <w:r w:rsidRPr="3A653F61">
        <w:rPr>
          <w:rFonts w:eastAsia="Calibri" w:cs="Arial"/>
        </w:rPr>
        <w:t xml:space="preserve"> wszystkie stacje i przystanki, które staną się bardziej dostępne dla osób o ograniczonych możliwościach poruszania się </w:t>
      </w:r>
      <w:r w:rsidR="7541ACB0" w:rsidRPr="3A653F61">
        <w:rPr>
          <w:rFonts w:eastAsia="Calibri" w:cs="Arial"/>
        </w:rPr>
        <w:t>–</w:t>
      </w:r>
      <w:r w:rsidR="223B4EFC" w:rsidRPr="3A653F61">
        <w:rPr>
          <w:rFonts w:eastAsia="Calibri" w:cs="Arial"/>
        </w:rPr>
        <w:t xml:space="preserve"> </w:t>
      </w:r>
      <w:r w:rsidRPr="3A653F61">
        <w:rPr>
          <w:rFonts w:cs="Arial"/>
          <w:color w:val="000000" w:themeColor="text1"/>
        </w:rPr>
        <w:t xml:space="preserve">Leśnice, Pogorzelice, Potęgowo, Głuszyno Pomorskie, Strzyżyno Słupskie, Damnica, Jezierzyce Słupskie. Dodatkowy dostęp do pociągów </w:t>
      </w:r>
      <w:r w:rsidRPr="3A653F61">
        <w:rPr>
          <w:rFonts w:cs="Arial"/>
        </w:rPr>
        <w:t xml:space="preserve">umożliwią 3 nowe </w:t>
      </w:r>
      <w:r w:rsidRPr="3A653F61">
        <w:rPr>
          <w:rFonts w:cs="Arial"/>
          <w:color w:val="000000" w:themeColor="text1"/>
        </w:rPr>
        <w:t>przystanki</w:t>
      </w:r>
      <w:r w:rsidRPr="3A653F61">
        <w:rPr>
          <w:rFonts w:cs="Arial"/>
          <w:color w:val="00B050"/>
        </w:rPr>
        <w:t>:</w:t>
      </w:r>
      <w:r w:rsidRPr="3A653F61">
        <w:rPr>
          <w:rFonts w:cs="Arial"/>
          <w:color w:val="000000" w:themeColor="text1"/>
        </w:rPr>
        <w:t xml:space="preserve"> w Runowie, Łebieniu oraz Siemianicach. Dobudowa drugiego toru zwiększy przepustowość linii,</w:t>
      </w:r>
      <w:r w:rsidR="25F1B9F7" w:rsidRPr="3A653F61">
        <w:rPr>
          <w:rFonts w:eastAsia="Arial" w:cs="Arial"/>
        </w:rPr>
        <w:t xml:space="preserve"> co pozwoli na uruchomienie większej liczby pociągów.</w:t>
      </w:r>
      <w:r w:rsidRPr="3A653F61">
        <w:rPr>
          <w:rFonts w:cs="Arial"/>
          <w:color w:val="000000" w:themeColor="text1"/>
        </w:rPr>
        <w:t xml:space="preserve"> </w:t>
      </w:r>
      <w:r w:rsidR="0F88FD2C" w:rsidRPr="3A653F61">
        <w:rPr>
          <w:rFonts w:eastAsia="Calibri" w:cs="Arial"/>
        </w:rPr>
        <w:t>Po zakończeniu wszystkich prac na odcinku Lębork – Słupsk, a także planowanych prac na odcinku Gdynia Chylonia –</w:t>
      </w:r>
      <w:r w:rsidR="317319D1" w:rsidRPr="3A653F61">
        <w:rPr>
          <w:rFonts w:eastAsia="Calibri" w:cs="Arial"/>
        </w:rPr>
        <w:t xml:space="preserve"> Lębork oraz uzyskaniu wymaganych pozwoleń,</w:t>
      </w:r>
      <w:r w:rsidR="0F88FD2C" w:rsidRPr="3A653F61">
        <w:rPr>
          <w:rFonts w:eastAsia="Calibri" w:cs="Arial"/>
        </w:rPr>
        <w:t xml:space="preserve"> czas podróży mi</w:t>
      </w:r>
      <w:r w:rsidR="56637148" w:rsidRPr="3A653F61">
        <w:rPr>
          <w:rFonts w:eastAsia="Calibri" w:cs="Arial"/>
        </w:rPr>
        <w:t>ędzy Gdynią a Słupskiem</w:t>
      </w:r>
      <w:r w:rsidR="0F88FD2C" w:rsidRPr="3A653F61">
        <w:rPr>
          <w:rFonts w:eastAsia="Calibri" w:cs="Arial"/>
        </w:rPr>
        <w:t xml:space="preserve"> </w:t>
      </w:r>
      <w:r w:rsidR="7EB75060" w:rsidRPr="3A653F61">
        <w:rPr>
          <w:rFonts w:eastAsia="Calibri" w:cs="Arial"/>
        </w:rPr>
        <w:t xml:space="preserve">dla najszybszych pociągów </w:t>
      </w:r>
      <w:r w:rsidR="0F88FD2C" w:rsidRPr="3A653F61">
        <w:rPr>
          <w:rFonts w:eastAsia="Calibri" w:cs="Arial"/>
        </w:rPr>
        <w:t>skróci się około 15 minut.</w:t>
      </w:r>
      <w:r w:rsidR="37F60F58" w:rsidRPr="3A653F61">
        <w:rPr>
          <w:rFonts w:eastAsia="Calibri" w:cs="Arial"/>
        </w:rPr>
        <w:t xml:space="preserve"> Pociągi pasażerskie przyśpieszą ze 120 km/h do 160 km/h, a towarowe z 70 km/h do 120 km/h.</w:t>
      </w:r>
      <w:r w:rsidR="7EB75060" w:rsidRPr="3A653F61">
        <w:rPr>
          <w:rFonts w:eastAsia="Calibri" w:cs="Arial"/>
        </w:rPr>
        <w:t xml:space="preserve"> </w:t>
      </w:r>
      <w:r w:rsidR="7EB75060" w:rsidRPr="3A653F61">
        <w:rPr>
          <w:rFonts w:cs="Arial"/>
        </w:rPr>
        <w:t>Po zakończeniu modernizacji linii i wdrożeniu systemu łączności GSM-R na sieci kolejowej zarządzanej przez PLK S.A.,</w:t>
      </w:r>
      <w:r w:rsidR="3A9925E7" w:rsidRPr="3A653F61">
        <w:rPr>
          <w:rFonts w:cs="Arial"/>
        </w:rPr>
        <w:t xml:space="preserve"> </w:t>
      </w:r>
      <w:r w:rsidR="3A493E2C" w:rsidRPr="3A653F61">
        <w:rPr>
          <w:rFonts w:eastAsia="Arial" w:cs="Arial"/>
        </w:rPr>
        <w:t>możliwe będzie rozpoczęcie</w:t>
      </w:r>
      <w:r w:rsidR="7EB75060" w:rsidRPr="3A653F61">
        <w:rPr>
          <w:rFonts w:cs="Arial"/>
        </w:rPr>
        <w:t xml:space="preserve"> zabudowy systemu ETCS, co pozwoli </w:t>
      </w:r>
      <w:r w:rsidR="629C44A0" w:rsidRPr="3A653F61">
        <w:rPr>
          <w:rFonts w:eastAsia="Arial" w:cs="Arial"/>
        </w:rPr>
        <w:t>w przyszłości</w:t>
      </w:r>
      <w:r w:rsidR="7EB75060" w:rsidRPr="3A653F61">
        <w:rPr>
          <w:rFonts w:cs="Arial"/>
        </w:rPr>
        <w:t xml:space="preserve"> podnieść prędkość pociągów na zmodernizowanej trasie do 200 km/h.</w:t>
      </w:r>
    </w:p>
    <w:p w14:paraId="374694D0" w14:textId="0F1C5CEB" w:rsidR="00943B52" w:rsidRPr="00B36ED4" w:rsidRDefault="0C37152F" w:rsidP="00EA7DCD">
      <w:pPr>
        <w:spacing w:line="360" w:lineRule="auto"/>
        <w:rPr>
          <w:rFonts w:eastAsiaTheme="minorEastAsia"/>
        </w:rPr>
      </w:pPr>
      <w:r w:rsidRPr="3A653F61">
        <w:rPr>
          <w:rFonts w:eastAsia="Calibri" w:cs="Arial"/>
        </w:rPr>
        <w:t xml:space="preserve">Wykonawcą prac na stacji </w:t>
      </w:r>
      <w:r w:rsidRPr="3A653F61">
        <w:rPr>
          <w:rFonts w:eastAsiaTheme="minorEastAsia"/>
        </w:rPr>
        <w:t>Słupsk jest firma Torpol S.A. Wartość robót to blisko 562 mln zł netto (691 mln zł brutto).</w:t>
      </w:r>
      <w:r w:rsidRPr="40B53C83">
        <w:rPr>
          <w:rFonts w:eastAsia="Calibri" w:cs="Arial"/>
        </w:rPr>
        <w:t xml:space="preserve"> </w:t>
      </w:r>
      <w:r w:rsidR="6C259F8C" w:rsidRPr="40B53C83">
        <w:rPr>
          <w:rFonts w:eastAsia="Calibri" w:cs="Arial"/>
        </w:rPr>
        <w:t xml:space="preserve">Wykonawcą prac na </w:t>
      </w:r>
      <w:r w:rsidR="6C259F8C" w:rsidRPr="3A653F61">
        <w:rPr>
          <w:rFonts w:eastAsia="Calibri" w:cs="Arial"/>
          <w:kern w:val="24"/>
        </w:rPr>
        <w:t xml:space="preserve">odcinku </w:t>
      </w:r>
      <w:r w:rsidR="6C259F8C" w:rsidRPr="40B53C83">
        <w:rPr>
          <w:rFonts w:eastAsiaTheme="minorEastAsia"/>
          <w:kern w:val="24"/>
        </w:rPr>
        <w:t xml:space="preserve">Lębork – Słupsk jest firma </w:t>
      </w:r>
      <w:proofErr w:type="spellStart"/>
      <w:r w:rsidR="6C259F8C" w:rsidRPr="40B53C83">
        <w:rPr>
          <w:rFonts w:eastAsiaTheme="minorEastAsia"/>
          <w:kern w:val="24"/>
        </w:rPr>
        <w:t>I</w:t>
      </w:r>
      <w:r w:rsidR="4B3091D0" w:rsidRPr="40B53C83">
        <w:rPr>
          <w:rFonts w:eastAsiaTheme="minorEastAsia"/>
          <w:kern w:val="24"/>
        </w:rPr>
        <w:t>ntercor</w:t>
      </w:r>
      <w:proofErr w:type="spellEnd"/>
      <w:r w:rsidR="6C259F8C" w:rsidRPr="40B53C83">
        <w:rPr>
          <w:rFonts w:eastAsiaTheme="minorEastAsia"/>
          <w:kern w:val="24"/>
        </w:rPr>
        <w:t xml:space="preserve"> Sp. z o.o. Wartość </w:t>
      </w:r>
      <w:r w:rsidR="7F1EE0D0" w:rsidRPr="40B53C83">
        <w:rPr>
          <w:rFonts w:eastAsiaTheme="minorEastAsia"/>
          <w:kern w:val="24"/>
        </w:rPr>
        <w:t>robót</w:t>
      </w:r>
      <w:r w:rsidR="6C259F8C" w:rsidRPr="40B53C83">
        <w:rPr>
          <w:rFonts w:eastAsiaTheme="minorEastAsia"/>
          <w:kern w:val="24"/>
        </w:rPr>
        <w:t xml:space="preserve"> to </w:t>
      </w:r>
      <w:r w:rsidR="7F1EE0D0" w:rsidRPr="40B53C83">
        <w:rPr>
          <w:rFonts w:eastAsiaTheme="minorEastAsia"/>
          <w:kern w:val="24"/>
        </w:rPr>
        <w:t>1,284 mld zł</w:t>
      </w:r>
      <w:r w:rsidR="1D2460F3" w:rsidRPr="40B53C83">
        <w:rPr>
          <w:rFonts w:eastAsiaTheme="minorEastAsia"/>
          <w:kern w:val="24"/>
        </w:rPr>
        <w:t xml:space="preserve"> netto (</w:t>
      </w:r>
      <w:r w:rsidR="6CD290B8" w:rsidRPr="40B53C83">
        <w:rPr>
          <w:rFonts w:eastAsiaTheme="minorEastAsia"/>
          <w:kern w:val="24"/>
        </w:rPr>
        <w:t>1,579 mld zł brutto</w:t>
      </w:r>
      <w:r w:rsidR="1D2460F3" w:rsidRPr="40B53C83">
        <w:rPr>
          <w:rFonts w:eastAsiaTheme="minorEastAsia"/>
          <w:kern w:val="24"/>
        </w:rPr>
        <w:t>)</w:t>
      </w:r>
      <w:r w:rsidR="7F1EE0D0" w:rsidRPr="3A653F61">
        <w:rPr>
          <w:rFonts w:eastAsiaTheme="minorEastAsia"/>
        </w:rPr>
        <w:t>.</w:t>
      </w:r>
      <w:r w:rsidR="1D2460F3" w:rsidRPr="3A653F61">
        <w:rPr>
          <w:rFonts w:eastAsia="Calibri" w:cs="Arial"/>
        </w:rPr>
        <w:t xml:space="preserve"> </w:t>
      </w:r>
    </w:p>
    <w:p w14:paraId="047786E0" w14:textId="0B259CE0" w:rsidR="00943B52" w:rsidRPr="00B36ED4" w:rsidRDefault="3D640743" w:rsidP="00EA7DCD">
      <w:pPr>
        <w:spacing w:line="360" w:lineRule="auto"/>
        <w:rPr>
          <w:color w:val="1A1A1A"/>
        </w:rPr>
      </w:pPr>
      <w:r w:rsidRPr="40B53C83">
        <w:rPr>
          <w:color w:val="1A1A1A"/>
          <w:shd w:val="clear" w:color="auto" w:fill="FFFFFF"/>
        </w:rPr>
        <w:t>Zakończenie prac budowlanych na stacji Słupsk oraz</w:t>
      </w:r>
      <w:r w:rsidR="70FB69C8" w:rsidRPr="40B53C83">
        <w:rPr>
          <w:color w:val="1A1A1A"/>
          <w:shd w:val="clear" w:color="auto" w:fill="FFFFFF"/>
        </w:rPr>
        <w:t xml:space="preserve"> na</w:t>
      </w:r>
      <w:r w:rsidRPr="40B53C83">
        <w:rPr>
          <w:color w:val="1A1A1A"/>
          <w:shd w:val="clear" w:color="auto" w:fill="FFFFFF"/>
        </w:rPr>
        <w:t xml:space="preserve"> odcinku Lębork</w:t>
      </w:r>
      <w:r w:rsidR="487D7868" w:rsidRPr="40B53C83">
        <w:rPr>
          <w:color w:val="1A1A1A"/>
          <w:shd w:val="clear" w:color="auto" w:fill="FFFFFF"/>
        </w:rPr>
        <w:t xml:space="preserve"> – </w:t>
      </w:r>
      <w:r w:rsidRPr="40B53C83">
        <w:rPr>
          <w:color w:val="1A1A1A"/>
          <w:shd w:val="clear" w:color="auto" w:fill="FFFFFF"/>
        </w:rPr>
        <w:t>S</w:t>
      </w:r>
      <w:r w:rsidR="77F55992" w:rsidRPr="40B53C83">
        <w:rPr>
          <w:color w:val="1A1A1A"/>
          <w:shd w:val="clear" w:color="auto" w:fill="FFFFFF"/>
        </w:rPr>
        <w:t xml:space="preserve">łupsk planowane jest </w:t>
      </w:r>
      <w:r w:rsidR="032B54F2" w:rsidRPr="40B53C83">
        <w:rPr>
          <w:color w:val="1A1A1A"/>
          <w:shd w:val="clear" w:color="auto" w:fill="FFFFFF"/>
        </w:rPr>
        <w:t>na</w:t>
      </w:r>
      <w:r w:rsidR="77F55992" w:rsidRPr="40B53C83">
        <w:rPr>
          <w:color w:val="1A1A1A"/>
          <w:shd w:val="clear" w:color="auto" w:fill="FFFFFF"/>
        </w:rPr>
        <w:t xml:space="preserve"> </w:t>
      </w:r>
      <w:r w:rsidR="26AB3A99" w:rsidRPr="40B53C83">
        <w:rPr>
          <w:color w:val="1A1A1A"/>
          <w:shd w:val="clear" w:color="auto" w:fill="FFFFFF"/>
        </w:rPr>
        <w:t xml:space="preserve">listopad </w:t>
      </w:r>
      <w:r w:rsidR="77F55992" w:rsidRPr="40B53C83">
        <w:rPr>
          <w:color w:val="1A1A1A"/>
          <w:shd w:val="clear" w:color="auto" w:fill="FFFFFF"/>
        </w:rPr>
        <w:t>2026 r</w:t>
      </w:r>
      <w:r w:rsidRPr="40B53C83">
        <w:rPr>
          <w:color w:val="1A1A1A"/>
          <w:shd w:val="clear" w:color="auto" w:fill="FFFFFF"/>
        </w:rPr>
        <w:t>.</w:t>
      </w:r>
    </w:p>
    <w:p w14:paraId="367805A9" w14:textId="7F5BEFF1" w:rsidR="00943B52" w:rsidRPr="00B36ED4" w:rsidRDefault="3D640743" w:rsidP="00EA7DCD">
      <w:pPr>
        <w:spacing w:line="360" w:lineRule="auto"/>
        <w:rPr>
          <w:color w:val="1A1A1A"/>
        </w:rPr>
      </w:pPr>
      <w:r w:rsidRPr="40B53C83">
        <w:rPr>
          <w:color w:val="1A1A1A"/>
          <w:shd w:val="clear" w:color="auto" w:fill="FFFFFF"/>
        </w:rPr>
        <w:t>Projekt</w:t>
      </w:r>
      <w:r w:rsidR="49592ABB" w:rsidRPr="40B53C83">
        <w:rPr>
          <w:color w:val="1A1A1A"/>
          <w:shd w:val="clear" w:color="auto" w:fill="FFFFFF"/>
        </w:rPr>
        <w:t xml:space="preserve"> pn. „Prace na linii kolejowej nr </w:t>
      </w:r>
      <w:r w:rsidR="4ACFCC22" w:rsidRPr="40B53C83">
        <w:rPr>
          <w:color w:val="1A1A1A"/>
          <w:shd w:val="clear" w:color="auto" w:fill="FFFFFF"/>
        </w:rPr>
        <w:t>202 na odcinku Gdynia Chylonia -</w:t>
      </w:r>
      <w:r w:rsidRPr="40B53C83">
        <w:rPr>
          <w:color w:val="1A1A1A"/>
          <w:shd w:val="clear" w:color="auto" w:fill="FFFFFF"/>
        </w:rPr>
        <w:t xml:space="preserve"> Słupsk” </w:t>
      </w:r>
      <w:r w:rsidR="7DC60BD5" w:rsidRPr="40B53C83">
        <w:rPr>
          <w:color w:val="1A1A1A"/>
          <w:shd w:val="clear" w:color="auto" w:fill="FFFFFF"/>
        </w:rPr>
        <w:t xml:space="preserve">realizowany jest </w:t>
      </w:r>
      <w:r w:rsidRPr="40B53C83">
        <w:rPr>
          <w:color w:val="1A1A1A"/>
          <w:shd w:val="clear" w:color="auto" w:fill="FFFFFF"/>
        </w:rPr>
        <w:t xml:space="preserve">w </w:t>
      </w:r>
      <w:r w:rsidR="49592ABB" w:rsidRPr="40B53C83">
        <w:rPr>
          <w:color w:val="1A1A1A"/>
          <w:shd w:val="clear" w:color="auto" w:fill="FFFFFF"/>
        </w:rPr>
        <w:t>ramach dwóch perspektyw finansowych</w:t>
      </w:r>
      <w:r w:rsidR="2E8F3DC4" w:rsidRPr="40B53C83">
        <w:rPr>
          <w:color w:val="1A1A1A"/>
          <w:shd w:val="clear" w:color="auto" w:fill="FFFFFF"/>
        </w:rPr>
        <w:t>:</w:t>
      </w:r>
    </w:p>
    <w:p w14:paraId="02A452CE" w14:textId="32EF1560" w:rsidR="00943B52" w:rsidRPr="00B36ED4" w:rsidRDefault="1B539A1D" w:rsidP="00EA7DCD">
      <w:pPr>
        <w:pStyle w:val="Akapitzlist"/>
        <w:numPr>
          <w:ilvl w:val="0"/>
          <w:numId w:val="1"/>
        </w:numPr>
        <w:spacing w:line="360" w:lineRule="auto"/>
        <w:rPr>
          <w:rFonts w:eastAsia="Calibri" w:cs="Arial"/>
        </w:rPr>
      </w:pPr>
      <w:r w:rsidRPr="40B53C83">
        <w:rPr>
          <w:color w:val="1A1A1A"/>
        </w:rPr>
        <w:t>z Programu Operacyjnego Infrastruktura i Środowisko 2014-2020 (</w:t>
      </w:r>
      <w:proofErr w:type="spellStart"/>
      <w:r w:rsidRPr="40B53C83">
        <w:rPr>
          <w:color w:val="1A1A1A"/>
        </w:rPr>
        <w:t>POIiŚ</w:t>
      </w:r>
      <w:proofErr w:type="spellEnd"/>
      <w:r w:rsidRPr="40B53C83">
        <w:rPr>
          <w:color w:val="1A1A1A"/>
        </w:rPr>
        <w:t>)</w:t>
      </w:r>
    </w:p>
    <w:p w14:paraId="61B2D9FA" w14:textId="2A4F0CCD" w:rsidR="40B53C83" w:rsidRPr="00F46F1B" w:rsidRDefault="1B539A1D" w:rsidP="00EA7DCD">
      <w:pPr>
        <w:pStyle w:val="Akapitzlist"/>
        <w:numPr>
          <w:ilvl w:val="0"/>
          <w:numId w:val="1"/>
        </w:numPr>
        <w:spacing w:line="360" w:lineRule="auto"/>
        <w:rPr>
          <w:rFonts w:eastAsia="Calibri" w:cs="Arial"/>
        </w:rPr>
      </w:pPr>
      <w:r w:rsidRPr="40B53C83">
        <w:rPr>
          <w:color w:val="1A1A1A"/>
        </w:rPr>
        <w:t>z Programu Fundusze Europejskie na Infrastrukturę, Klimat, Środowisko 2021-2027 (</w:t>
      </w:r>
      <w:proofErr w:type="spellStart"/>
      <w:r w:rsidRPr="40B53C83">
        <w:rPr>
          <w:color w:val="1A1A1A"/>
        </w:rPr>
        <w:t>FEnIKS</w:t>
      </w:r>
      <w:proofErr w:type="spellEnd"/>
      <w:r w:rsidRPr="40B53C83">
        <w:rPr>
          <w:color w:val="1A1A1A"/>
        </w:rPr>
        <w:t>).</w:t>
      </w:r>
    </w:p>
    <w:p w14:paraId="463E7674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F8F2749" w14:textId="77083670" w:rsidR="00C22107" w:rsidRPr="002802AE" w:rsidRDefault="00D72F30" w:rsidP="002802AE">
      <w:pPr>
        <w:rPr>
          <w:rFonts w:cs="Arial"/>
          <w:bCs/>
        </w:rPr>
      </w:pPr>
      <w:r>
        <w:t>Przemysław Zieliński</w:t>
      </w:r>
      <w:r w:rsidR="00F670B8">
        <w:br/>
        <w:t>zespół</w:t>
      </w:r>
      <w:r w:rsidR="00A15AED" w:rsidRPr="007F3648">
        <w:t xml:space="preserve"> prasowy</w:t>
      </w:r>
      <w:r w:rsidR="00AF2ED2" w:rsidRPr="00AF2ED2">
        <w:rPr>
          <w:rStyle w:val="Pogrubienie"/>
          <w:rFonts w:cs="Arial"/>
          <w:b w:val="0"/>
        </w:rPr>
        <w:t xml:space="preserve"> </w:t>
      </w:r>
      <w:r w:rsidR="00AF2ED2">
        <w:rPr>
          <w:rStyle w:val="Pogrubienie"/>
          <w:rFonts w:cs="Arial"/>
          <w:b w:val="0"/>
        </w:rPr>
        <w:t xml:space="preserve">                                                                                                                             </w:t>
      </w:r>
      <w:r w:rsidR="00AF2ED2" w:rsidRPr="002C27D9">
        <w:rPr>
          <w:rStyle w:val="Pogrubienie"/>
          <w:rFonts w:cs="Arial"/>
          <w:b w:val="0"/>
        </w:rPr>
        <w:t>PKP Polskie Linie Kolejowe S.A.</w:t>
      </w:r>
      <w:r w:rsidR="00AF2ED2" w:rsidRPr="002C27D9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F670B8">
        <w:br/>
        <w:t>T: +48</w:t>
      </w:r>
      <w:r>
        <w:t> 506 564 659</w:t>
      </w:r>
    </w:p>
    <w:sectPr w:rsidR="00C22107" w:rsidRPr="002802AE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1C0B" w14:textId="77777777" w:rsidR="008239D8" w:rsidRDefault="008239D8" w:rsidP="009D1AEB">
      <w:pPr>
        <w:spacing w:after="0" w:line="240" w:lineRule="auto"/>
      </w:pPr>
      <w:r>
        <w:separator/>
      </w:r>
    </w:p>
  </w:endnote>
  <w:endnote w:type="continuationSeparator" w:id="0">
    <w:p w14:paraId="01001E69" w14:textId="77777777" w:rsidR="008239D8" w:rsidRDefault="008239D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CB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23D0907" w14:textId="42DD98B5" w:rsidR="004219B5" w:rsidRDefault="004219B5" w:rsidP="004219B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A902850" w14:textId="77777777" w:rsidR="004219B5" w:rsidRDefault="004219B5" w:rsidP="004219B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0F9001" w14:textId="5216A8B7" w:rsidR="00860074" w:rsidRPr="00D93A0B" w:rsidRDefault="004219B5" w:rsidP="00D72F30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7E0D49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</w:t>
    </w:r>
    <w:r w:rsidR="007E0D49">
      <w:rPr>
        <w:rFonts w:cs="Arial"/>
        <w:color w:val="727271"/>
        <w:sz w:val="14"/>
        <w:szCs w:val="14"/>
      </w:rPr>
      <w:t>277</w:t>
    </w:r>
    <w:r>
      <w:rPr>
        <w:rFonts w:cs="Arial"/>
        <w:color w:val="727271"/>
        <w:sz w:val="14"/>
        <w:szCs w:val="14"/>
      </w:rPr>
      <w:t>.</w:t>
    </w:r>
    <w:r w:rsidR="007E0D49">
      <w:rPr>
        <w:rFonts w:cs="Arial"/>
        <w:color w:val="727271"/>
        <w:sz w:val="14"/>
        <w:szCs w:val="14"/>
      </w:rPr>
      <w:t>023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4A53" w14:textId="77777777" w:rsidR="008239D8" w:rsidRDefault="008239D8" w:rsidP="009D1AEB">
      <w:pPr>
        <w:spacing w:after="0" w:line="240" w:lineRule="auto"/>
      </w:pPr>
      <w:r>
        <w:separator/>
      </w:r>
    </w:p>
  </w:footnote>
  <w:footnote w:type="continuationSeparator" w:id="0">
    <w:p w14:paraId="786B355C" w14:textId="77777777" w:rsidR="008239D8" w:rsidRDefault="008239D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7236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529FC70" wp14:editId="56C60E88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859F1" wp14:editId="320F208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0D5A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2F1615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13092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1C1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E8395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EBA3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CF2259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859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960D5A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2F1615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13092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1C1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FE8395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EBA3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CF2259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47CE"/>
    <w:multiLevelType w:val="hybridMultilevel"/>
    <w:tmpl w:val="253E059E"/>
    <w:lvl w:ilvl="0" w:tplc="F884A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6D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4B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C0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2A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A0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AF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E3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8A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04775946">
    <w:abstractNumId w:val="0"/>
  </w:num>
  <w:num w:numId="2" w16cid:durableId="270209969">
    <w:abstractNumId w:val="2"/>
  </w:num>
  <w:num w:numId="3" w16cid:durableId="140341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E0F8E0-F5A9-45F5-863F-E0EEFD6EE1BC}"/>
  </w:docVars>
  <w:rsids>
    <w:rsidRoot w:val="009D1AEB"/>
    <w:rsid w:val="00031165"/>
    <w:rsid w:val="00061158"/>
    <w:rsid w:val="000729A8"/>
    <w:rsid w:val="00077E1C"/>
    <w:rsid w:val="00087F0D"/>
    <w:rsid w:val="000A4C1A"/>
    <w:rsid w:val="000C2D6D"/>
    <w:rsid w:val="000C501D"/>
    <w:rsid w:val="000E001B"/>
    <w:rsid w:val="000E1FFB"/>
    <w:rsid w:val="000E4C51"/>
    <w:rsid w:val="00117BBB"/>
    <w:rsid w:val="00125D5D"/>
    <w:rsid w:val="00126228"/>
    <w:rsid w:val="00142277"/>
    <w:rsid w:val="00165126"/>
    <w:rsid w:val="00195488"/>
    <w:rsid w:val="001C5E10"/>
    <w:rsid w:val="001E558D"/>
    <w:rsid w:val="002336F9"/>
    <w:rsid w:val="00236985"/>
    <w:rsid w:val="0024249F"/>
    <w:rsid w:val="002535EE"/>
    <w:rsid w:val="00263435"/>
    <w:rsid w:val="00277762"/>
    <w:rsid w:val="002802AE"/>
    <w:rsid w:val="00284F7A"/>
    <w:rsid w:val="00285CDB"/>
    <w:rsid w:val="00291328"/>
    <w:rsid w:val="002C222B"/>
    <w:rsid w:val="002C27D9"/>
    <w:rsid w:val="002D5CB6"/>
    <w:rsid w:val="002F6767"/>
    <w:rsid w:val="0031461E"/>
    <w:rsid w:val="00323383"/>
    <w:rsid w:val="003B01AE"/>
    <w:rsid w:val="003C5AAB"/>
    <w:rsid w:val="003F70A3"/>
    <w:rsid w:val="004219B5"/>
    <w:rsid w:val="00426602"/>
    <w:rsid w:val="00444538"/>
    <w:rsid w:val="0044700A"/>
    <w:rsid w:val="00452253"/>
    <w:rsid w:val="004634A5"/>
    <w:rsid w:val="00477426"/>
    <w:rsid w:val="0047770D"/>
    <w:rsid w:val="004925EA"/>
    <w:rsid w:val="00495CF3"/>
    <w:rsid w:val="004E7D8A"/>
    <w:rsid w:val="005525F9"/>
    <w:rsid w:val="0058082F"/>
    <w:rsid w:val="00594BAE"/>
    <w:rsid w:val="005A0DB6"/>
    <w:rsid w:val="005AC694"/>
    <w:rsid w:val="005B5382"/>
    <w:rsid w:val="005E29DE"/>
    <w:rsid w:val="005F53BE"/>
    <w:rsid w:val="00614EAA"/>
    <w:rsid w:val="00627BB0"/>
    <w:rsid w:val="0063625B"/>
    <w:rsid w:val="00650C05"/>
    <w:rsid w:val="006720EE"/>
    <w:rsid w:val="00692F35"/>
    <w:rsid w:val="006C6C1C"/>
    <w:rsid w:val="006C7FD3"/>
    <w:rsid w:val="006E0658"/>
    <w:rsid w:val="0071276B"/>
    <w:rsid w:val="00782065"/>
    <w:rsid w:val="007A763A"/>
    <w:rsid w:val="007C06EB"/>
    <w:rsid w:val="007E0D49"/>
    <w:rsid w:val="007F0281"/>
    <w:rsid w:val="007F3648"/>
    <w:rsid w:val="008239D8"/>
    <w:rsid w:val="00825810"/>
    <w:rsid w:val="00825ED4"/>
    <w:rsid w:val="00826A76"/>
    <w:rsid w:val="00846C5D"/>
    <w:rsid w:val="00860074"/>
    <w:rsid w:val="008A782E"/>
    <w:rsid w:val="008B7521"/>
    <w:rsid w:val="008C7EA3"/>
    <w:rsid w:val="008F7F14"/>
    <w:rsid w:val="00906959"/>
    <w:rsid w:val="00911FE7"/>
    <w:rsid w:val="00923F25"/>
    <w:rsid w:val="0092541F"/>
    <w:rsid w:val="00943B52"/>
    <w:rsid w:val="009545CD"/>
    <w:rsid w:val="00990D9B"/>
    <w:rsid w:val="00994F59"/>
    <w:rsid w:val="009A1786"/>
    <w:rsid w:val="009A3712"/>
    <w:rsid w:val="009B1A2B"/>
    <w:rsid w:val="009B6573"/>
    <w:rsid w:val="009C1095"/>
    <w:rsid w:val="009C4A62"/>
    <w:rsid w:val="009D1AEB"/>
    <w:rsid w:val="009F1AE0"/>
    <w:rsid w:val="009F68AA"/>
    <w:rsid w:val="00A15AED"/>
    <w:rsid w:val="00A16356"/>
    <w:rsid w:val="00A21801"/>
    <w:rsid w:val="00A43987"/>
    <w:rsid w:val="00A505A6"/>
    <w:rsid w:val="00A60193"/>
    <w:rsid w:val="00A743B2"/>
    <w:rsid w:val="00A7702D"/>
    <w:rsid w:val="00A806DA"/>
    <w:rsid w:val="00A930EC"/>
    <w:rsid w:val="00AA1531"/>
    <w:rsid w:val="00AC2669"/>
    <w:rsid w:val="00AC6ECA"/>
    <w:rsid w:val="00AF2ED2"/>
    <w:rsid w:val="00B36ED4"/>
    <w:rsid w:val="00B730E7"/>
    <w:rsid w:val="00B819EF"/>
    <w:rsid w:val="00B965E1"/>
    <w:rsid w:val="00BD5281"/>
    <w:rsid w:val="00C16B9A"/>
    <w:rsid w:val="00C22107"/>
    <w:rsid w:val="00C336E7"/>
    <w:rsid w:val="00C407AC"/>
    <w:rsid w:val="00C5098B"/>
    <w:rsid w:val="00CF50BA"/>
    <w:rsid w:val="00D149FC"/>
    <w:rsid w:val="00D56D2E"/>
    <w:rsid w:val="00D604B1"/>
    <w:rsid w:val="00D66050"/>
    <w:rsid w:val="00D72AD3"/>
    <w:rsid w:val="00D72F30"/>
    <w:rsid w:val="00D82325"/>
    <w:rsid w:val="00D93A0B"/>
    <w:rsid w:val="00DE5D3A"/>
    <w:rsid w:val="00DE6FC2"/>
    <w:rsid w:val="00E0543C"/>
    <w:rsid w:val="00E0562F"/>
    <w:rsid w:val="00E625A6"/>
    <w:rsid w:val="00E72ED2"/>
    <w:rsid w:val="00E73A89"/>
    <w:rsid w:val="00EA7DCD"/>
    <w:rsid w:val="00EA7E64"/>
    <w:rsid w:val="00EB0B4F"/>
    <w:rsid w:val="00EC464F"/>
    <w:rsid w:val="00EF5A15"/>
    <w:rsid w:val="00F46D46"/>
    <w:rsid w:val="00F46F1B"/>
    <w:rsid w:val="00F53190"/>
    <w:rsid w:val="00F638E3"/>
    <w:rsid w:val="00F657F5"/>
    <w:rsid w:val="00F670B8"/>
    <w:rsid w:val="00F943C7"/>
    <w:rsid w:val="00FA0430"/>
    <w:rsid w:val="00FC7DCC"/>
    <w:rsid w:val="00FE4324"/>
    <w:rsid w:val="00FF1F08"/>
    <w:rsid w:val="00FF7033"/>
    <w:rsid w:val="0143D672"/>
    <w:rsid w:val="019234E8"/>
    <w:rsid w:val="0192F753"/>
    <w:rsid w:val="01CCDD0F"/>
    <w:rsid w:val="0235020A"/>
    <w:rsid w:val="0253337B"/>
    <w:rsid w:val="032B54F2"/>
    <w:rsid w:val="033F2584"/>
    <w:rsid w:val="037D48C9"/>
    <w:rsid w:val="0382C307"/>
    <w:rsid w:val="04978B31"/>
    <w:rsid w:val="05FA6FD1"/>
    <w:rsid w:val="071E2152"/>
    <w:rsid w:val="0872916B"/>
    <w:rsid w:val="0927B13C"/>
    <w:rsid w:val="0A814B72"/>
    <w:rsid w:val="0B28F79B"/>
    <w:rsid w:val="0B2DBB4F"/>
    <w:rsid w:val="0BDF70CA"/>
    <w:rsid w:val="0BE7F4BD"/>
    <w:rsid w:val="0C37152F"/>
    <w:rsid w:val="0C6E3D1B"/>
    <w:rsid w:val="0CF0BB39"/>
    <w:rsid w:val="0E121FBF"/>
    <w:rsid w:val="0E6866DB"/>
    <w:rsid w:val="0F88FD2C"/>
    <w:rsid w:val="0FA8C593"/>
    <w:rsid w:val="11B2B587"/>
    <w:rsid w:val="1227A320"/>
    <w:rsid w:val="1258D4BB"/>
    <w:rsid w:val="13FEAD6A"/>
    <w:rsid w:val="140276CE"/>
    <w:rsid w:val="146CA8D6"/>
    <w:rsid w:val="1632B8D6"/>
    <w:rsid w:val="16FC5A03"/>
    <w:rsid w:val="178259E9"/>
    <w:rsid w:val="17B80B97"/>
    <w:rsid w:val="18BEF00E"/>
    <w:rsid w:val="18F7EF5F"/>
    <w:rsid w:val="1A638555"/>
    <w:rsid w:val="1B2A8E63"/>
    <w:rsid w:val="1B539A1D"/>
    <w:rsid w:val="1BC54E6C"/>
    <w:rsid w:val="1C673D74"/>
    <w:rsid w:val="1D2460F3"/>
    <w:rsid w:val="1DFE854F"/>
    <w:rsid w:val="1E3C71C4"/>
    <w:rsid w:val="1E63673C"/>
    <w:rsid w:val="1F1AE304"/>
    <w:rsid w:val="201618B2"/>
    <w:rsid w:val="21C8797E"/>
    <w:rsid w:val="223B4EFC"/>
    <w:rsid w:val="225528A1"/>
    <w:rsid w:val="22559DE9"/>
    <w:rsid w:val="25205C4F"/>
    <w:rsid w:val="25F1B9F7"/>
    <w:rsid w:val="2677874D"/>
    <w:rsid w:val="26AB3A99"/>
    <w:rsid w:val="2704F93F"/>
    <w:rsid w:val="272264D7"/>
    <w:rsid w:val="2753C817"/>
    <w:rsid w:val="286750DE"/>
    <w:rsid w:val="28F7A253"/>
    <w:rsid w:val="29F0195D"/>
    <w:rsid w:val="2A1044D3"/>
    <w:rsid w:val="2AAACB9A"/>
    <w:rsid w:val="2ADFD3BC"/>
    <w:rsid w:val="2B699EEC"/>
    <w:rsid w:val="2C37C9A7"/>
    <w:rsid w:val="2D7B0566"/>
    <w:rsid w:val="2E8F3DC4"/>
    <w:rsid w:val="2F989876"/>
    <w:rsid w:val="30839615"/>
    <w:rsid w:val="30C6F26C"/>
    <w:rsid w:val="317319D1"/>
    <w:rsid w:val="3262BC98"/>
    <w:rsid w:val="329DA5C6"/>
    <w:rsid w:val="332E038C"/>
    <w:rsid w:val="3498F905"/>
    <w:rsid w:val="357BCB39"/>
    <w:rsid w:val="37093DC5"/>
    <w:rsid w:val="37F60F58"/>
    <w:rsid w:val="396871E5"/>
    <w:rsid w:val="3A493E2C"/>
    <w:rsid w:val="3A653F61"/>
    <w:rsid w:val="3A9925E7"/>
    <w:rsid w:val="3A9FC309"/>
    <w:rsid w:val="3AAAA3DD"/>
    <w:rsid w:val="3C705F85"/>
    <w:rsid w:val="3D640743"/>
    <w:rsid w:val="3DB9775B"/>
    <w:rsid w:val="3E49263F"/>
    <w:rsid w:val="401A44A8"/>
    <w:rsid w:val="40B53C83"/>
    <w:rsid w:val="423464CF"/>
    <w:rsid w:val="42CEAD9E"/>
    <w:rsid w:val="4611452B"/>
    <w:rsid w:val="472FC075"/>
    <w:rsid w:val="4874AAD3"/>
    <w:rsid w:val="487D7868"/>
    <w:rsid w:val="489D2179"/>
    <w:rsid w:val="48D8F341"/>
    <w:rsid w:val="49592ABB"/>
    <w:rsid w:val="49F8F065"/>
    <w:rsid w:val="4AC8C644"/>
    <w:rsid w:val="4ACFCC22"/>
    <w:rsid w:val="4B3091D0"/>
    <w:rsid w:val="4C2359FB"/>
    <w:rsid w:val="4C9FA7C4"/>
    <w:rsid w:val="4CD43860"/>
    <w:rsid w:val="4CE05F4D"/>
    <w:rsid w:val="4D0FAEE3"/>
    <w:rsid w:val="4FC15BBF"/>
    <w:rsid w:val="4FE11539"/>
    <w:rsid w:val="51A244EC"/>
    <w:rsid w:val="51BE64E4"/>
    <w:rsid w:val="528070FC"/>
    <w:rsid w:val="52EC048E"/>
    <w:rsid w:val="53918DDA"/>
    <w:rsid w:val="549CED2C"/>
    <w:rsid w:val="54EE5149"/>
    <w:rsid w:val="55097989"/>
    <w:rsid w:val="55B3A78A"/>
    <w:rsid w:val="5619CC32"/>
    <w:rsid w:val="56637148"/>
    <w:rsid w:val="56D2607B"/>
    <w:rsid w:val="5D5E2F8C"/>
    <w:rsid w:val="5DB03343"/>
    <w:rsid w:val="5EA0DF2B"/>
    <w:rsid w:val="5FCEF679"/>
    <w:rsid w:val="6023C047"/>
    <w:rsid w:val="613BDDC5"/>
    <w:rsid w:val="62905165"/>
    <w:rsid w:val="629C44A0"/>
    <w:rsid w:val="64635103"/>
    <w:rsid w:val="66907836"/>
    <w:rsid w:val="67FF8236"/>
    <w:rsid w:val="69720546"/>
    <w:rsid w:val="6A16F00E"/>
    <w:rsid w:val="6AA24E36"/>
    <w:rsid w:val="6BAB1133"/>
    <w:rsid w:val="6C259F8C"/>
    <w:rsid w:val="6CD290B8"/>
    <w:rsid w:val="6D11C257"/>
    <w:rsid w:val="6F84B567"/>
    <w:rsid w:val="70DDCF84"/>
    <w:rsid w:val="70FB69C8"/>
    <w:rsid w:val="72CC1408"/>
    <w:rsid w:val="7333EAE6"/>
    <w:rsid w:val="7357C570"/>
    <w:rsid w:val="73F6D723"/>
    <w:rsid w:val="745A0F97"/>
    <w:rsid w:val="7541ACB0"/>
    <w:rsid w:val="7618AA46"/>
    <w:rsid w:val="76F474E3"/>
    <w:rsid w:val="773896B0"/>
    <w:rsid w:val="77F55992"/>
    <w:rsid w:val="78508559"/>
    <w:rsid w:val="788897D4"/>
    <w:rsid w:val="788A96C2"/>
    <w:rsid w:val="789393C2"/>
    <w:rsid w:val="78E1A455"/>
    <w:rsid w:val="79B8F2E3"/>
    <w:rsid w:val="7A2CA0A5"/>
    <w:rsid w:val="7AD865F2"/>
    <w:rsid w:val="7CE12712"/>
    <w:rsid w:val="7D37673B"/>
    <w:rsid w:val="7DC60BD5"/>
    <w:rsid w:val="7EB75060"/>
    <w:rsid w:val="7F1B9986"/>
    <w:rsid w:val="7F1EE0D0"/>
    <w:rsid w:val="7F2BDE46"/>
    <w:rsid w:val="7FE2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F73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14EA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F8E0-F5A9-45F5-863F-E0EEFD6EE1B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C4C7F3C-2592-4FD1-A0AD-AB45DDBB7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EBBF1-0D13-4DA7-A219-E8F72FCB7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9394B-6D3B-441B-9521-111551B5A1D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0501170-423f-45cd-85ae-a7ca8c03899e"/>
    <ds:schemaRef ds:uri="bcc389c2-8cea-4bd9-b9f2-128ccc64670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7A7BC82-9A6C-48A0-B857-E660A9CB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4148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 Słupsku zyskuje nowe oblicze [FOTOGALERIA]</vt:lpstr>
    </vt:vector>
  </TitlesOfParts>
  <Company>PKP PLK S.A.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 Słupsku zyskuje nowe oblicze [FOTOGALERIA]</dc:title>
  <dc:subject/>
  <dc:creator>Przemyslaw.Zielinski2@plk-sa.pl</dc:creator>
  <cp:keywords/>
  <dc:description/>
  <cp:lastModifiedBy>Dudzińska Maria</cp:lastModifiedBy>
  <cp:revision>2</cp:revision>
  <dcterms:created xsi:type="dcterms:W3CDTF">2025-07-31T10:29:00Z</dcterms:created>
  <dcterms:modified xsi:type="dcterms:W3CDTF">2025-07-31T10:29:00Z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