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F81698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F81698">
        <w:rPr>
          <w:rFonts w:ascii="Arial" w:eastAsia="Arial" w:hAnsi="Arial" w:cs="Arial"/>
        </w:rPr>
        <w:t xml:space="preserve">Warszawa, </w:t>
      </w:r>
      <w:r w:rsidR="00C929DA">
        <w:rPr>
          <w:rFonts w:ascii="Arial" w:eastAsia="Arial" w:hAnsi="Arial" w:cs="Arial"/>
        </w:rPr>
        <w:t>16</w:t>
      </w:r>
      <w:r w:rsidR="00F81698" w:rsidRPr="00F81698">
        <w:rPr>
          <w:rFonts w:ascii="Arial" w:eastAsia="Arial" w:hAnsi="Arial" w:cs="Arial"/>
        </w:rPr>
        <w:t xml:space="preserve"> października</w:t>
      </w:r>
      <w:r w:rsidR="004F3A7A" w:rsidRPr="00F81698">
        <w:rPr>
          <w:rFonts w:ascii="Arial" w:eastAsia="Arial" w:hAnsi="Arial" w:cs="Arial"/>
        </w:rPr>
        <w:t xml:space="preserve"> </w:t>
      </w:r>
      <w:r w:rsidR="004363BC" w:rsidRPr="00F81698">
        <w:rPr>
          <w:rFonts w:ascii="Arial" w:eastAsia="Arial" w:hAnsi="Arial" w:cs="Arial"/>
        </w:rPr>
        <w:t>2017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A5337F" w:rsidRDefault="004363BC" w:rsidP="00A5337F">
      <w:pPr>
        <w:spacing w:after="0" w:line="360" w:lineRule="auto"/>
        <w:rPr>
          <w:rFonts w:ascii="Arial" w:eastAsia="Arial" w:hAnsi="Arial" w:cs="Arial"/>
          <w:b/>
        </w:rPr>
      </w:pPr>
      <w:r w:rsidRPr="004F3A7A">
        <w:rPr>
          <w:rFonts w:ascii="Arial" w:eastAsia="Arial" w:hAnsi="Arial" w:cs="Arial"/>
          <w:b/>
        </w:rPr>
        <w:t xml:space="preserve">Informacja prasowa </w:t>
      </w:r>
    </w:p>
    <w:p w:rsidR="00C929DA" w:rsidRPr="00A77E77" w:rsidRDefault="00C929DA" w:rsidP="00C929DA">
      <w:pPr>
        <w:pStyle w:val="Teksttreci20"/>
        <w:shd w:val="clear" w:color="auto" w:fill="auto"/>
        <w:tabs>
          <w:tab w:val="left" w:pos="434"/>
        </w:tabs>
        <w:spacing w:before="0" w:after="76" w:line="360" w:lineRule="auto"/>
        <w:ind w:firstLine="0"/>
        <w:rPr>
          <w:rStyle w:val="PogrubienieTeksttreci2105pt"/>
          <w:sz w:val="22"/>
          <w:szCs w:val="22"/>
        </w:rPr>
      </w:pPr>
      <w:bookmarkStart w:id="0" w:name="_GoBack"/>
      <w:r w:rsidRPr="00A77E77">
        <w:rPr>
          <w:rStyle w:val="PogrubienieTeksttreci2105pt"/>
          <w:sz w:val="22"/>
          <w:szCs w:val="22"/>
        </w:rPr>
        <w:t xml:space="preserve">Zielona Góra – bezpieczniej i wygodniej ze stacji do miasta </w:t>
      </w:r>
    </w:p>
    <w:bookmarkEnd w:id="0"/>
    <w:p w:rsidR="00C929DA" w:rsidRPr="00A77E77" w:rsidRDefault="00C929DA" w:rsidP="00C929DA">
      <w:pPr>
        <w:pStyle w:val="Teksttreci20"/>
        <w:shd w:val="clear" w:color="auto" w:fill="auto"/>
        <w:tabs>
          <w:tab w:val="left" w:pos="434"/>
        </w:tabs>
        <w:spacing w:before="0" w:after="76" w:line="360" w:lineRule="auto"/>
        <w:ind w:firstLine="0"/>
        <w:rPr>
          <w:rStyle w:val="PogrubienieTeksttreci2105pt"/>
          <w:sz w:val="22"/>
          <w:szCs w:val="22"/>
        </w:rPr>
      </w:pPr>
      <w:r w:rsidRPr="00A77E77">
        <w:rPr>
          <w:rStyle w:val="PogrubienieTeksttreci2105pt"/>
          <w:sz w:val="22"/>
          <w:szCs w:val="22"/>
        </w:rPr>
        <w:t>PKP Polskie Linie Kolejowe S.A. za prawie 8 mln zł przebudują tunel w stacji Zielona Góra. Inwestycja zapewni mieszkańcom i podróżnym wygodne i bezpieczne przejście między stacją i miastem. Przeds</w:t>
      </w:r>
      <w:r>
        <w:rPr>
          <w:rStyle w:val="PogrubienieTeksttreci2105pt"/>
          <w:sz w:val="22"/>
          <w:szCs w:val="22"/>
        </w:rPr>
        <w:t>ięwzięcie jest częścią projektu,</w:t>
      </w:r>
      <w:r w:rsidRPr="00A77E77">
        <w:rPr>
          <w:rStyle w:val="PogrubienieTeksttreci2105pt"/>
          <w:sz w:val="22"/>
          <w:szCs w:val="22"/>
        </w:rPr>
        <w:t xml:space="preserve"> poprawiającego obsługę na stacji i system komunikacji w mieście, realizowanego wspólnie z miastem </w:t>
      </w:r>
      <w:r>
        <w:rPr>
          <w:rStyle w:val="PogrubienieTeksttreci2105pt"/>
          <w:sz w:val="22"/>
          <w:szCs w:val="22"/>
        </w:rPr>
        <w:br/>
      </w:r>
      <w:r w:rsidRPr="00A77E77">
        <w:rPr>
          <w:rStyle w:val="PogrubienieTeksttreci2105pt"/>
          <w:sz w:val="22"/>
          <w:szCs w:val="22"/>
        </w:rPr>
        <w:t>Zielona Góra.</w:t>
      </w:r>
    </w:p>
    <w:p w:rsidR="00C929DA" w:rsidRPr="00A77E77" w:rsidRDefault="00C929DA" w:rsidP="00C929DA">
      <w:pPr>
        <w:pStyle w:val="Teksttreci20"/>
        <w:shd w:val="clear" w:color="auto" w:fill="auto"/>
        <w:tabs>
          <w:tab w:val="left" w:pos="434"/>
        </w:tabs>
        <w:spacing w:before="0" w:after="76" w:line="360" w:lineRule="auto"/>
        <w:ind w:firstLine="0"/>
        <w:rPr>
          <w:sz w:val="22"/>
          <w:szCs w:val="22"/>
        </w:rPr>
      </w:pPr>
      <w:r w:rsidRPr="00A77E77">
        <w:rPr>
          <w:sz w:val="22"/>
          <w:szCs w:val="22"/>
        </w:rPr>
        <w:t>Realizacja inwestycji pozwoli na pełną integrację transportu kolejowego z miejskim transportem publicznym. Pasażerowie zyskają możliwość wygodnych przesiadek z pociągów do autobusów oraz wygodny tunel łączący dwie części Zielonej Góry. Łączna wartość przedłużenia tunelu</w:t>
      </w:r>
      <w:r>
        <w:rPr>
          <w:sz w:val="22"/>
          <w:szCs w:val="22"/>
        </w:rPr>
        <w:t xml:space="preserve"> realizowanego przez PKP Polskie Linie Kolejowe S.A. za prawie 8 mln zł oraz </w:t>
      </w:r>
      <w:r w:rsidRPr="00A77E77">
        <w:rPr>
          <w:sz w:val="22"/>
          <w:szCs w:val="22"/>
        </w:rPr>
        <w:t xml:space="preserve">przebudowy wiaduktu i budowy jednolitych zadaszeń </w:t>
      </w:r>
      <w:r>
        <w:rPr>
          <w:sz w:val="22"/>
          <w:szCs w:val="22"/>
        </w:rPr>
        <w:t xml:space="preserve">(finansowanie w 80% przez miasto) </w:t>
      </w:r>
      <w:r w:rsidRPr="00A77E77">
        <w:rPr>
          <w:sz w:val="22"/>
          <w:szCs w:val="22"/>
        </w:rPr>
        <w:t>to około 26 mln zł.</w:t>
      </w:r>
    </w:p>
    <w:p w:rsidR="00C929DA" w:rsidRPr="00A77E77" w:rsidRDefault="00C929DA" w:rsidP="00C929DA">
      <w:pPr>
        <w:pStyle w:val="Teksttreci20"/>
        <w:shd w:val="clear" w:color="auto" w:fill="auto"/>
        <w:tabs>
          <w:tab w:val="left" w:pos="434"/>
        </w:tabs>
        <w:spacing w:before="0" w:after="76" w:line="360" w:lineRule="auto"/>
        <w:ind w:firstLine="0"/>
        <w:rPr>
          <w:rFonts w:eastAsia="Calibri"/>
          <w:sz w:val="22"/>
          <w:szCs w:val="22"/>
        </w:rPr>
      </w:pPr>
      <w:r>
        <w:rPr>
          <w:rStyle w:val="PogrubienieTeksttreci2105pt"/>
          <w:sz w:val="22"/>
          <w:szCs w:val="22"/>
        </w:rPr>
        <w:t>W październiku PLK podpisały</w:t>
      </w:r>
      <w:r w:rsidRPr="00A77E77">
        <w:rPr>
          <w:rStyle w:val="PogrubienieTeksttreci2105pt"/>
          <w:sz w:val="22"/>
          <w:szCs w:val="22"/>
        </w:rPr>
        <w:t xml:space="preserve"> umowę </w:t>
      </w:r>
      <w:r w:rsidRPr="00A77E77">
        <w:rPr>
          <w:sz w:val="22"/>
          <w:szCs w:val="22"/>
        </w:rPr>
        <w:t xml:space="preserve">na budowę tunelu. Za rok – w listopadzie skorzystają </w:t>
      </w:r>
      <w:r>
        <w:rPr>
          <w:sz w:val="22"/>
          <w:szCs w:val="22"/>
        </w:rPr>
        <w:br/>
      </w:r>
      <w:r w:rsidRPr="00A77E77">
        <w:rPr>
          <w:sz w:val="22"/>
          <w:szCs w:val="22"/>
        </w:rPr>
        <w:t xml:space="preserve">z niego podróżni i mieszkańcy. </w:t>
      </w:r>
      <w:r w:rsidRPr="00A77E77">
        <w:rPr>
          <w:rStyle w:val="PogrubienieTeksttreci2105pt"/>
          <w:sz w:val="22"/>
          <w:szCs w:val="22"/>
        </w:rPr>
        <w:t xml:space="preserve">Tunel zostanie prawie dwukrotnie przedłużony z 20 m </w:t>
      </w:r>
      <w:r>
        <w:rPr>
          <w:rStyle w:val="PogrubienieTeksttreci2105pt"/>
          <w:sz w:val="22"/>
          <w:szCs w:val="22"/>
        </w:rPr>
        <w:br/>
      </w:r>
      <w:r w:rsidRPr="00A77E77">
        <w:rPr>
          <w:rStyle w:val="PogrubienieTeksttreci2105pt"/>
          <w:sz w:val="22"/>
          <w:szCs w:val="22"/>
        </w:rPr>
        <w:t xml:space="preserve">do ponad 44 m. </w:t>
      </w:r>
      <w:r w:rsidRPr="00C929DA">
        <w:rPr>
          <w:rStyle w:val="PogrubienieTeksttreci2105pt"/>
          <w:b w:val="0"/>
          <w:sz w:val="22"/>
          <w:szCs w:val="22"/>
        </w:rPr>
        <w:t>Z</w:t>
      </w:r>
      <w:r w:rsidRPr="00A77E77">
        <w:rPr>
          <w:sz w:val="22"/>
          <w:szCs w:val="22"/>
        </w:rPr>
        <w:t xml:space="preserve">ostaną wybudowane dwie pochylnie oraz winda osobowa, ułatwiające dostęp dla osób z ograniczoną mobilnością, podróżnych z cięższym bagażem i rowerzystów. Zakres prac obejmuje również przebudowę odwodnienia tunelu. Wykonawcą robót </w:t>
      </w:r>
      <w:r>
        <w:rPr>
          <w:sz w:val="22"/>
          <w:szCs w:val="22"/>
        </w:rPr>
        <w:t xml:space="preserve">jest </w:t>
      </w:r>
      <w:r w:rsidRPr="00A77E77">
        <w:rPr>
          <w:sz w:val="22"/>
          <w:szCs w:val="22"/>
        </w:rPr>
        <w:t xml:space="preserve">firma ALUSTA S.A. </w:t>
      </w:r>
      <w:r>
        <w:rPr>
          <w:sz w:val="22"/>
          <w:szCs w:val="22"/>
        </w:rPr>
        <w:br/>
      </w:r>
      <w:r w:rsidRPr="00A77E77">
        <w:rPr>
          <w:sz w:val="22"/>
          <w:szCs w:val="22"/>
        </w:rPr>
        <w:t xml:space="preserve">z Poznania.  </w:t>
      </w:r>
    </w:p>
    <w:p w:rsidR="00C929DA" w:rsidRPr="00A77E77" w:rsidRDefault="00C929DA" w:rsidP="00C929DA">
      <w:pPr>
        <w:pStyle w:val="Teksttreci20"/>
        <w:shd w:val="clear" w:color="auto" w:fill="auto"/>
        <w:tabs>
          <w:tab w:val="left" w:pos="434"/>
        </w:tabs>
        <w:spacing w:before="0" w:after="76" w:line="360" w:lineRule="auto"/>
        <w:ind w:firstLine="0"/>
        <w:rPr>
          <w:sz w:val="22"/>
          <w:szCs w:val="22"/>
        </w:rPr>
      </w:pPr>
      <w:r w:rsidRPr="00A77E77">
        <w:rPr>
          <w:rFonts w:eastAsia="Calibri"/>
          <w:sz w:val="22"/>
          <w:szCs w:val="22"/>
        </w:rPr>
        <w:t xml:space="preserve">Rozbudowa tunelu wraz z wybudowaniem pochylni pieszo-rowerowych jest pierwszą częścią zamówienia. Drugą stanowią dwa zdania które w 80% finansuje miasto: (1) </w:t>
      </w:r>
      <w:r w:rsidRPr="00A77E77">
        <w:rPr>
          <w:sz w:val="22"/>
          <w:szCs w:val="22"/>
        </w:rPr>
        <w:t>zabudowa zadaszeń peronów, tunelu i dojść do peronów oraz (2) przebudowa wiaduktu kolejowego nad ul. Stefana Batorego.</w:t>
      </w:r>
    </w:p>
    <w:p w:rsidR="00C929DA" w:rsidRPr="00A77E77" w:rsidRDefault="00C929DA" w:rsidP="00C929DA">
      <w:pPr>
        <w:pStyle w:val="Teksttreci20"/>
        <w:shd w:val="clear" w:color="auto" w:fill="auto"/>
        <w:tabs>
          <w:tab w:val="left" w:pos="434"/>
        </w:tabs>
        <w:spacing w:before="0" w:after="76" w:line="360" w:lineRule="auto"/>
        <w:ind w:firstLine="0"/>
        <w:rPr>
          <w:sz w:val="22"/>
          <w:szCs w:val="22"/>
        </w:rPr>
      </w:pPr>
      <w:r w:rsidRPr="00A77E77">
        <w:rPr>
          <w:sz w:val="22"/>
          <w:szCs w:val="22"/>
        </w:rPr>
        <w:t xml:space="preserve">Po ukończeniu inwestycji podróżni na stacji w Zielonej Górze zyskają nowe, jednolite zadaszenie peronów oraz dojścia do centrum przesiadkowego. Natomiast przebudowany wiadukt </w:t>
      </w:r>
      <w:r>
        <w:rPr>
          <w:sz w:val="22"/>
          <w:szCs w:val="22"/>
        </w:rPr>
        <w:br/>
      </w:r>
      <w:r w:rsidRPr="00A77E77">
        <w:rPr>
          <w:sz w:val="22"/>
          <w:szCs w:val="22"/>
        </w:rPr>
        <w:t xml:space="preserve">nad ul. Batorego przestanie być „wąskim gardłem” w komunikacji miasta – zostanie poszerzony, umożliwiając dwukierunkowy ruch autobusów. </w:t>
      </w:r>
    </w:p>
    <w:p w:rsidR="00C929DA" w:rsidRPr="00A77E77" w:rsidRDefault="00C929DA" w:rsidP="00C929DA">
      <w:pPr>
        <w:pStyle w:val="Teksttreci20"/>
        <w:shd w:val="clear" w:color="auto" w:fill="auto"/>
        <w:tabs>
          <w:tab w:val="left" w:pos="434"/>
        </w:tabs>
        <w:spacing w:before="0" w:after="76" w:line="360" w:lineRule="auto"/>
        <w:ind w:firstLine="0"/>
        <w:rPr>
          <w:sz w:val="22"/>
          <w:szCs w:val="22"/>
        </w:rPr>
      </w:pPr>
      <w:r w:rsidRPr="00A77E77">
        <w:rPr>
          <w:sz w:val="22"/>
          <w:szCs w:val="22"/>
        </w:rPr>
        <w:t xml:space="preserve">Szacunkowa wartość wspólnej inwestycji wynosi ok. 18,5 mln zł. Pierwszą fazą realizacji będą prace projektowe. Roboty budowlane, związane z zamknięciami torowymi i zamknięciem ulicy Batorego w rejonie wiaduktu, rozpoczną się w marcu przyszłego roku i potrwają do listopada. </w:t>
      </w:r>
    </w:p>
    <w:p w:rsidR="00A5337F" w:rsidRDefault="00A5337F" w:rsidP="00A5337F">
      <w:pPr>
        <w:spacing w:after="0" w:line="360" w:lineRule="auto"/>
        <w:rPr>
          <w:rFonts w:ascii="Arial" w:eastAsia="Arial" w:hAnsi="Arial" w:cs="Arial"/>
          <w:b/>
        </w:rPr>
      </w:pPr>
    </w:p>
    <w:p w:rsidR="00B50A4D" w:rsidRDefault="00B50A4D" w:rsidP="00F81698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1698" w:rsidRPr="008216DE" w:rsidRDefault="00F81698" w:rsidP="00F81698">
      <w:pPr>
        <w:pStyle w:val="align-right"/>
        <w:jc w:val="right"/>
        <w:rPr>
          <w:rFonts w:ascii="Arial" w:hAnsi="Arial" w:cs="Arial"/>
          <w:b/>
          <w:bCs/>
          <w:sz w:val="22"/>
          <w:szCs w:val="22"/>
        </w:rPr>
      </w:pPr>
      <w:r w:rsidRPr="008216DE">
        <w:rPr>
          <w:rFonts w:ascii="Arial" w:hAnsi="Arial" w:cs="Arial"/>
          <w:b/>
          <w:bCs/>
          <w:sz w:val="22"/>
          <w:szCs w:val="22"/>
        </w:rPr>
        <w:lastRenderedPageBreak/>
        <w:t>Kontakt dla mediów: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8216DE">
        <w:rPr>
          <w:rFonts w:ascii="Arial" w:hAnsi="Arial" w:cs="Arial"/>
          <w:sz w:val="22"/>
          <w:szCs w:val="22"/>
        </w:rPr>
        <w:br/>
        <w:t>Mirosław Siemieniec</w:t>
      </w:r>
      <w:r w:rsidRPr="008216DE">
        <w:rPr>
          <w:rFonts w:ascii="Arial" w:hAnsi="Arial" w:cs="Arial"/>
          <w:sz w:val="22"/>
          <w:szCs w:val="22"/>
        </w:rPr>
        <w:br/>
        <w:t>Rzecznik prasowy</w:t>
      </w:r>
      <w:r w:rsidRPr="008216DE">
        <w:rPr>
          <w:rFonts w:ascii="Arial" w:hAnsi="Arial" w:cs="Arial"/>
          <w:sz w:val="22"/>
          <w:szCs w:val="22"/>
        </w:rPr>
        <w:br/>
        <w:t>PKP Polskie Linie Kolejowe S.A.</w:t>
      </w:r>
      <w:r w:rsidRPr="008216DE">
        <w:rPr>
          <w:rFonts w:ascii="Arial" w:hAnsi="Arial" w:cs="Arial"/>
          <w:sz w:val="22"/>
          <w:szCs w:val="22"/>
        </w:rPr>
        <w:br/>
      </w:r>
      <w:hyperlink r:id="rId8" w:history="1">
        <w:r w:rsidRPr="008216DE">
          <w:rPr>
            <w:rStyle w:val="Hipercze"/>
            <w:rFonts w:ascii="Arial" w:eastAsiaTheme="minorHAnsi" w:hAnsi="Arial" w:cs="Arial"/>
            <w:sz w:val="22"/>
            <w:szCs w:val="22"/>
          </w:rPr>
          <w:t>rzecznik@plk-sa.pl</w:t>
        </w:r>
      </w:hyperlink>
      <w:r w:rsidRPr="008216DE">
        <w:rPr>
          <w:rStyle w:val="Hipercze"/>
          <w:rFonts w:ascii="Arial" w:eastAsiaTheme="minorHAnsi" w:hAnsi="Arial" w:cs="Arial"/>
          <w:sz w:val="22"/>
          <w:szCs w:val="22"/>
        </w:rPr>
        <w:br/>
      </w:r>
      <w:r w:rsidRPr="008216DE">
        <w:rPr>
          <w:rFonts w:ascii="Arial" w:hAnsi="Arial" w:cs="Arial"/>
          <w:sz w:val="22"/>
          <w:szCs w:val="22"/>
        </w:rPr>
        <w:t>694 480 239</w:t>
      </w:r>
    </w:p>
    <w:p w:rsidR="00C929DA" w:rsidRPr="00F81698" w:rsidRDefault="00F81698" w:rsidP="00C929DA">
      <w:pPr>
        <w:jc w:val="right"/>
        <w:rPr>
          <w:rFonts w:ascii="Arial" w:hAnsi="Arial" w:cs="Arial"/>
        </w:rPr>
      </w:pPr>
      <w:r w:rsidRPr="008216DE">
        <w:rPr>
          <w:rFonts w:ascii="Arial" w:eastAsia="Times New Roman" w:hAnsi="Arial" w:cs="Arial"/>
          <w:lang w:eastAsia="pl-PL"/>
        </w:rPr>
        <w:br/>
      </w:r>
    </w:p>
    <w:p w:rsidR="003B161C" w:rsidRPr="00F81698" w:rsidRDefault="003B161C" w:rsidP="00F81698">
      <w:pPr>
        <w:pStyle w:val="align-right"/>
        <w:jc w:val="right"/>
        <w:rPr>
          <w:rFonts w:ascii="Arial" w:hAnsi="Arial" w:cs="Arial"/>
          <w:sz w:val="22"/>
          <w:szCs w:val="22"/>
        </w:rPr>
      </w:pPr>
    </w:p>
    <w:sectPr w:rsidR="003B161C" w:rsidRPr="00F81698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B4" w:rsidRDefault="008710B4" w:rsidP="00D5409C">
      <w:pPr>
        <w:spacing w:after="0" w:line="240" w:lineRule="auto"/>
      </w:pPr>
      <w:r>
        <w:separator/>
      </w:r>
    </w:p>
  </w:endnote>
  <w:endnote w:type="continuationSeparator" w:id="0">
    <w:p w:rsidR="008710B4" w:rsidRDefault="008710B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929D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929D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B4" w:rsidRDefault="008710B4" w:rsidP="00D5409C">
      <w:pPr>
        <w:spacing w:after="0" w:line="240" w:lineRule="auto"/>
      </w:pPr>
      <w:r>
        <w:separator/>
      </w:r>
    </w:p>
  </w:footnote>
  <w:footnote w:type="continuationSeparator" w:id="0">
    <w:p w:rsidR="008710B4" w:rsidRDefault="008710B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8710B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8710B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B7F37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C28D9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0C9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29D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3A7A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375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9791F"/>
    <w:rsid w:val="006A159D"/>
    <w:rsid w:val="006A4931"/>
    <w:rsid w:val="006A4F7C"/>
    <w:rsid w:val="006A6DC2"/>
    <w:rsid w:val="006B149F"/>
    <w:rsid w:val="006B346C"/>
    <w:rsid w:val="006C1B6C"/>
    <w:rsid w:val="006C1CE1"/>
    <w:rsid w:val="006C212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078E8"/>
    <w:rsid w:val="0071378B"/>
    <w:rsid w:val="00715AC4"/>
    <w:rsid w:val="00716BA8"/>
    <w:rsid w:val="0073135F"/>
    <w:rsid w:val="007326BD"/>
    <w:rsid w:val="00742C08"/>
    <w:rsid w:val="007533BD"/>
    <w:rsid w:val="00754307"/>
    <w:rsid w:val="007772B3"/>
    <w:rsid w:val="0078197E"/>
    <w:rsid w:val="00796F61"/>
    <w:rsid w:val="007A3A3B"/>
    <w:rsid w:val="007A4C75"/>
    <w:rsid w:val="007A7C7B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0B4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B7B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355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337F"/>
    <w:rsid w:val="00A55BED"/>
    <w:rsid w:val="00A57E78"/>
    <w:rsid w:val="00A63BC0"/>
    <w:rsid w:val="00A669F6"/>
    <w:rsid w:val="00A66C9F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0A4D"/>
    <w:rsid w:val="00B52287"/>
    <w:rsid w:val="00B52FA3"/>
    <w:rsid w:val="00B54479"/>
    <w:rsid w:val="00B603B9"/>
    <w:rsid w:val="00B60445"/>
    <w:rsid w:val="00B6179F"/>
    <w:rsid w:val="00B65DA9"/>
    <w:rsid w:val="00B66B0B"/>
    <w:rsid w:val="00B7498C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C33C1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3F9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49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29DA"/>
    <w:rsid w:val="00C93879"/>
    <w:rsid w:val="00CA1780"/>
    <w:rsid w:val="00CA17BD"/>
    <w:rsid w:val="00CA370C"/>
    <w:rsid w:val="00CA5953"/>
    <w:rsid w:val="00CB0350"/>
    <w:rsid w:val="00CB1673"/>
    <w:rsid w:val="00CB2788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4DBC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77F0C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2B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1B78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5464"/>
    <w:rsid w:val="00F76C19"/>
    <w:rsid w:val="00F81698"/>
    <w:rsid w:val="00F82635"/>
    <w:rsid w:val="00F85B38"/>
    <w:rsid w:val="00F91D11"/>
    <w:rsid w:val="00F96248"/>
    <w:rsid w:val="00F96444"/>
    <w:rsid w:val="00FA3419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C929DA"/>
    <w:rPr>
      <w:rFonts w:ascii="Arial" w:eastAsia="Arial" w:hAnsi="Arial" w:cs="Arial"/>
      <w:shd w:val="clear" w:color="auto" w:fill="FFFFFF"/>
    </w:rPr>
  </w:style>
  <w:style w:type="character" w:customStyle="1" w:styleId="PogrubienieTeksttreci2105pt">
    <w:name w:val="Pogrubienie;Tekst treści (2) + 10;5 pt"/>
    <w:basedOn w:val="Teksttreci2"/>
    <w:rsid w:val="00C929D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929DA"/>
    <w:pPr>
      <w:widowControl w:val="0"/>
      <w:shd w:val="clear" w:color="auto" w:fill="FFFFFF"/>
      <w:spacing w:before="280" w:after="280" w:line="234" w:lineRule="exact"/>
      <w:ind w:hanging="600"/>
      <w:jc w:val="both"/>
    </w:pPr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049A-0E71-4B95-BA8D-F80C4F62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2398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Kubiak Joanna</cp:lastModifiedBy>
  <cp:revision>2</cp:revision>
  <cp:lastPrinted>2017-10-11T13:59:00Z</cp:lastPrinted>
  <dcterms:created xsi:type="dcterms:W3CDTF">2017-10-16T13:06:00Z</dcterms:created>
  <dcterms:modified xsi:type="dcterms:W3CDTF">2017-10-16T13:06:00Z</dcterms:modified>
</cp:coreProperties>
</file>