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Pr="00DE2223" w:rsidRDefault="0063625B" w:rsidP="00DE2223">
      <w:pPr>
        <w:spacing w:after="0" w:line="276" w:lineRule="auto"/>
        <w:jc w:val="right"/>
        <w:rPr>
          <w:rFonts w:cs="Arial"/>
        </w:rPr>
      </w:pPr>
    </w:p>
    <w:p w14:paraId="681E50D3" w14:textId="77777777" w:rsidR="0063625B" w:rsidRPr="00DE2223" w:rsidRDefault="0063625B" w:rsidP="00DE2223">
      <w:pPr>
        <w:spacing w:after="0" w:line="276" w:lineRule="auto"/>
        <w:jc w:val="right"/>
        <w:rPr>
          <w:rFonts w:cs="Arial"/>
        </w:rPr>
      </w:pPr>
    </w:p>
    <w:p w14:paraId="6E0F9860" w14:textId="77777777" w:rsidR="0063625B" w:rsidRPr="00DE2223" w:rsidRDefault="0063625B" w:rsidP="00DE2223">
      <w:pPr>
        <w:spacing w:after="0" w:line="276" w:lineRule="auto"/>
        <w:jc w:val="right"/>
        <w:rPr>
          <w:rFonts w:cs="Arial"/>
        </w:rPr>
      </w:pPr>
    </w:p>
    <w:p w14:paraId="75F0697F" w14:textId="31EDE26F" w:rsidR="00277762" w:rsidRPr="00DE2223" w:rsidRDefault="009D1AEB" w:rsidP="00DE2223">
      <w:pPr>
        <w:spacing w:after="0" w:line="276" w:lineRule="auto"/>
        <w:jc w:val="right"/>
        <w:rPr>
          <w:rFonts w:cs="Arial"/>
        </w:rPr>
      </w:pPr>
      <w:r w:rsidRPr="00DE2223">
        <w:rPr>
          <w:rFonts w:cs="Arial"/>
        </w:rPr>
        <w:t>Warszawa,</w:t>
      </w:r>
      <w:r w:rsidR="007D2AEB">
        <w:rPr>
          <w:rFonts w:cs="Arial"/>
        </w:rPr>
        <w:t xml:space="preserve"> </w:t>
      </w:r>
      <w:r w:rsidR="007A39B7">
        <w:rPr>
          <w:rFonts w:cs="Arial"/>
        </w:rPr>
        <w:t>21.</w:t>
      </w:r>
      <w:r w:rsidR="00DE2223" w:rsidRPr="00DE2223">
        <w:rPr>
          <w:rFonts w:cs="Arial"/>
        </w:rPr>
        <w:t>08.2020</w:t>
      </w:r>
      <w:r w:rsidRPr="00DE2223">
        <w:rPr>
          <w:rFonts w:cs="Arial"/>
        </w:rPr>
        <w:t xml:space="preserve"> r.</w:t>
      </w:r>
    </w:p>
    <w:p w14:paraId="230C198F" w14:textId="77777777" w:rsidR="009D1AEB" w:rsidRPr="00DE2223" w:rsidRDefault="009D1AEB" w:rsidP="00DE2223">
      <w:pPr>
        <w:spacing w:after="0" w:line="276" w:lineRule="auto"/>
      </w:pPr>
    </w:p>
    <w:p w14:paraId="10E9329E" w14:textId="3B020F8F" w:rsidR="00DE2223" w:rsidRDefault="007A39B7" w:rsidP="00F57C3C">
      <w:pPr>
        <w:pStyle w:val="Nagwek1"/>
        <w:spacing w:before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Kolej Plus – </w:t>
      </w:r>
      <w:r w:rsidR="00124EFF">
        <w:rPr>
          <w:sz w:val="22"/>
          <w:szCs w:val="22"/>
        </w:rPr>
        <w:t xml:space="preserve">zbliża </w:t>
      </w:r>
      <w:r>
        <w:rPr>
          <w:sz w:val="22"/>
          <w:szCs w:val="22"/>
        </w:rPr>
        <w:t xml:space="preserve">się </w:t>
      </w:r>
      <w:r w:rsidR="00B937AC">
        <w:rPr>
          <w:sz w:val="22"/>
          <w:szCs w:val="22"/>
        </w:rPr>
        <w:t>termin s</w:t>
      </w:r>
      <w:r>
        <w:rPr>
          <w:sz w:val="22"/>
          <w:szCs w:val="22"/>
        </w:rPr>
        <w:t xml:space="preserve">kładania </w:t>
      </w:r>
      <w:r w:rsidR="00124EFF">
        <w:rPr>
          <w:sz w:val="22"/>
          <w:szCs w:val="22"/>
        </w:rPr>
        <w:t>wniosków</w:t>
      </w:r>
      <w:r>
        <w:rPr>
          <w:sz w:val="22"/>
          <w:szCs w:val="22"/>
        </w:rPr>
        <w:t xml:space="preserve"> </w:t>
      </w:r>
      <w:r w:rsidR="007757E8">
        <w:rPr>
          <w:sz w:val="22"/>
          <w:szCs w:val="22"/>
        </w:rPr>
        <w:t xml:space="preserve">do </w:t>
      </w:r>
      <w:r w:rsidR="00A3366E">
        <w:rPr>
          <w:sz w:val="22"/>
          <w:szCs w:val="22"/>
        </w:rPr>
        <w:t>Programu</w:t>
      </w:r>
    </w:p>
    <w:p w14:paraId="6A9D24CB" w14:textId="74B503D2" w:rsidR="007A39B7" w:rsidRPr="007A39B7" w:rsidRDefault="007A39B7" w:rsidP="00F57C3C">
      <w:pPr>
        <w:rPr>
          <w:b/>
        </w:rPr>
      </w:pPr>
      <w:r w:rsidRPr="007A39B7">
        <w:rPr>
          <w:b/>
        </w:rPr>
        <w:t xml:space="preserve">Do 26 sierpnia </w:t>
      </w:r>
      <w:r>
        <w:rPr>
          <w:b/>
        </w:rPr>
        <w:t xml:space="preserve">br. </w:t>
      </w:r>
      <w:r w:rsidRPr="007A39B7">
        <w:rPr>
          <w:b/>
        </w:rPr>
        <w:t xml:space="preserve">jednostki samorządu terytorialnego mogą składać </w:t>
      </w:r>
      <w:r w:rsidR="007E1DB8">
        <w:rPr>
          <w:b/>
        </w:rPr>
        <w:t xml:space="preserve">do PKP Polskich Linii </w:t>
      </w:r>
      <w:r w:rsidR="00A3366E">
        <w:rPr>
          <w:b/>
        </w:rPr>
        <w:t xml:space="preserve">Kolejowych </w:t>
      </w:r>
      <w:r w:rsidR="007E1DB8">
        <w:rPr>
          <w:b/>
        </w:rPr>
        <w:t xml:space="preserve">S.A., </w:t>
      </w:r>
      <w:r w:rsidRPr="007A39B7">
        <w:rPr>
          <w:b/>
        </w:rPr>
        <w:t>wnioski do Programu Uzupełniania Lokalnej i Regionalnej Infrastruktury Kolejowej Kolej Plus.</w:t>
      </w:r>
      <w:r>
        <w:rPr>
          <w:b/>
        </w:rPr>
        <w:t xml:space="preserve"> </w:t>
      </w:r>
      <w:r w:rsidRPr="007A39B7">
        <w:rPr>
          <w:b/>
        </w:rPr>
        <w:t xml:space="preserve">Dzięki realizacji Programu </w:t>
      </w:r>
      <w:r w:rsidR="00B937AC">
        <w:rPr>
          <w:b/>
        </w:rPr>
        <w:t xml:space="preserve">wartego 5,6 mld zł, </w:t>
      </w:r>
      <w:r w:rsidRPr="007A39B7">
        <w:rPr>
          <w:b/>
        </w:rPr>
        <w:t xml:space="preserve">możliwe będzie przywrócenie połączeń kolejowych do miast, które nie mają dostępu do kolei. Program przyczyni się do eliminowania wykluczenia komunikacyjnego. Zwiększy się atrakcyjność </w:t>
      </w:r>
      <w:r w:rsidR="00327ED2">
        <w:rPr>
          <w:b/>
        </w:rPr>
        <w:br/>
      </w:r>
      <w:r w:rsidRPr="007A39B7">
        <w:rPr>
          <w:b/>
        </w:rPr>
        <w:t>i możliwość rozwoju gospodarczego mniejszych regionów.</w:t>
      </w:r>
    </w:p>
    <w:p w14:paraId="1E101BE6" w14:textId="4BDE17D2" w:rsidR="00124EFF" w:rsidRDefault="00124EFF" w:rsidP="00F57C3C">
      <w:pPr>
        <w:spacing w:after="120" w:line="276" w:lineRule="auto"/>
      </w:pPr>
      <w:r>
        <w:t xml:space="preserve">Dotychczas </w:t>
      </w:r>
      <w:r w:rsidR="00466D9A">
        <w:t>do P</w:t>
      </w:r>
      <w:r>
        <w:t>rogramu Kolej Plus</w:t>
      </w:r>
      <w:r w:rsidR="006D3E11">
        <w:t>, będącego pod egidą Ministerstwa Infrastruktury,</w:t>
      </w:r>
      <w:r>
        <w:t xml:space="preserve"> </w:t>
      </w:r>
      <w:r w:rsidR="009F0364">
        <w:t xml:space="preserve">wpłynęło 6 wniosków </w:t>
      </w:r>
      <w:r>
        <w:t xml:space="preserve">od </w:t>
      </w:r>
      <w:r w:rsidR="009F0364">
        <w:t xml:space="preserve">trzech </w:t>
      </w:r>
      <w:r>
        <w:t>samorządów, które zainteresowane są z</w:t>
      </w:r>
      <w:r w:rsidRPr="00124EFF">
        <w:t>większeniem dostępności kolei</w:t>
      </w:r>
      <w:r>
        <w:t xml:space="preserve"> </w:t>
      </w:r>
      <w:r w:rsidR="00F60B7B">
        <w:br/>
      </w:r>
      <w:r>
        <w:t>w swoim regionie. Wniosk</w:t>
      </w:r>
      <w:r w:rsidR="009F0364">
        <w:t>i</w:t>
      </w:r>
      <w:r>
        <w:t xml:space="preserve"> złożył </w:t>
      </w:r>
      <w:r w:rsidR="00B937AC">
        <w:t>Zarząd</w:t>
      </w:r>
      <w:r>
        <w:t xml:space="preserve"> Województwa Warmińsko – Mazurskiego. </w:t>
      </w:r>
      <w:r w:rsidR="009F0364" w:rsidRPr="00124EFF">
        <w:t>Zgłoszeni</w:t>
      </w:r>
      <w:r w:rsidR="009F0364">
        <w:t>a</w:t>
      </w:r>
      <w:r w:rsidR="009F0364" w:rsidRPr="00124EFF">
        <w:t xml:space="preserve"> dotycz</w:t>
      </w:r>
      <w:r w:rsidR="009F0364">
        <w:t>ą</w:t>
      </w:r>
      <w:r w:rsidR="009F0364" w:rsidRPr="00124EFF">
        <w:t xml:space="preserve"> </w:t>
      </w:r>
      <w:r w:rsidR="009F0364">
        <w:t xml:space="preserve">m.in. </w:t>
      </w:r>
      <w:r w:rsidRPr="00124EFF">
        <w:t xml:space="preserve">ciągów komunikacyjnych: Czerwonka–Biskupiec–Mrągowo–Mikołajki–Orzysz, Gołdap–Olecko–Ełk </w:t>
      </w:r>
      <w:r w:rsidR="009F0364">
        <w:t>oraz</w:t>
      </w:r>
      <w:r w:rsidRPr="00124EFF">
        <w:t xml:space="preserve"> Ostrołęka–Chorzele</w:t>
      </w:r>
      <w:r>
        <w:t>–Wielbark–Szczytno. G</w:t>
      </w:r>
      <w:r w:rsidRPr="00124EFF">
        <w:t>mina Grójec za</w:t>
      </w:r>
      <w:r>
        <w:t xml:space="preserve">proponowała budowę nowej </w:t>
      </w:r>
      <w:r w:rsidR="00240FE2">
        <w:t>ok</w:t>
      </w:r>
      <w:r w:rsidR="009E028F">
        <w:t>.</w:t>
      </w:r>
      <w:bookmarkStart w:id="0" w:name="_GoBack"/>
      <w:bookmarkEnd w:id="0"/>
      <w:r w:rsidR="00240FE2">
        <w:t xml:space="preserve"> 40 km </w:t>
      </w:r>
      <w:r>
        <w:t xml:space="preserve">linii Warszawa Lotnisko Chopina-Nadarzyn-Grójec. Do Programu </w:t>
      </w:r>
      <w:r w:rsidR="00B937AC">
        <w:t>swój wniosek</w:t>
      </w:r>
      <w:r>
        <w:t xml:space="preserve"> </w:t>
      </w:r>
      <w:r w:rsidR="00A3366E">
        <w:t xml:space="preserve">złożył </w:t>
      </w:r>
      <w:r>
        <w:t xml:space="preserve">również </w:t>
      </w:r>
      <w:r w:rsidR="00B937AC">
        <w:t xml:space="preserve">Zarząd Województwa Podlaskiego. Zaproponował on utworzenie </w:t>
      </w:r>
      <w:r w:rsidR="00B937AC" w:rsidRPr="00B937AC">
        <w:t>ciągu komunikacyjnego Łomża – Białystok poprzez re</w:t>
      </w:r>
      <w:r w:rsidR="00AA6B2D">
        <w:t>mont</w:t>
      </w:r>
      <w:r w:rsidR="00B937AC" w:rsidRPr="00B937AC">
        <w:t xml:space="preserve"> </w:t>
      </w:r>
      <w:r w:rsidR="00AA6B2D">
        <w:t>i elektryfikację</w:t>
      </w:r>
      <w:r w:rsidR="00B937AC" w:rsidRPr="00B937AC">
        <w:t xml:space="preserve"> linii kolejowej nr 49 Łomża –</w:t>
      </w:r>
      <w:r w:rsidR="00B937AC">
        <w:t xml:space="preserve"> </w:t>
      </w:r>
      <w:r w:rsidR="00AA6B2D">
        <w:t>Śniadowo oraz elektryfikację</w:t>
      </w:r>
      <w:r w:rsidR="00B937AC" w:rsidRPr="00B937AC">
        <w:t xml:space="preserve"> i </w:t>
      </w:r>
      <w:r w:rsidR="009F0364">
        <w:t>odbudow</w:t>
      </w:r>
      <w:r w:rsidR="00A3366E">
        <w:t>ę</w:t>
      </w:r>
      <w:r w:rsidR="009F0364">
        <w:t xml:space="preserve"> infrastruktury obsługi pasażerskiej na </w:t>
      </w:r>
      <w:r w:rsidR="00B937AC" w:rsidRPr="00B937AC">
        <w:t>linii nr</w:t>
      </w:r>
      <w:r w:rsidR="00B937AC">
        <w:t xml:space="preserve"> 36 na odcinku Śniadowo – Łapy.</w:t>
      </w:r>
      <w:r w:rsidR="00473070">
        <w:t xml:space="preserve"> </w:t>
      </w:r>
    </w:p>
    <w:p w14:paraId="22F1E380" w14:textId="7F626669" w:rsidR="00240FE2" w:rsidRDefault="00B937AC" w:rsidP="00F57C3C">
      <w:pPr>
        <w:spacing w:after="120" w:line="276" w:lineRule="auto"/>
      </w:pPr>
      <w:r>
        <w:t xml:space="preserve">Jednostki samorządów terytorialnych </w:t>
      </w:r>
      <w:r w:rsidR="00A3366E">
        <w:t xml:space="preserve">wykazują </w:t>
      </w:r>
      <w:r>
        <w:t>zainteresowan</w:t>
      </w:r>
      <w:r w:rsidR="00A90796">
        <w:t>i</w:t>
      </w:r>
      <w:r>
        <w:t xml:space="preserve">e udziałem w Programie. </w:t>
      </w:r>
      <w:r w:rsidR="007E1DB8">
        <w:t xml:space="preserve">Do </w:t>
      </w:r>
      <w:r w:rsidR="00A0759D">
        <w:br/>
      </w:r>
      <w:r w:rsidR="007E1DB8">
        <w:t xml:space="preserve">PKP Polskich Linii Kolejowych S.A. wpłynęło </w:t>
      </w:r>
      <w:r w:rsidRPr="00B937AC">
        <w:t xml:space="preserve">blisko 50 pytań. </w:t>
      </w:r>
      <w:r w:rsidR="00240FE2" w:rsidRPr="00240FE2">
        <w:t xml:space="preserve">Zainteresowanie </w:t>
      </w:r>
      <w:r w:rsidR="00240FE2">
        <w:t xml:space="preserve">udziałem </w:t>
      </w:r>
      <w:r w:rsidR="00C90FC2">
        <w:br/>
      </w:r>
      <w:r w:rsidR="00240FE2">
        <w:t xml:space="preserve">w </w:t>
      </w:r>
      <w:r w:rsidR="00A3366E">
        <w:t xml:space="preserve">Programie </w:t>
      </w:r>
      <w:r w:rsidR="00240FE2">
        <w:t xml:space="preserve">Kolei Plus </w:t>
      </w:r>
      <w:r w:rsidR="00240FE2" w:rsidRPr="00240FE2">
        <w:t xml:space="preserve">zgłaszają </w:t>
      </w:r>
      <w:r w:rsidR="00240FE2">
        <w:t xml:space="preserve">kolejne samorządy - m.in. </w:t>
      </w:r>
      <w:r w:rsidR="00240FE2" w:rsidRPr="00240FE2">
        <w:t>województw</w:t>
      </w:r>
      <w:r w:rsidR="00240FE2">
        <w:t xml:space="preserve"> łódzkiego</w:t>
      </w:r>
      <w:r w:rsidR="00687882">
        <w:t xml:space="preserve">, świętokrzyskiego, </w:t>
      </w:r>
      <w:r w:rsidR="008B2524">
        <w:t xml:space="preserve">lubelskiego, </w:t>
      </w:r>
      <w:r w:rsidR="00687882">
        <w:t>małopolskiego</w:t>
      </w:r>
      <w:r w:rsidR="00240FE2">
        <w:t xml:space="preserve"> i śląskiego, a także </w:t>
      </w:r>
      <w:r w:rsidR="00240FE2" w:rsidRPr="00240FE2">
        <w:t>urzęd</w:t>
      </w:r>
      <w:r w:rsidR="00240FE2">
        <w:t>y</w:t>
      </w:r>
      <w:r w:rsidR="00240FE2" w:rsidRPr="00240FE2">
        <w:t xml:space="preserve"> miast</w:t>
      </w:r>
      <w:r w:rsidR="00240FE2">
        <w:t xml:space="preserve"> m.in. </w:t>
      </w:r>
      <w:r w:rsidR="00240FE2" w:rsidRPr="00240FE2">
        <w:t xml:space="preserve">Węgrów, </w:t>
      </w:r>
      <w:r w:rsidR="00240FE2">
        <w:t xml:space="preserve">Bełchatów, Bytów. </w:t>
      </w:r>
      <w:r w:rsidR="00687882">
        <w:t>Kolejnych z</w:t>
      </w:r>
      <w:r w:rsidR="00240FE2" w:rsidRPr="00240FE2">
        <w:t xml:space="preserve">głoszeń </w:t>
      </w:r>
      <w:r w:rsidR="00240FE2">
        <w:t>PLK</w:t>
      </w:r>
      <w:r w:rsidR="00240FE2" w:rsidRPr="00240FE2">
        <w:t xml:space="preserve"> spodzie</w:t>
      </w:r>
      <w:r w:rsidR="00240FE2">
        <w:t>wa</w:t>
      </w:r>
      <w:r w:rsidR="00AA6B2D">
        <w:t>ją</w:t>
      </w:r>
      <w:r w:rsidR="00687882">
        <w:t xml:space="preserve"> się</w:t>
      </w:r>
      <w:r w:rsidR="00240FE2" w:rsidRPr="00240FE2">
        <w:t xml:space="preserve"> w ostatnich dniach naboru.</w:t>
      </w:r>
    </w:p>
    <w:p w14:paraId="5364AAFA" w14:textId="79A73CBE" w:rsidR="00B937AC" w:rsidRPr="00240FE2" w:rsidRDefault="00B937AC" w:rsidP="00F57C3C">
      <w:pPr>
        <w:pStyle w:val="Nagwek2"/>
      </w:pPr>
      <w:r w:rsidRPr="007E1DB8">
        <w:rPr>
          <w:shd w:val="clear" w:color="auto" w:fill="FFFFFF"/>
        </w:rPr>
        <w:t xml:space="preserve">Kolej Plus </w:t>
      </w:r>
      <w:r w:rsidR="007E1DB8">
        <w:rPr>
          <w:shd w:val="clear" w:color="auto" w:fill="FFFFFF"/>
        </w:rPr>
        <w:t xml:space="preserve">przeciwko </w:t>
      </w:r>
      <w:r w:rsidR="007E1DB8" w:rsidRPr="007E1DB8">
        <w:rPr>
          <w:shd w:val="clear" w:color="auto" w:fill="FFFFFF"/>
        </w:rPr>
        <w:t>wykluczeniu komunikacyjnemu</w:t>
      </w:r>
    </w:p>
    <w:p w14:paraId="0B20FC12" w14:textId="3E3E6FB9" w:rsidR="007A39B7" w:rsidRDefault="007A39B7" w:rsidP="00F57C3C">
      <w:pPr>
        <w:spacing w:after="120" w:line="276" w:lineRule="auto"/>
        <w:rPr>
          <w:rFonts w:cs="Arial"/>
          <w:color w:val="000000" w:themeColor="text1"/>
          <w:shd w:val="clear" w:color="auto" w:fill="FFFFFF"/>
        </w:rPr>
      </w:pPr>
      <w:r w:rsidRPr="007A39B7">
        <w:rPr>
          <w:rFonts w:cs="Arial"/>
          <w:color w:val="000000" w:themeColor="text1"/>
          <w:shd w:val="clear" w:color="auto" w:fill="FFFFFF"/>
        </w:rPr>
        <w:t>Głównym celem Programu Kolej Plus jest połączenie miejscowości liczących powyżej 10 tys. mieszkańców z miastami wojewódzkimi i rozbudowa infrastruktury kolejowej. Program ma eliminować wykluczenie komunikacyjne poprzez zapewnienie lepszego dostępu do kolei</w:t>
      </w:r>
      <w:r w:rsidR="009C3531">
        <w:rPr>
          <w:rFonts w:cs="Arial"/>
          <w:color w:val="000000" w:themeColor="text1"/>
          <w:shd w:val="clear" w:color="auto" w:fill="FFFFFF"/>
        </w:rPr>
        <w:t xml:space="preserve">. </w:t>
      </w:r>
      <w:r w:rsidRPr="007A39B7">
        <w:rPr>
          <w:rFonts w:cs="Arial"/>
          <w:color w:val="000000" w:themeColor="text1"/>
          <w:shd w:val="clear" w:color="auto" w:fill="FFFFFF"/>
        </w:rPr>
        <w:t xml:space="preserve">Realizacja </w:t>
      </w:r>
      <w:r w:rsidR="00AE5A23">
        <w:rPr>
          <w:rFonts w:cs="Arial"/>
          <w:color w:val="000000" w:themeColor="text1"/>
          <w:shd w:val="clear" w:color="auto" w:fill="FFFFFF"/>
        </w:rPr>
        <w:t xml:space="preserve">Programu </w:t>
      </w:r>
      <w:r w:rsidRPr="007A39B7">
        <w:rPr>
          <w:rFonts w:cs="Arial"/>
          <w:color w:val="000000" w:themeColor="text1"/>
          <w:shd w:val="clear" w:color="auto" w:fill="FFFFFF"/>
        </w:rPr>
        <w:t>Kole</w:t>
      </w:r>
      <w:r w:rsidR="00AE5A23">
        <w:rPr>
          <w:rFonts w:cs="Arial"/>
          <w:color w:val="000000" w:themeColor="text1"/>
          <w:shd w:val="clear" w:color="auto" w:fill="FFFFFF"/>
        </w:rPr>
        <w:t>j</w:t>
      </w:r>
      <w:r w:rsidRPr="007A39B7">
        <w:rPr>
          <w:rFonts w:cs="Arial"/>
          <w:color w:val="000000" w:themeColor="text1"/>
          <w:shd w:val="clear" w:color="auto" w:fill="FFFFFF"/>
        </w:rPr>
        <w:t xml:space="preserve"> Plus wpłynie na poprawę warunków życia mieszkańców i wzrost atrakcyjności wielu regionów Polski.</w:t>
      </w:r>
      <w:r w:rsidR="00E227FC">
        <w:rPr>
          <w:rFonts w:cs="Arial"/>
          <w:color w:val="000000" w:themeColor="text1"/>
          <w:shd w:val="clear" w:color="auto" w:fill="FFFFFF"/>
        </w:rPr>
        <w:t xml:space="preserve"> Program służy także </w:t>
      </w:r>
      <w:r w:rsidR="00E227FC" w:rsidRPr="00E227FC">
        <w:rPr>
          <w:rFonts w:cs="Arial"/>
          <w:color w:val="000000" w:themeColor="text1"/>
          <w:shd w:val="clear" w:color="auto" w:fill="FFFFFF"/>
        </w:rPr>
        <w:t xml:space="preserve">promowaniu ekologicznych środków transportu oraz wspieraniu polskiej gospodarki poprzez stymulowanie inwestycji infrastrukturalnych. Warto dodać, że kolejowy transport pasażerski emituje średnio 3 razy mniej </w:t>
      </w:r>
      <w:r w:rsidR="00AE5A23" w:rsidRPr="00E227FC">
        <w:rPr>
          <w:rFonts w:cs="Arial"/>
          <w:color w:val="000000" w:themeColor="text1"/>
          <w:shd w:val="clear" w:color="auto" w:fill="FFFFFF"/>
        </w:rPr>
        <w:t>C</w:t>
      </w:r>
      <w:r w:rsidR="00AE5A23">
        <w:rPr>
          <w:rFonts w:cs="Arial"/>
          <w:color w:val="000000" w:themeColor="text1"/>
          <w:shd w:val="clear" w:color="auto" w:fill="FFFFFF"/>
        </w:rPr>
        <w:t>O</w:t>
      </w:r>
      <w:r w:rsidR="00E227FC" w:rsidRPr="006D3E11">
        <w:rPr>
          <w:rFonts w:cs="Arial"/>
          <w:color w:val="000000" w:themeColor="text1"/>
          <w:shd w:val="clear" w:color="auto" w:fill="FFFFFF"/>
          <w:vertAlign w:val="subscript"/>
        </w:rPr>
        <w:t>2</w:t>
      </w:r>
      <w:r w:rsidR="00E227FC" w:rsidRPr="00E227FC">
        <w:rPr>
          <w:rFonts w:cs="Arial"/>
          <w:color w:val="000000" w:themeColor="text1"/>
          <w:shd w:val="clear" w:color="auto" w:fill="FFFFFF"/>
        </w:rPr>
        <w:t xml:space="preserve"> niż transport drogowy oraz ponad 8 razy mniej niż transport lotniczy. Jest to najbardziej ekologiczna forma transportu pasażerów w komunikacji zbiorowej</w:t>
      </w:r>
      <w:r w:rsidR="00E227FC">
        <w:rPr>
          <w:rFonts w:cs="Arial"/>
          <w:color w:val="000000" w:themeColor="text1"/>
          <w:shd w:val="clear" w:color="auto" w:fill="FFFFFF"/>
        </w:rPr>
        <w:t xml:space="preserve">. Więcej towarów na torach oznacza także mniej tirów na drogach. </w:t>
      </w:r>
    </w:p>
    <w:p w14:paraId="243375B5" w14:textId="1BF7FF73" w:rsidR="00E227FC" w:rsidRDefault="007A39B7" w:rsidP="00F57C3C">
      <w:pPr>
        <w:spacing w:after="120" w:line="276" w:lineRule="auto"/>
        <w:rPr>
          <w:rFonts w:cs="Arial"/>
          <w:color w:val="003C66"/>
          <w:sz w:val="18"/>
          <w:szCs w:val="18"/>
          <w:shd w:val="clear" w:color="auto" w:fill="FFFFFF"/>
        </w:rPr>
      </w:pPr>
      <w:r w:rsidRPr="007A39B7">
        <w:rPr>
          <w:rFonts w:cs="Arial"/>
          <w:color w:val="000000" w:themeColor="text1"/>
          <w:shd w:val="clear" w:color="auto" w:fill="FFFFFF"/>
        </w:rPr>
        <w:t xml:space="preserve">Program skierowany jest przede wszystkim do jednostek samorządu terytorialnego zainteresowanych rozwojem infrastruktury kolejowej na swoim terenie, przy uwzględnieniu potrzeb komunikacyjnych mieszkańców. </w:t>
      </w:r>
      <w:r w:rsidR="00E227FC">
        <w:rPr>
          <w:rFonts w:cs="Arial"/>
          <w:color w:val="000000" w:themeColor="text1"/>
          <w:shd w:val="clear" w:color="auto" w:fill="FFFFFF"/>
        </w:rPr>
        <w:t>Z</w:t>
      </w:r>
      <w:r w:rsidRPr="007A39B7">
        <w:rPr>
          <w:rFonts w:cs="Arial"/>
          <w:color w:val="000000" w:themeColor="text1"/>
          <w:shd w:val="clear" w:color="auto" w:fill="FFFFFF"/>
        </w:rPr>
        <w:t>akłada realizację inwestycji liniowych, tj. modernizację istniejących lub budowę nowych linii kolejowych oraz inwestycje punktowe, np. budowę nowych przystanków, mijanek czy łącznic kolejowych</w:t>
      </w:r>
      <w:r>
        <w:rPr>
          <w:rFonts w:cs="Arial"/>
          <w:color w:val="003C66"/>
          <w:sz w:val="18"/>
          <w:szCs w:val="18"/>
          <w:shd w:val="clear" w:color="auto" w:fill="FFFFFF"/>
        </w:rPr>
        <w:t>.</w:t>
      </w:r>
      <w:r w:rsidR="009C3531">
        <w:rPr>
          <w:rFonts w:cs="Arial"/>
          <w:color w:val="003C66"/>
          <w:sz w:val="18"/>
          <w:szCs w:val="18"/>
          <w:shd w:val="clear" w:color="auto" w:fill="FFFFFF"/>
        </w:rPr>
        <w:t xml:space="preserve"> </w:t>
      </w:r>
      <w:r w:rsidR="00E227FC" w:rsidRPr="00E227FC">
        <w:rPr>
          <w:rFonts w:cs="Arial"/>
          <w:shd w:val="clear" w:color="auto" w:fill="FFFFFF"/>
        </w:rPr>
        <w:t>Inwestycje</w:t>
      </w:r>
      <w:r w:rsidR="009C3531" w:rsidRPr="00E227FC">
        <w:rPr>
          <w:rFonts w:cs="Arial"/>
          <w:shd w:val="clear" w:color="auto" w:fill="FFFFFF"/>
        </w:rPr>
        <w:t xml:space="preserve"> będą mogły być sfinansowane w 85 proc. ze środków </w:t>
      </w:r>
      <w:r w:rsidR="00AE5A23">
        <w:rPr>
          <w:rFonts w:cs="Arial"/>
          <w:shd w:val="clear" w:color="auto" w:fill="FFFFFF"/>
        </w:rPr>
        <w:t>P</w:t>
      </w:r>
      <w:r w:rsidR="00AE5A23" w:rsidRPr="00E227FC">
        <w:rPr>
          <w:rFonts w:cs="Arial"/>
          <w:shd w:val="clear" w:color="auto" w:fill="FFFFFF"/>
        </w:rPr>
        <w:t>rogramu</w:t>
      </w:r>
      <w:r w:rsidR="009C3531" w:rsidRPr="00E227FC">
        <w:rPr>
          <w:rFonts w:cs="Arial"/>
          <w:shd w:val="clear" w:color="auto" w:fill="FFFFFF"/>
        </w:rPr>
        <w:t>, a w 15 proc. ze środ</w:t>
      </w:r>
      <w:r w:rsidR="00E227FC" w:rsidRPr="00E227FC">
        <w:rPr>
          <w:rFonts w:cs="Arial"/>
          <w:shd w:val="clear" w:color="auto" w:fill="FFFFFF"/>
        </w:rPr>
        <w:t xml:space="preserve">ków pochodzących z samorządów. </w:t>
      </w:r>
      <w:r w:rsidR="00A04ADB" w:rsidRPr="00A04ADB">
        <w:rPr>
          <w:rFonts w:cs="Arial"/>
          <w:shd w:val="clear" w:color="auto" w:fill="FFFFFF"/>
        </w:rPr>
        <w:t>Program Kolej Plus zaplanowano do realizacji do 2028 roku.</w:t>
      </w:r>
    </w:p>
    <w:p w14:paraId="367C111E" w14:textId="77777777" w:rsidR="00473070" w:rsidRDefault="00473070" w:rsidP="00F57C3C">
      <w:pPr>
        <w:pStyle w:val="Nagwek2"/>
        <w:rPr>
          <w:shd w:val="clear" w:color="auto" w:fill="FFFFFF"/>
        </w:rPr>
      </w:pPr>
    </w:p>
    <w:p w14:paraId="3AFC6208" w14:textId="65375A12" w:rsidR="00B937AC" w:rsidRPr="00E227FC" w:rsidRDefault="00B937AC" w:rsidP="00F57C3C">
      <w:pPr>
        <w:pStyle w:val="Nagwek2"/>
        <w:rPr>
          <w:color w:val="003C66"/>
          <w:sz w:val="18"/>
          <w:szCs w:val="18"/>
          <w:shd w:val="clear" w:color="auto" w:fill="FFFFFF"/>
        </w:rPr>
      </w:pPr>
      <w:r>
        <w:rPr>
          <w:shd w:val="clear" w:color="auto" w:fill="FFFFFF"/>
        </w:rPr>
        <w:t>Program</w:t>
      </w:r>
      <w:r w:rsidRPr="00B937AC">
        <w:rPr>
          <w:shd w:val="clear" w:color="auto" w:fill="FFFFFF"/>
        </w:rPr>
        <w:t xml:space="preserve"> wkracza w kolejny etap </w:t>
      </w:r>
    </w:p>
    <w:p w14:paraId="70EB3A1A" w14:textId="7430F21F" w:rsidR="007A39B7" w:rsidRPr="00473070" w:rsidRDefault="00473070" w:rsidP="00F57C3C">
      <w:pPr>
        <w:spacing w:after="120" w:line="276" w:lineRule="auto"/>
        <w:rPr>
          <w:rFonts w:cs="Arial"/>
          <w:color w:val="000000" w:themeColor="text1"/>
          <w:shd w:val="clear" w:color="auto" w:fill="FFFFFF"/>
        </w:rPr>
      </w:pPr>
      <w:r>
        <w:rPr>
          <w:rFonts w:cs="Arial"/>
          <w:color w:val="000000" w:themeColor="text1"/>
          <w:shd w:val="clear" w:color="auto" w:fill="FFFFFF"/>
        </w:rPr>
        <w:t xml:space="preserve">Do 26 sierpnia b.r. jednostki samorządu terytorialnego </w:t>
      </w:r>
      <w:r w:rsidRPr="00473070">
        <w:rPr>
          <w:rFonts w:cs="Arial"/>
          <w:color w:val="000000" w:themeColor="text1"/>
          <w:shd w:val="clear" w:color="auto" w:fill="FFFFFF"/>
        </w:rPr>
        <w:t xml:space="preserve">w formie formularza, </w:t>
      </w:r>
      <w:r>
        <w:rPr>
          <w:rFonts w:cs="Arial"/>
          <w:color w:val="000000" w:themeColor="text1"/>
          <w:shd w:val="clear" w:color="auto" w:fill="FFFFFF"/>
        </w:rPr>
        <w:t xml:space="preserve">mogą składać zgłoszenia projektu i </w:t>
      </w:r>
      <w:r w:rsidRPr="00473070">
        <w:rPr>
          <w:rFonts w:cs="Arial"/>
          <w:color w:val="000000" w:themeColor="text1"/>
          <w:shd w:val="clear" w:color="auto" w:fill="FFFFFF"/>
        </w:rPr>
        <w:t>pomysły inwestycyjne</w:t>
      </w:r>
      <w:r>
        <w:rPr>
          <w:rFonts w:cs="Arial"/>
          <w:color w:val="000000" w:themeColor="text1"/>
          <w:shd w:val="clear" w:color="auto" w:fill="FFFFFF"/>
        </w:rPr>
        <w:t xml:space="preserve">. </w:t>
      </w:r>
      <w:r w:rsidR="007A39B7" w:rsidRPr="00B937AC">
        <w:rPr>
          <w:rFonts w:cs="Arial"/>
          <w:color w:val="000000" w:themeColor="text1"/>
          <w:shd w:val="clear" w:color="auto" w:fill="FFFFFF"/>
        </w:rPr>
        <w:t xml:space="preserve">Następnie zgłoszenia będą oceniane pod względem formalnym i kwalifikowane do etapu drugiego. W </w:t>
      </w:r>
      <w:r w:rsidR="00813957" w:rsidRPr="00B937AC">
        <w:rPr>
          <w:rFonts w:cs="Arial"/>
          <w:color w:val="000000" w:themeColor="text1"/>
          <w:shd w:val="clear" w:color="auto" w:fill="FFFFFF"/>
        </w:rPr>
        <w:t xml:space="preserve">drugim </w:t>
      </w:r>
      <w:r w:rsidR="007A39B7" w:rsidRPr="00B937AC">
        <w:rPr>
          <w:rFonts w:cs="Arial"/>
          <w:color w:val="000000" w:themeColor="text1"/>
          <w:shd w:val="clear" w:color="auto" w:fill="FFFFFF"/>
        </w:rPr>
        <w:t>etapie samorządy będą miały 12 miesięcy na opracowanie wstępnego studium planistyczno-prognostycznego.</w:t>
      </w:r>
      <w:r w:rsidR="007E1DB8">
        <w:rPr>
          <w:rFonts w:cs="Arial"/>
          <w:color w:val="000000" w:themeColor="text1"/>
          <w:shd w:val="clear" w:color="auto" w:fill="FFFFFF"/>
        </w:rPr>
        <w:t xml:space="preserve"> Więcej o </w:t>
      </w:r>
      <w:r w:rsidR="00D81E6E">
        <w:rPr>
          <w:rFonts w:cs="Arial"/>
          <w:color w:val="000000" w:themeColor="text1"/>
          <w:shd w:val="clear" w:color="auto" w:fill="FFFFFF"/>
        </w:rPr>
        <w:t xml:space="preserve">Programie </w:t>
      </w:r>
      <w:r w:rsidR="007E1DB8">
        <w:rPr>
          <w:rFonts w:cs="Arial"/>
          <w:color w:val="000000" w:themeColor="text1"/>
          <w:shd w:val="clear" w:color="auto" w:fill="FFFFFF"/>
        </w:rPr>
        <w:t xml:space="preserve">Kolej Plus </w:t>
      </w:r>
      <w:hyperlink r:id="rId8" w:history="1">
        <w:r w:rsidR="007E1DB8" w:rsidRPr="007E1DB8">
          <w:rPr>
            <w:color w:val="0000FF"/>
            <w:u w:val="single"/>
          </w:rPr>
          <w:t>https://www.plk-sa.pl/program-kolej-plus/</w:t>
        </w:r>
      </w:hyperlink>
      <w:r w:rsidR="007E1DB8">
        <w:t xml:space="preserve"> </w:t>
      </w:r>
    </w:p>
    <w:p w14:paraId="1ADD5CE9" w14:textId="31365D28" w:rsidR="002F6767" w:rsidRPr="00DE2223" w:rsidRDefault="004A547B" w:rsidP="007A39B7">
      <w:pPr>
        <w:spacing w:after="120" w:line="276" w:lineRule="auto"/>
      </w:pPr>
      <w:r>
        <w:t xml:space="preserve"> </w:t>
      </w:r>
    </w:p>
    <w:p w14:paraId="39422578" w14:textId="77777777" w:rsidR="007F3648" w:rsidRPr="00DE2223" w:rsidRDefault="007F3648" w:rsidP="00DE2223">
      <w:pPr>
        <w:spacing w:after="0" w:line="276" w:lineRule="auto"/>
        <w:rPr>
          <w:rStyle w:val="Pogrubienie"/>
          <w:rFonts w:cs="Arial"/>
        </w:rPr>
      </w:pPr>
      <w:r w:rsidRPr="00DE2223">
        <w:rPr>
          <w:rStyle w:val="Pogrubienie"/>
          <w:rFonts w:cs="Arial"/>
        </w:rPr>
        <w:t>Kontakt dla mediów:</w:t>
      </w:r>
    </w:p>
    <w:p w14:paraId="15C1E677" w14:textId="77777777" w:rsidR="00035582" w:rsidRDefault="00A15AED" w:rsidP="00DE2223">
      <w:pPr>
        <w:spacing w:after="0" w:line="276" w:lineRule="auto"/>
        <w:rPr>
          <w:rStyle w:val="Pogrubienie"/>
          <w:rFonts w:cs="Arial"/>
        </w:rPr>
      </w:pPr>
      <w:r w:rsidRPr="00DE2223">
        <w:rPr>
          <w:rStyle w:val="Pogrubienie"/>
          <w:rFonts w:cs="Arial"/>
        </w:rPr>
        <w:t>PKP Polskie Linie Kolejowe S.A.</w:t>
      </w:r>
    </w:p>
    <w:p w14:paraId="53417203" w14:textId="77777777" w:rsidR="00035582" w:rsidRPr="00035582" w:rsidRDefault="00035582" w:rsidP="00DE2223">
      <w:pPr>
        <w:spacing w:after="0" w:line="276" w:lineRule="auto"/>
        <w:rPr>
          <w:rStyle w:val="Pogrubienie"/>
          <w:rFonts w:cs="Arial"/>
          <w:b w:val="0"/>
        </w:rPr>
      </w:pPr>
      <w:r w:rsidRPr="00035582">
        <w:rPr>
          <w:rStyle w:val="Pogrubienie"/>
          <w:rFonts w:cs="Arial"/>
          <w:b w:val="0"/>
        </w:rPr>
        <w:t>Magdalena Janus</w:t>
      </w:r>
    </w:p>
    <w:p w14:paraId="7E66E98B" w14:textId="77777777" w:rsidR="00035582" w:rsidRDefault="00035582" w:rsidP="00DE2223">
      <w:pPr>
        <w:spacing w:after="0" w:line="276" w:lineRule="auto"/>
        <w:rPr>
          <w:rStyle w:val="Pogrubienie"/>
          <w:rFonts w:cs="Arial"/>
        </w:rPr>
      </w:pPr>
      <w:r>
        <w:rPr>
          <w:rStyle w:val="Pogrubienie"/>
          <w:rFonts w:cs="Arial"/>
          <w:b w:val="0"/>
        </w:rPr>
        <w:t>z</w:t>
      </w:r>
      <w:r w:rsidRPr="00035582">
        <w:rPr>
          <w:rStyle w:val="Pogrubienie"/>
          <w:rFonts w:cs="Arial"/>
          <w:b w:val="0"/>
        </w:rPr>
        <w:t>espół prasowy</w:t>
      </w:r>
      <w:r>
        <w:rPr>
          <w:rStyle w:val="Pogrubienie"/>
          <w:rFonts w:cs="Arial"/>
        </w:rPr>
        <w:t xml:space="preserve"> </w:t>
      </w:r>
    </w:p>
    <w:p w14:paraId="4E5C5F94" w14:textId="64F5B7F7" w:rsidR="00035582" w:rsidRDefault="009804E5" w:rsidP="00DE2223">
      <w:pPr>
        <w:spacing w:after="0" w:line="276" w:lineRule="auto"/>
        <w:rPr>
          <w:rStyle w:val="Pogrubienie"/>
          <w:rFonts w:cs="Arial"/>
          <w:b w:val="0"/>
        </w:rPr>
      </w:pPr>
      <w:hyperlink r:id="rId9" w:history="1">
        <w:r w:rsidR="00035582" w:rsidRPr="004E783E">
          <w:rPr>
            <w:rStyle w:val="Hipercze"/>
            <w:rFonts w:cs="Arial"/>
          </w:rPr>
          <w:t>rzecznik@plk-sa.pl</w:t>
        </w:r>
      </w:hyperlink>
      <w:r w:rsidR="00035582">
        <w:rPr>
          <w:rStyle w:val="Pogrubienie"/>
          <w:rFonts w:cs="Arial"/>
          <w:b w:val="0"/>
        </w:rPr>
        <w:t xml:space="preserve"> </w:t>
      </w:r>
    </w:p>
    <w:p w14:paraId="39A449BB" w14:textId="56D8552B" w:rsidR="00A15AED" w:rsidRDefault="00035582" w:rsidP="00DE2223">
      <w:pPr>
        <w:spacing w:after="0" w:line="276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te</w:t>
      </w:r>
      <w:r w:rsidR="00E017D2">
        <w:rPr>
          <w:rStyle w:val="Pogrubienie"/>
          <w:rFonts w:cs="Arial"/>
          <w:b w:val="0"/>
        </w:rPr>
        <w:t>l</w:t>
      </w:r>
      <w:r>
        <w:rPr>
          <w:rStyle w:val="Pogrubienie"/>
          <w:rFonts w:cs="Arial"/>
          <w:b w:val="0"/>
        </w:rPr>
        <w:t>. 22 473 30 02</w:t>
      </w:r>
    </w:p>
    <w:p w14:paraId="756A94CC" w14:textId="77777777" w:rsidR="009C3531" w:rsidRDefault="009C3531" w:rsidP="00DE2223">
      <w:pPr>
        <w:spacing w:after="0" w:line="276" w:lineRule="auto"/>
        <w:rPr>
          <w:rStyle w:val="Pogrubienie"/>
          <w:rFonts w:cs="Arial"/>
          <w:b w:val="0"/>
        </w:rPr>
      </w:pPr>
    </w:p>
    <w:p w14:paraId="14DB4921" w14:textId="77777777" w:rsidR="009C3531" w:rsidRDefault="009C3531" w:rsidP="00DE2223">
      <w:pPr>
        <w:spacing w:after="0" w:line="276" w:lineRule="auto"/>
        <w:rPr>
          <w:rStyle w:val="Pogrubienie"/>
          <w:rFonts w:cs="Arial"/>
          <w:b w:val="0"/>
        </w:rPr>
      </w:pPr>
    </w:p>
    <w:p w14:paraId="3B912392" w14:textId="77777777" w:rsidR="009C3531" w:rsidRPr="007028A9" w:rsidRDefault="009C3531" w:rsidP="00DE2223">
      <w:pPr>
        <w:spacing w:after="0" w:line="276" w:lineRule="auto"/>
        <w:rPr>
          <w:rFonts w:cs="Arial"/>
          <w:bCs/>
        </w:rPr>
      </w:pPr>
    </w:p>
    <w:sectPr w:rsidR="009C3531" w:rsidRPr="007028A9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25200" w14:textId="77777777" w:rsidR="009804E5" w:rsidRDefault="009804E5" w:rsidP="009D1AEB">
      <w:pPr>
        <w:spacing w:after="0" w:line="240" w:lineRule="auto"/>
      </w:pPr>
      <w:r>
        <w:separator/>
      </w:r>
    </w:p>
  </w:endnote>
  <w:endnote w:type="continuationSeparator" w:id="0">
    <w:p w14:paraId="667CFF8A" w14:textId="77777777" w:rsidR="009804E5" w:rsidRDefault="009804E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48331F5"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0DBD4" w14:textId="77777777" w:rsidR="009804E5" w:rsidRDefault="009804E5" w:rsidP="009D1AEB">
      <w:pPr>
        <w:spacing w:after="0" w:line="240" w:lineRule="auto"/>
      </w:pPr>
      <w:r>
        <w:separator/>
      </w:r>
    </w:p>
  </w:footnote>
  <w:footnote w:type="continuationSeparator" w:id="0">
    <w:p w14:paraId="46035669" w14:textId="77777777" w:rsidR="009804E5" w:rsidRDefault="009804E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8EE"/>
    <w:rsid w:val="00035582"/>
    <w:rsid w:val="00072F29"/>
    <w:rsid w:val="000D30A0"/>
    <w:rsid w:val="00124EFF"/>
    <w:rsid w:val="001325F3"/>
    <w:rsid w:val="00195267"/>
    <w:rsid w:val="00220C98"/>
    <w:rsid w:val="00236985"/>
    <w:rsid w:val="00240FE2"/>
    <w:rsid w:val="00257754"/>
    <w:rsid w:val="00277762"/>
    <w:rsid w:val="00291328"/>
    <w:rsid w:val="002F6767"/>
    <w:rsid w:val="00326A41"/>
    <w:rsid w:val="00327ED2"/>
    <w:rsid w:val="00346960"/>
    <w:rsid w:val="003A1827"/>
    <w:rsid w:val="00441ED7"/>
    <w:rsid w:val="00451AE5"/>
    <w:rsid w:val="00466D9A"/>
    <w:rsid w:val="00473070"/>
    <w:rsid w:val="004A547B"/>
    <w:rsid w:val="004E51F3"/>
    <w:rsid w:val="004F2FA4"/>
    <w:rsid w:val="005129A1"/>
    <w:rsid w:val="0051625F"/>
    <w:rsid w:val="00522AB0"/>
    <w:rsid w:val="005251E8"/>
    <w:rsid w:val="00533B1C"/>
    <w:rsid w:val="00533D92"/>
    <w:rsid w:val="0054470A"/>
    <w:rsid w:val="00577138"/>
    <w:rsid w:val="005A57AA"/>
    <w:rsid w:val="005B3DC6"/>
    <w:rsid w:val="005C3925"/>
    <w:rsid w:val="005D3230"/>
    <w:rsid w:val="005F7C77"/>
    <w:rsid w:val="0063625B"/>
    <w:rsid w:val="006470B0"/>
    <w:rsid w:val="00657831"/>
    <w:rsid w:val="00682B96"/>
    <w:rsid w:val="00687882"/>
    <w:rsid w:val="0069559D"/>
    <w:rsid w:val="006A057B"/>
    <w:rsid w:val="006A6ADF"/>
    <w:rsid w:val="006A7B9F"/>
    <w:rsid w:val="006C6C1C"/>
    <w:rsid w:val="006D18BC"/>
    <w:rsid w:val="006D3E11"/>
    <w:rsid w:val="006D7DB3"/>
    <w:rsid w:val="007028A9"/>
    <w:rsid w:val="007477BF"/>
    <w:rsid w:val="007757E8"/>
    <w:rsid w:val="007827C1"/>
    <w:rsid w:val="007A39B7"/>
    <w:rsid w:val="007D2AEB"/>
    <w:rsid w:val="007E1DB8"/>
    <w:rsid w:val="007F3648"/>
    <w:rsid w:val="007F58DD"/>
    <w:rsid w:val="00813957"/>
    <w:rsid w:val="00860074"/>
    <w:rsid w:val="008B2524"/>
    <w:rsid w:val="008D7246"/>
    <w:rsid w:val="00926CE3"/>
    <w:rsid w:val="00934587"/>
    <w:rsid w:val="00953B3F"/>
    <w:rsid w:val="009653A5"/>
    <w:rsid w:val="00974995"/>
    <w:rsid w:val="009804E5"/>
    <w:rsid w:val="009A2535"/>
    <w:rsid w:val="009C3531"/>
    <w:rsid w:val="009C41CE"/>
    <w:rsid w:val="009D1AEB"/>
    <w:rsid w:val="009E028F"/>
    <w:rsid w:val="009F0364"/>
    <w:rsid w:val="009F7D8B"/>
    <w:rsid w:val="00A04ADB"/>
    <w:rsid w:val="00A0759D"/>
    <w:rsid w:val="00A07908"/>
    <w:rsid w:val="00A11F95"/>
    <w:rsid w:val="00A15AED"/>
    <w:rsid w:val="00A3366E"/>
    <w:rsid w:val="00A90796"/>
    <w:rsid w:val="00AA6B2D"/>
    <w:rsid w:val="00AC208E"/>
    <w:rsid w:val="00AE5A23"/>
    <w:rsid w:val="00B0129A"/>
    <w:rsid w:val="00B75306"/>
    <w:rsid w:val="00B937AC"/>
    <w:rsid w:val="00B94C6A"/>
    <w:rsid w:val="00BF0365"/>
    <w:rsid w:val="00C04EFD"/>
    <w:rsid w:val="00C90FC2"/>
    <w:rsid w:val="00CB741F"/>
    <w:rsid w:val="00CD5529"/>
    <w:rsid w:val="00D149FC"/>
    <w:rsid w:val="00D20898"/>
    <w:rsid w:val="00D53081"/>
    <w:rsid w:val="00D81E6E"/>
    <w:rsid w:val="00DE2223"/>
    <w:rsid w:val="00E0069E"/>
    <w:rsid w:val="00E017D2"/>
    <w:rsid w:val="00E227FC"/>
    <w:rsid w:val="00E84074"/>
    <w:rsid w:val="00EF035C"/>
    <w:rsid w:val="00EF78EB"/>
    <w:rsid w:val="00F57C3C"/>
    <w:rsid w:val="00F60B7B"/>
    <w:rsid w:val="00FB4231"/>
    <w:rsid w:val="00FB5702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program-kolej-plu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D8AA-F406-41F5-B9BE-4703FBA2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Plus – zbliża się termin składania wniosków do programu</vt:lpstr>
    </vt:vector>
  </TitlesOfParts>
  <Company>PKP PLK S.A.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Plus – zbliża się termin składania wniosków do programu</dc:title>
  <dc:subject/>
  <dc:creator>PKP Polskie Linie Kolejowe S.A.</dc:creator>
  <cp:keywords/>
  <dc:description/>
  <cp:lastModifiedBy>Dudzińska Maria</cp:lastModifiedBy>
  <cp:revision>2</cp:revision>
  <cp:lastPrinted>2020-08-21T11:46:00Z</cp:lastPrinted>
  <dcterms:created xsi:type="dcterms:W3CDTF">2020-08-21T11:46:00Z</dcterms:created>
  <dcterms:modified xsi:type="dcterms:W3CDTF">2020-08-21T11:46:00Z</dcterms:modified>
</cp:coreProperties>
</file>